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Ind w:w="-2322" w:type="dxa"/>
        <w:tblCellMar>
          <w:left w:w="0" w:type="dxa"/>
          <w:right w:w="0" w:type="dxa"/>
        </w:tblCellMar>
        <w:tblLook w:val="0000"/>
      </w:tblPr>
      <w:tblGrid>
        <w:gridCol w:w="11180"/>
      </w:tblGrid>
      <w:tr w:rsidR="005B14DE" w:rsidRPr="009852B4" w:rsidTr="00BE7334">
        <w:trPr>
          <w:tblCellSpacing w:w="0" w:type="dxa"/>
          <w:jc w:val="center"/>
        </w:trPr>
        <w:tc>
          <w:tcPr>
            <w:tcW w:w="5000" w:type="pct"/>
          </w:tcPr>
          <w:p w:rsidR="005B14DE" w:rsidRPr="009852B4" w:rsidRDefault="005B14DE" w:rsidP="009852B4">
            <w:pPr>
              <w:pStyle w:val="printheader"/>
              <w:spacing w:before="0" w:beforeAutospacing="0" w:after="0"/>
              <w:rPr>
                <w:rFonts w:ascii="Times New Roman" w:hAnsi="Times New Roman" w:cs="Times New Roman"/>
                <w:sz w:val="20"/>
                <w:szCs w:val="20"/>
              </w:rPr>
            </w:pPr>
            <w:r w:rsidRPr="009852B4">
              <w:rPr>
                <w:rFonts w:ascii="Times New Roman" w:hAnsi="Times New Roman" w:cs="Times New Roman"/>
                <w:sz w:val="20"/>
                <w:szCs w:val="20"/>
              </w:rPr>
              <w:t xml:space="preserve">Указ </w:t>
            </w:r>
          </w:p>
          <w:p w:rsidR="005B14DE" w:rsidRPr="009852B4" w:rsidRDefault="005B14DE" w:rsidP="009852B4">
            <w:pPr>
              <w:pStyle w:val="printheader"/>
              <w:spacing w:before="0" w:beforeAutospacing="0" w:after="0"/>
              <w:rPr>
                <w:rFonts w:ascii="Times New Roman" w:hAnsi="Times New Roman" w:cs="Times New Roman"/>
                <w:sz w:val="20"/>
                <w:szCs w:val="20"/>
              </w:rPr>
            </w:pPr>
            <w:r w:rsidRPr="009852B4">
              <w:rPr>
                <w:rFonts w:ascii="Times New Roman" w:hAnsi="Times New Roman" w:cs="Times New Roman"/>
                <w:sz w:val="20"/>
                <w:szCs w:val="20"/>
              </w:rPr>
              <w:t>Президента Российской Федерации N 690 от 9 июня 2010 года Об утверждении Стратегии государственной антинаркотической политики Российской Федерации до 2020 года</w:t>
            </w:r>
          </w:p>
          <w:p w:rsidR="005B14DE" w:rsidRPr="009852B4" w:rsidRDefault="005B14DE" w:rsidP="009852B4">
            <w:pPr>
              <w:pStyle w:val="printheader"/>
              <w:spacing w:before="0" w:beforeAutospacing="0" w:after="0"/>
              <w:rPr>
                <w:rFonts w:ascii="Times New Roman" w:hAnsi="Times New Roman" w:cs="Times New Roman"/>
                <w:sz w:val="20"/>
                <w:szCs w:val="20"/>
              </w:rPr>
            </w:pPr>
          </w:p>
        </w:tc>
      </w:tr>
      <w:tr w:rsidR="005B14DE" w:rsidRPr="009852B4" w:rsidTr="00BE7334">
        <w:trPr>
          <w:tblCellSpacing w:w="0" w:type="dxa"/>
          <w:jc w:val="center"/>
        </w:trPr>
        <w:tc>
          <w:tcPr>
            <w:tcW w:w="5000" w:type="pct"/>
            <w:vAlign w:val="center"/>
          </w:tcPr>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В целях консолидации усилий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 граждан Российской Федерации по пресечению распространения на территории Российской Федерации наркотических средств, психотропных веществ и их прекурсоров </w:t>
            </w:r>
            <w:r w:rsidRPr="009852B4">
              <w:rPr>
                <w:rFonts w:ascii="Times New Roman" w:hAnsi="Times New Roman" w:cs="Times New Roman"/>
                <w:b/>
                <w:bCs/>
                <w:sz w:val="20"/>
                <w:szCs w:val="20"/>
              </w:rPr>
              <w:t>постановляю:</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 Утвердить прилагаемую Стратегию государственной антинаркотической политики Российской Федерации до 2020 года.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2. Председателю Государственного антинаркотического комитета включать в ежегодный доклад Президенту Российской Федерации о деятельности Государственного антинаркотического комитета данные о ходе реализации Стратегии государственной антинаркотической политики Российской Федерации до 2020 года.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 Настоящий Указ вступает в силу со дня его подписания.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Президент Российской Федерации Д. Медведев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Москва, Кремль, 9 июня 2010 года, N 690</w:t>
            </w:r>
          </w:p>
          <w:p w:rsidR="005B14DE" w:rsidRPr="009852B4" w:rsidRDefault="005B14DE" w:rsidP="009852B4">
            <w:pPr>
              <w:pStyle w:val="a3"/>
              <w:spacing w:before="0" w:beforeAutospacing="0" w:after="0" w:afterAutospacing="0"/>
              <w:jc w:val="both"/>
              <w:rPr>
                <w:rFonts w:ascii="Times New Roman" w:hAnsi="Times New Roman" w:cs="Times New Roman"/>
                <w:b/>
                <w:bCs/>
                <w:sz w:val="20"/>
                <w:szCs w:val="20"/>
              </w:rPr>
            </w:pPr>
          </w:p>
          <w:p w:rsidR="005B14DE" w:rsidRPr="009852B4" w:rsidRDefault="005B14DE" w:rsidP="009852B4">
            <w:pPr>
              <w:pStyle w:val="a3"/>
              <w:spacing w:before="0" w:beforeAutospacing="0" w:after="0" w:afterAutospacing="0"/>
              <w:jc w:val="center"/>
              <w:rPr>
                <w:rFonts w:ascii="Times New Roman" w:hAnsi="Times New Roman" w:cs="Times New Roman"/>
                <w:b/>
                <w:bCs/>
                <w:sz w:val="20"/>
                <w:szCs w:val="20"/>
              </w:rPr>
            </w:pPr>
            <w:r w:rsidRPr="009852B4">
              <w:rPr>
                <w:rFonts w:ascii="Times New Roman" w:hAnsi="Times New Roman" w:cs="Times New Roman"/>
                <w:b/>
                <w:bCs/>
                <w:sz w:val="20"/>
                <w:szCs w:val="20"/>
              </w:rPr>
              <w:t xml:space="preserve">Стратегия </w:t>
            </w:r>
          </w:p>
          <w:p w:rsidR="005B14DE" w:rsidRPr="009852B4" w:rsidRDefault="005B14DE" w:rsidP="009852B4">
            <w:pPr>
              <w:pStyle w:val="a3"/>
              <w:spacing w:before="0" w:beforeAutospacing="0" w:after="0" w:afterAutospacing="0"/>
              <w:jc w:val="center"/>
              <w:rPr>
                <w:rFonts w:ascii="Times New Roman" w:hAnsi="Times New Roman" w:cs="Times New Roman"/>
                <w:b/>
                <w:bCs/>
                <w:sz w:val="20"/>
                <w:szCs w:val="20"/>
              </w:rPr>
            </w:pPr>
            <w:r w:rsidRPr="009852B4">
              <w:rPr>
                <w:rFonts w:ascii="Times New Roman" w:hAnsi="Times New Roman" w:cs="Times New Roman"/>
                <w:b/>
                <w:bCs/>
                <w:sz w:val="20"/>
                <w:szCs w:val="20"/>
              </w:rPr>
              <w:t xml:space="preserve">государственной антинаркотической политики Российской Федерации </w:t>
            </w:r>
          </w:p>
          <w:p w:rsidR="005B14DE" w:rsidRPr="009852B4" w:rsidRDefault="005B14DE" w:rsidP="009852B4">
            <w:pPr>
              <w:pStyle w:val="a3"/>
              <w:spacing w:before="0" w:beforeAutospacing="0" w:after="0" w:afterAutospacing="0"/>
              <w:jc w:val="center"/>
              <w:rPr>
                <w:rFonts w:ascii="Times New Roman" w:hAnsi="Times New Roman" w:cs="Times New Roman"/>
                <w:sz w:val="20"/>
                <w:szCs w:val="20"/>
              </w:rPr>
            </w:pPr>
            <w:r w:rsidRPr="009852B4">
              <w:rPr>
                <w:rFonts w:ascii="Times New Roman" w:hAnsi="Times New Roman" w:cs="Times New Roman"/>
                <w:b/>
                <w:bCs/>
                <w:sz w:val="20"/>
                <w:szCs w:val="20"/>
              </w:rPr>
              <w:t>до 2020 года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I. Введение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 Необходимость принятия Стратегии государственной антинаркотической политики Российской Федерации до 2020 года (далее - Стратегия) обусловлена динамикой изменений, происходящих в России и в мире, возникновением новых вызовов и угроз, связанных прежде всего с активизацией деятельности транснациональной преступности, усилением терроризма, экстремизма, появлением новых видов наркотических средств и психотропных веществ (далее - наркотики), усилением негативных тенденций, таких как устойчивое сокращение численности населения России, в том числе уменьшение численности молодого трудоспособного населения вследствие расширения масштабов незаконного распространения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Стратегией национальной безопасности Российской Федерации до 2020 года, утвержденной Президентом Российской Федерации 12 мая 2009 г., одним из источников угроз национальной безопасности признана деятельность транснациональных преступных группировок и организаций, связанная с незаконным оборотом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2. Современная наркоситуация в Российской Федерации характеризуется расширением масштабов незаконного оборота и немедицинского потребления высококонцентрированных наркотиков, таких как героин, кокаин, стимуляторы амфетаминового ряда, лекарственных препаратов, обладающих психотропным воздействием, а также их влиянием на распространение ВИЧ-инфекции, вирусных гепатитов, что представляет серьезную угрозу безопасности государства, экономике страны и здоровью ее населения.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Ключевым фактором негативного развития наркоситуации в Российской Федерации является масштабное производство опиатов на территории Афганистана и их последующий транснациональный трафик на территорию России.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ряде российских регионов отмечается рост распространения наркотиков, изготовленных из местного растительного сырья и лекарственных препаратов, содержащих наркотические средства и находящихся в свободной продаже, появляются новые виды психоактивных веществ, способствующие формированию зависимых форм поведения.</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На эффективности государственной антинаркотической политики отрицательно сказывается отсутствие государственной системы мониторинга развития наркоситуации.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Недостаточно эффективно организованы профилактическая деятельность, медицинская помощь и медико-социальная реабилитация больных наркоманией. Недостаточно используется потенциал общественных объединений и религиозных организаций.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Необходимо принятие комплексных и сбалансированных мер, которые не только существенно снизили бы немедицинское потребление наркотиков и последствия их потребления, но и способствовали разрушению финансовых, организационных, информационных и иных наркодилерских сетей.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II. Общие положения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 Стратегия разработана в соответствии с Конституцией Российской Федерации, федеральными законами и иными нормативными правовыми актами Российской Федерации, общепризнанными принципами и нормами международного права в области противодействия незаконному обороту наркотиков и их прекурсоров с учетом отечественного и зарубежного опыта. Стратегией определяются цель, принципы, основные направления и задачи государственной антинаркотической политики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Стратегии развиваются и конкретизируются применительно к сфере антинаркотической деятельности соответствующие положения Стратегии национальной безопасности Российской Федерации до 2020 года и Концепции долгосрочного социально-экономического развития Российской Федерации на период до 2020 года.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 Генеральной целью Стратегии является существенное сокращение незаконного распространения и немедицинского потребления наркотиков, масштабов последствий их незаконного оборота для безопасности и здоровья личности, общества и государства.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Решения и меры, принимаемые органами государственной власти в области борьбы с незаконным оборотом наркотиков и их прекурсоров, основываются на принципах законности, соблюдения конституционных прав и свобод граждан, открытости, конкретности, системности, комплексности, упреждающего воздействия, обеспечения равенства всех перед законом и неотвратимости ответственности, опоры на поддержку общества, недопустимости применения в Российской Федерации заместительных методов лечения больных наркоманией с применением наркотических средств и психотропных веществ, внесенных в списки I и 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N681 (далее - перечень наркотических средств), а равно легализации потребления отдельных наркотиков в немедицинских целях.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5</w:t>
            </w:r>
            <w:r w:rsidRPr="009852B4">
              <w:rPr>
                <w:rFonts w:ascii="Times New Roman" w:hAnsi="Times New Roman" w:cs="Times New Roman"/>
                <w:color w:val="0000FF"/>
                <w:sz w:val="20"/>
                <w:szCs w:val="20"/>
              </w:rPr>
              <w:t>. Достижение генеральной цели Стратегии осуществляется на основе сбалансированного и обоснованного сочетания мер по</w:t>
            </w:r>
            <w:r w:rsidRPr="009852B4">
              <w:rPr>
                <w:rFonts w:ascii="Times New Roman" w:hAnsi="Times New Roman" w:cs="Times New Roman"/>
                <w:sz w:val="20"/>
                <w:szCs w:val="20"/>
              </w:rPr>
              <w:t xml:space="preserve"> следующим направлениям:</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а) </w:t>
            </w:r>
            <w:r w:rsidRPr="009852B4">
              <w:rPr>
                <w:rFonts w:ascii="Times New Roman" w:hAnsi="Times New Roman" w:cs="Times New Roman"/>
                <w:color w:val="0000FF"/>
                <w:sz w:val="20"/>
                <w:szCs w:val="20"/>
              </w:rPr>
              <w:t>сокращение предложения наркотиков</w:t>
            </w:r>
            <w:r w:rsidRPr="009852B4">
              <w:rPr>
                <w:rFonts w:ascii="Times New Roman" w:hAnsi="Times New Roman" w:cs="Times New Roman"/>
                <w:sz w:val="20"/>
                <w:szCs w:val="20"/>
              </w:rPr>
              <w:t xml:space="preserve"> путем целенаправленного пресечения их нелегального производства и оборота внутри </w:t>
            </w:r>
            <w:r w:rsidRPr="009852B4">
              <w:rPr>
                <w:rFonts w:ascii="Times New Roman" w:hAnsi="Times New Roman" w:cs="Times New Roman"/>
                <w:sz w:val="20"/>
                <w:szCs w:val="20"/>
              </w:rPr>
              <w:lastRenderedPageBreak/>
              <w:t>страны, противодействия наркоагрессии;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б) </w:t>
            </w:r>
            <w:r w:rsidRPr="009852B4">
              <w:rPr>
                <w:rFonts w:ascii="Times New Roman" w:hAnsi="Times New Roman" w:cs="Times New Roman"/>
                <w:color w:val="0000FF"/>
                <w:sz w:val="20"/>
                <w:szCs w:val="20"/>
              </w:rPr>
              <w:t>сокращение спроса на наркотики путем совершенствования системы профилактической, лечебной и реабилитационной работы</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развитие и укрепление международного сотрудничества в сфере контроля над наркотиками.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6. Основные стратегические задачи: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а) разработка и внедрение государственной системы мониторинга наркоситуации в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создание и реализация общегосударственного комплекса мер по пресечению незаконного распространения наркотиков и их прекурсоров на территории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выработка мер противодействия наркотрафику на территорию Российской Федерации, адекватных существующей наркоугрозе;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обеспечение надежного государственного контроля за легальным оборотом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д) </w:t>
            </w:r>
            <w:r w:rsidRPr="009852B4">
              <w:rPr>
                <w:rFonts w:ascii="Times New Roman" w:hAnsi="Times New Roman" w:cs="Times New Roman"/>
                <w:color w:val="0000FF"/>
                <w:sz w:val="20"/>
                <w:szCs w:val="20"/>
              </w:rPr>
              <w:t>создание государственной системы профилактики немедицинского потребления наркотиков с приоритетом мероприятий первичной профилактики</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совершенствование системы оказания наркологической медицинской помощи больным наркоманией и их реабилитации;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совершенствование организационного, нормативно-правового и ресурсного обеспечения антинаркотической деятельности.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7. Государственная антинаркотическая политика - это система стратегических приоритетов и мер, а также деятельность федеральных органов государственной власти, Государственного антинаркотического комитета, органов государственной власти субъектов Российской Федерации, антинаркотических комиссий в субъектах Российской Федерации, органов местного самоуправления, направленная на предупреждение, выявление и пресечение незаконного оборота наркотиков и их прекурсоров, профилактику немедицинского потребления наркотиков, лечение и реабилитацию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Стратегия государственной антинаркотической политики - официально принятые основные направления государственной политики, определяющие меры, организацию и координацию деятельности федеральных органов государственной власти, органов государственной власти субъектов Российской Федерации, органов местного самоуправления в сфере оборота наркотиков и их прекурсоров и противодействия их незаконному обороту.</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8. Антинаркотическая деятельность - деятельность федеральных органов государственной власти, Государственного антинаркотического комитета, органов государственной власти субъектов Российской Федерации, антинаркотических комиссий в субъектах Российской Федерации и органов местного самоуправления по реализации государственной антинаркотической политики.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Руководство антинаркотической деятельностью осуществляет Президент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sz w:val="20"/>
                <w:szCs w:val="20"/>
              </w:rPr>
              <w:t>9</w:t>
            </w:r>
            <w:r w:rsidRPr="009852B4">
              <w:rPr>
                <w:rFonts w:ascii="Times New Roman" w:hAnsi="Times New Roman" w:cs="Times New Roman"/>
                <w:color w:val="0000FF"/>
                <w:sz w:val="20"/>
                <w:szCs w:val="20"/>
              </w:rPr>
              <w:t>. Субъектами антинаркотической деятельности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Государственный антинаркотический комитет, осуществляющий координацию деятельности федеральных органов исполнительной власти и антинаркотических комиссий в субъектах Российской Федерации, а также организацию их взаимодействия с органами исполнительной власти субъектов Российской Федерации, органами местного самоуправления, общественными объединениями и организациями по реализации государственной антинаркотической политики;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б) антинаркотические комиссии в субъектах Российской Федерации и в муниципальных образованиях, обеспечивающие координацию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а также организующие их взаимодействие с общественными объединениями по профилактике немедицинского потребления наркотиков и противодействию их незаконному обороту в рамках своих полномочий;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Федеральная служба Российской Федерации по контролю за оборотом наркотиков, обеспечивающая выполнение функций по реализации государственной антинаркотической политики, нормативно-правовому регулированию, контролю и надзору в сфере оборота наркотиков и их прекурсоров, а также в области противодействия их незаконному обороту;</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Министерство здравоохранения и социального развития Российской Федерации, осуществляющее функции по выработке государственной политики и нормативно-правовому регулированию в сфере организации медицинской профилактики, медицинской помощи и медицинской реабилитации для лиц, потребляющих наркотики, и больных наркоманией, а также в сфере фармацевтической деятельности, включая вопросы оборота наркотических средств, психотропных веществ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другие федеральные органы исполнительной власти, обеспечивающие реализацию функций по противодействию незаконному обороту наркотиков и их прекурсоров, а также меры профилактики немедицинского потребления наркотиков в пределах предоставленных им Президентом Российской Федерации и Правительством Российской Федерации полномочий;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высшие должностные лица (руководители высших исполнительных органов государственной власти) субъектов Российской Федерации, осуществляющие в рамках своих полномочий руководство антинаркотической деятельностью на территории субъектов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органы исполнительной власти субъектов Российской Федерации, обеспечивающие реализацию государственной антинаркотической политики в субъектах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органы местного самоуправления, в пределах своей компетенции организующие исполнение законодательства Российской Федерации о наркотических средствах, психотропных веществах и об их прекурсорах.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10. Общественные объединения и религиозные организации вправе участвовать в профилактике немедицинского потребления наркотиков и реабилитации лиц, потребляющих наркотики.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11. </w:t>
            </w:r>
            <w:r w:rsidRPr="009852B4">
              <w:rPr>
                <w:rFonts w:ascii="Times New Roman" w:hAnsi="Times New Roman" w:cs="Times New Roman"/>
                <w:color w:val="0000FF"/>
                <w:sz w:val="20"/>
                <w:szCs w:val="20"/>
              </w:rPr>
              <w:t>Объектами антинаркотической деятельности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color w:val="0000FF"/>
                <w:sz w:val="20"/>
                <w:szCs w:val="20"/>
              </w:rPr>
              <w:t>а) население страны, в первую очередь дети, подростки, молодежь и их семьи, особенно входящие в группы риска</w:t>
            </w:r>
            <w:r w:rsidRPr="009852B4">
              <w:rPr>
                <w:rFonts w:ascii="Times New Roman" w:hAnsi="Times New Roman" w:cs="Times New Roman"/>
                <w:sz w:val="20"/>
                <w:szCs w:val="20"/>
              </w:rPr>
              <w:t xml:space="preserve"> вовлечения в незаконный оборот наркотиков и их прекурсоров, а также лица, потребляющие наркотики в немедицинских целях, и их семьи; больные наркоманией, нуждающиеся в лечении и реабилитации, и их семьи; работники отдельных видов профессиональной деятельности и деятельности, связанной с источниками повышенной опасности;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организации и учреждения, участвующие в легальном обороте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организованные преступные группы и сообщества, участвующие в незаконном обороте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III. Совершенствование</w:t>
            </w:r>
            <w:r w:rsidRPr="009852B4">
              <w:rPr>
                <w:rFonts w:ascii="Times New Roman" w:hAnsi="Times New Roman" w:cs="Times New Roman"/>
                <w:sz w:val="20"/>
                <w:szCs w:val="20"/>
              </w:rPr>
              <w:t xml:space="preserve"> </w:t>
            </w:r>
            <w:r w:rsidRPr="009852B4">
              <w:rPr>
                <w:rFonts w:ascii="Times New Roman" w:hAnsi="Times New Roman" w:cs="Times New Roman"/>
                <w:b/>
                <w:bCs/>
                <w:sz w:val="20"/>
                <w:szCs w:val="20"/>
              </w:rPr>
              <w:t>системы мер по сокращению предложения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12. Основным содержанием системы мер по сокращению предложения наркотиков в незаконном обороте являются согласованные действия организационного, правоохранительного, нормативно-правового и международного характера, принимаемые федеральными органами исполнительной власти и органами исполнительной власти субъектов Российской Федерации, осуществляющими противодействие незаконному обороту наркотиков и их прекурсоров, при координирующей роли </w:t>
            </w:r>
            <w:r w:rsidRPr="009852B4">
              <w:rPr>
                <w:rFonts w:ascii="Times New Roman" w:hAnsi="Times New Roman" w:cs="Times New Roman"/>
                <w:sz w:val="20"/>
                <w:szCs w:val="20"/>
              </w:rPr>
              <w:lastRenderedPageBreak/>
              <w:t>Федеральной службы Российской Федерации по контролю за оборотом наркотиков, направленные на противодействие нелегальному ввозу наркотиков из-за рубежа, а также их незаконному производству, транспортировке и распространению на территории страны.</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Главными стратегическими угрозами в данной сфере являются контрабанда афганских опиатов и каннабиноидов из стран Центральной Азии, синтетических наркотиков из Западной и Восточной Европы, кокаина из государств Латинской Америки, поступление в незаконный оборот химических веществ (прекурсоров), используемых при производстве наркотиков, использование внутренней сырьевой базы незаконного наркопроизводства, расширение немедицинского потребления средств, содержащих психоактивные вещества, в отношении которых меры контроля не установлены.</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13. Стратегическими целями государственной антинаркотической политики в сфере сокращения предложения наркотиков в незаконном обороте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создание эффективной системы защиты территории Российской Федерации от нелегального ввоза наркотиков из-за рубежа;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уничтожение инфраструктуры нелегального производства, транспортировки и распространения наркотиков внутри страны;</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ликвидация сырьевой базы незаконного наркопроизводства на территории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недопущение поступления наркотических средств, психотропных веществ и их прекурсоров, а также сильнодействующих веществ из легального в незаконный оборот;</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подрыв экономических основ наркопреступности;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пресечение преступных связей с международным наркобизнесом;</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разрушение коррупционных связей, способствующих незаконному обороту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пресечение оборота новых видов наркотиков, а также неконтролируемых психоактивных средств и веществ, используемых для немедицинского потребления.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14. Под системой защиты территории Российской Федерации от контрабандного ввоза наркотиков из-за рубежа подразумевается комплекс мер, направленных на: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укрепление режима границ через организационно-техническое и административно-правовое регулирование;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расширение через международное сотрудничество возможностей пресечения культивации наркосодержащих растений и производства наркотиков в Афганистане и наркотрафика в странах транзита.</w:t>
            </w:r>
          </w:p>
          <w:p w:rsidR="005B14DE" w:rsidRPr="009852B4" w:rsidRDefault="005B14DE" w:rsidP="009852B4">
            <w:pPr>
              <w:pStyle w:val="a3"/>
              <w:spacing w:before="0" w:beforeAutospacing="0" w:after="0" w:afterAutospacing="0"/>
              <w:jc w:val="both"/>
              <w:rPr>
                <w:rFonts w:ascii="Times New Roman" w:hAnsi="Times New Roman" w:cs="Times New Roman"/>
                <w:color w:val="auto"/>
                <w:sz w:val="20"/>
                <w:szCs w:val="20"/>
              </w:rPr>
            </w:pPr>
            <w:r w:rsidRPr="009852B4">
              <w:rPr>
                <w:rFonts w:ascii="Times New Roman" w:hAnsi="Times New Roman" w:cs="Times New Roman"/>
                <w:sz w:val="20"/>
                <w:szCs w:val="20"/>
              </w:rPr>
              <w:t xml:space="preserve">15. Сокращение предложения наркотиков в незаконном обороте осуществляется с использованием экономических возможностей государства, выделения на эти цели достаточного объема финансовых, материальных и иных ресурсов, включая ресурсную поддержку государственных органов, осуществляющих противодействие незаконному обороту наркотиков и их прекурсоров, путем развития системы их технического </w:t>
            </w:r>
            <w:r w:rsidRPr="009852B4">
              <w:rPr>
                <w:rFonts w:ascii="Times New Roman" w:hAnsi="Times New Roman" w:cs="Times New Roman"/>
                <w:color w:val="auto"/>
                <w:sz w:val="20"/>
                <w:szCs w:val="20"/>
              </w:rPr>
              <w:t>оснащения.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color w:val="auto"/>
                <w:sz w:val="20"/>
                <w:szCs w:val="20"/>
              </w:rPr>
              <w:t>Организационные меры по сокращению предложения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16. При реализации мер по сокращению предложения наркотиков в незаконном обороте Российская Федерация исходит из необходимости постоянного совершенствования правоохранительных мер по пресечению деятельности организованных преступных групп (преступных сообществ), действующих в сфере незаконного оборота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целях обеспечения сокращения предложения наркотиков в незаконном обороте обеспечиваются комплексное развитие и совершенствование деятельности органов государственной власти, осуществляющих противодействие незаконному обороту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Принимаются меры по укреплению социальных гарантий для сотрудников органов государственной власти, осуществляющих антинаркотическую деятельность.</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Российской Федерацией обеспечивается научно-техническая поддержка правоохранительной антинаркотической деятельности, оснащение государственных органов, осуществляющих противодействие незаконному обороту наркотиков и их прекурсоров, специальными средствами и техникой.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Разрабатывается программа мер по созданию и развитию системы профессиональной подготовки кадров в сфере антинаркотической деятельности.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Обеспечивается сотрудничество правоохранительных и иных государственных органов с гражданами и институтами гражданского общества для оказания содействия правоохранительным органам в противодействии незаконному обороту наркотиков и их прекурсоров, обнаружении мест произрастания дикорастущих наркосодержащих растений и фактов их незаконного выращивания, выявлении и пресечении коррупционных связей, способствующих незаконному обороту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Правоохранительные меры по сокращению предложения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17. В целях пресечения контрабанды наркотиков на территорию Российской Федерации обеспечивается развитие системы противодействия организованной наркопреступности.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Для решения задач уничтожения инфраструктуры незаконного производства и транспортировки наркотиков и их прекурсоров, сетей наркораспространения на территории Российской Федерации формируется план правоохранительных мер, принимаемых во взаимодействии с государственными органами, осуществляющими противодействие незаконному обороту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18. Снижение наркодавления на Российскую Федерацию обеспечивается развитием системы мер, включающей в себя: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повышение эффективности инструментов международного сотрудничества;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повышение эффективности пограничного контроля, в том числе путем развития сотрудничества правоохранительных органов государств - участников антинаркотической деятельности;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укрепление режима границ.</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19. Обеспечивается участие Российской Федерации в реализации мероприятий по укреплению "поясов безопасности" вокруг Афганистана с целью пресечения незаконного ввоза опиатов.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Проводятся согласованные межгосударственные профилактические и оперативно-разыскные мероприятия по выявлению и ликвидации каналов международного наркотрафика.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Решение задач обеспечения антинаркотической безопасности достигается путем укрепления государственной границы Российской Федерации и границ таможенного союза, повышения их технической оснащенности, создания и совершенствования механизмов контроля за грузами, перевозимыми через таможенную границу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Для недопущения нелегального ввоза наркотиков в Российскую Федерацию совершенствуется система мер государственного контроля за иностранными гражданами (лицами без гражданства), прибывающими в Российскую Федерацию (находящимися на ее территории), в особенности из наркоопасных регионов мира.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Принимаются целенаправленные меры по обеспечению общей безопасности в морских акваториях. Создается система мер контроля за инфраструктурой морских грузо-пассажирских перевозок.</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Принимаются меры по выявлению новых видов психоактивных веществ с целью их классификации и решения вопроса о включении в списки I, II и III перечня наркотических средств.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Обеспечиваются меры по пресечению незаконного оборота наркотиков в местах проведения культурно-досуговых мероприятий.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20. Безопасность легального оборота наркотиков в Российской Федерации обеспечивается за счет совершенствования государственного механизма контроля за его осуществлением, особенно за оборотом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Формируется система мер, обеспечивающих разработку и производство новых лекарственных средств, содержащих наркотики (в масляных формах, пластырей и других), извлечение которых легкодоступным путем невозможно и применение которых в немедицинских целях затруднено.</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При решении задач по уничтожению имеющейся в Российской Федерации сырьевой базы незаконного наркопроизводства совершенствуется система выявления незаконных посевов и очагов произрастания дикорастущих наркосодержащих растений, разрабатываются научные методики применения химических веществ для уничтожения наркосодержащих растений, а также снижения содержания в них психоактивных веществ.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Совершенствование нормативно-правовой базы сокращения предложения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21. Российская Федерация реализует меры, направленные на совершенствование законодательства в сфере оборота наркотиков и их прекурсоров и в области противодействия их незаконному обороту, в целях охраны здоровья граждан, государственной и общественной безопасности.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При реализации данных мер обеспечивается имплементация передового международного опыта нормативного регулирования.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целях сокращения предложения наркотиков обеспечивается ужесточение административной ответственности за незаконное потребление наркотиков, уголовной ответственности за преступления, связанные с незаконным оборотом наркотиков и их прекурсоров, в том числе за сбыт наркотиков в исправительных учреждениях, а также в учреждениях или местах, используемых для проведения учебных, спортивных, культурных, развлекательных и иных публичных мероприятий.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Российская Федерация обеспечивает принятие мер, направленных на стимулирование социальной активности по информированию органов государственной власти, осуществляющих противодействие незаконному обороту наркотиков и их прекурсоров, о фактах их незаконного оборота.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Принимаются системные меры по совершенствованию условий деятельности государственных органов, осуществляющих противодействие незаконному обороту наркотиков и их прекурсоров, по подрыву экономических основ наркопреступности.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b/>
                <w:bCs/>
                <w:color w:val="0000FF"/>
                <w:sz w:val="20"/>
                <w:szCs w:val="20"/>
              </w:rPr>
              <w:t>IV. Совершенствование системы мер по сокращению спроса на наркотики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22. Система мер по сокращению спроса на наркотики, направленная на оздоровление населения Российской Федерации путем снижения потребления наркотических средств и психотропных веществ и уменьшения неблагоприятных социальных последствий их употребления, строится на основе приоритета профилактических мер общественного, административного и медицинского характера и включает в себя:</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а) государственную систему профилактики немедицинского потребления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б) наркологическую медицинскую помощь;</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color w:val="0000FF"/>
                <w:sz w:val="20"/>
                <w:szCs w:val="20"/>
              </w:rPr>
              <w:t>в) медико-социальную реабилитацию больных наркоманией</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23. Основными угрозами в данной сфере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color w:val="0000FF"/>
                <w:sz w:val="20"/>
                <w:szCs w:val="20"/>
              </w:rPr>
              <w:t>а) широкое распространение в обществе терпимого отношения к немедицинскому потреблению наркотиков</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увеличение численности лиц, вовлеченных в немедицинское потребление наркотиков;</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в) недостаточная эффективность организации оказания наркологической медицинской, педагогической, психологической и социальной помощи больным наркоманией;</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г) сокращение числа специализированных наркологических медицинских учреждений, низкое число наркологических реабилитационных центров (отделений) в субъектах Российской Федерации, а также недостаточное количество медицинских психологов, специалистов по социальной работе, социальных работников и иного персонала, участвующего в осуществлении медико-социальной реабилитации;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недостаточная доступность медико-социальной реабилитации для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увеличение численности лиц, прошедших лечение, реабилитацию и вновь вернувшихся к немедицинскому потреблению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смещение личностных ориентиров в сторону потребительских ценностей;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недостаточно широкий для обеспечения занятости молодежи спектр предложений на рынке труда;</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и) слабая организация досуга детей, подростков и молодежи.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Государственная система профилактики немедицинского потребления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24. Государственная система профилактики немедицинского потребления наркотиков -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немедицинского потребления наркотиков и наркомании.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Стратегической целью профилактики немедицинского потребления наркотиков является сокращение масштабов немедицинского потребления наркотиков, формирование негативного отношения к незаконному обороту и потреблению наркотиков и существенное снижение спроса на них.</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25. Достижение названной цели осуществляется путем решения следующих основных задач:</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sz w:val="20"/>
                <w:szCs w:val="20"/>
              </w:rPr>
              <w:t xml:space="preserve">а) </w:t>
            </w:r>
            <w:r w:rsidRPr="009852B4">
              <w:rPr>
                <w:rFonts w:ascii="Times New Roman" w:hAnsi="Times New Roman" w:cs="Times New Roman"/>
                <w:color w:val="0000FF"/>
                <w:sz w:val="20"/>
                <w:szCs w:val="20"/>
              </w:rPr>
              <w:t>формирование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пропаганде и незаконной рекламе наркотиков и других психоактивных веществ, повышения уровня осведомленности населения о негативных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б) организация и проведение профилактических мероприятий с группами риска немедицинского потребления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организация профилактической работы в организованных (трудовых и образовательных) коллективах;</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г) развитие системы раннего выявления незаконных потребителей наркотиков, в частности посредством ежегодной диспансеризации;</w:t>
            </w:r>
          </w:p>
          <w:p w:rsidR="005B14DE" w:rsidRPr="009852B4" w:rsidRDefault="005B14DE" w:rsidP="009852B4">
            <w:pPr>
              <w:pStyle w:val="a3"/>
              <w:spacing w:before="0" w:beforeAutospacing="0" w:after="0" w:afterAutospacing="0"/>
              <w:jc w:val="both"/>
              <w:rPr>
                <w:rFonts w:ascii="Times New Roman" w:hAnsi="Times New Roman" w:cs="Times New Roman"/>
                <w:b/>
                <w:bCs/>
                <w:color w:val="0000FF"/>
                <w:sz w:val="20"/>
                <w:szCs w:val="20"/>
              </w:rPr>
            </w:pPr>
            <w:r w:rsidRPr="009852B4">
              <w:rPr>
                <w:rFonts w:ascii="Times New Roman" w:hAnsi="Times New Roman" w:cs="Times New Roman"/>
                <w:color w:val="0000FF"/>
                <w:sz w:val="20"/>
                <w:szCs w:val="20"/>
              </w:rPr>
              <w:t xml:space="preserve">д) создание условий для вовлечения граждан в антинаркотическую деятельность, формирование, стимулирование развития и государственная поддержка деятельности волонтерского молодежного антинаркотического движения, общественных антинаркотических объединений и </w:t>
            </w:r>
            <w:r w:rsidRPr="009852B4">
              <w:rPr>
                <w:rFonts w:ascii="Times New Roman" w:hAnsi="Times New Roman" w:cs="Times New Roman"/>
                <w:b/>
                <w:bCs/>
                <w:color w:val="0000FF"/>
                <w:sz w:val="20"/>
                <w:szCs w:val="20"/>
              </w:rPr>
              <w:t>организаций, занимающихся профилактикой наркомании;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е) формирование личной ответственности за свое поведение, обусловливающее снижение спроса на наркотики;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ж) формирование психологического иммунитета к потреблению наркотиков у детей школьного возраста, их родителей и учителей.</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26. В формировании системы профилактики немедицинского потребления наркотиков участвуют органы государственной власти всех уровней, органы местного самоуправления, общественные объединения и религиозные организации, граждане, в том числе специалисты образовательных, медицинских и культурно-просветительских учреждений, волонтеры молодежных организаций.</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Мероприятия профилактики немедицинского потребления наркотиков предназначены для всех категорий населения, в первую очередь для детей и молодежи, находящихся в неблагоприятных семейных, социальных условиях, в трудной жизненной ситуации, а также для лиц групп риска немедицинского потребления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 xml:space="preserve">27. </w:t>
            </w:r>
            <w:r w:rsidRPr="009852B4">
              <w:rPr>
                <w:rFonts w:ascii="Times New Roman" w:hAnsi="Times New Roman" w:cs="Times New Roman"/>
                <w:b/>
                <w:bCs/>
                <w:i/>
                <w:iCs/>
                <w:color w:val="0000FF"/>
                <w:sz w:val="20"/>
                <w:szCs w:val="20"/>
              </w:rPr>
              <w:t>Одним из предпочтительных направлений антинаркотической деятельности является включение в основные и дополнительные образовательные программы общеобразовательных учреждений и учреждений профессионального образования разделов по профилактике злоупотребления психоактивными веществами</w:t>
            </w:r>
            <w:r w:rsidRPr="009852B4">
              <w:rPr>
                <w:rFonts w:ascii="Times New Roman" w:hAnsi="Times New Roman" w:cs="Times New Roman"/>
                <w:i/>
                <w:iCs/>
                <w:color w:val="0000FF"/>
                <w:sz w:val="20"/>
                <w:szCs w:val="20"/>
              </w:rPr>
              <w:t>, а также программ, направленных на соответствующие целевые аудитории (далее - целевые программы). При этом реализация целевых программ должна охватывать следующие возрастные и социальные группы:</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а) дети и подростки в возрасте до 17 лет включительно (обучающиеся, воспитанники образовательных учреждений и осужденные в воспитательных колониях уголовно-исполнительной системы России);</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б) молодежь в возрасте до 30 лет включительно;</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в) работающее население;</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г) призывники и военнослужащие.</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28. При проведении профилактических мероприятий следует отдавать предпочтение сочетанию индивидуальных и групповых методов работы, а также методам прямого и косвенного (опосредованного) воздействия на лиц из групп риска немедицинского потребления наркотиков, освоения и раскрытия ресурсов психики и личности, поддержки молодого человека и помощи ему в самореализации собственного жизненного предназначения.</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Также необходимо разработать механизмы социального партнерства между государственными структурами и российскими компаниями и корпорациями, общественными объединениями и организациями при проведении профилактических мероприятий антинаркотической направленности.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Наркологическая медицинская помощь</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29. Оказание наркологической медицинской помощи лицам, допускающим немедицинское потребление наркотиков, осуществляется в соответствии с Конституцией Российской Федерации, законодательством Российской Федерации об охране здоровья граждан.</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30.Современное состояние системы наркологической медицинской помощи определяется: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недостаточной результативностью наркологической медицинской помощи;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сокращением числа специализированных государственных наркологических медицинских учреждений и ухудшением их кадрового обеспечения;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недостаточностью финансового и технического обеспечения наркологической медицинской помощи.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31. Стратегической целью государственной политики в области развития наркологической медицинской помощи является своевременное выявление и лечение лиц, незаконно потребляющих наркотики, совершенствование наркологической медицинской помощи больным наркоманией, повышение ее доступности и качества, снижение уровня смертности.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32. Основные мероприятия по повышению эффективности и развитию наркологической медицинской помощи: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а) подготовка и утверждение порядка оказания наркологической медицинской помощи и стандартов оказания наркологической медицинской помощи;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совершенствование основ законодательного, экономического и иного обеспечения организации обязательных форм оказания медицинской помощи больным наркоманией, в том числе вопросов межведомственного взаимодействия и его информационного обеспечения;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формирование государственной программы научных исследований в области наркологии;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недопущение применения в Российской Федерации заместительных методов лечения наркомании с применением наркотических средств и психотропных веществ, внесенных в списки I и II перечня наркотических средств, а равно легализации употребления отдельных наркотиков в немедицинских целях;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совершенствование методов диагностики наркомании, обследования, лечения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регулярная подготовка специалистов в области оказания наркологической медицинской помощи, повышение уровня информированности специалистов первичного звена здравоохранения по вопросам организации оказания наркологической медицинской помощи;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улучшение финансового обеспечения деятельности специализированных государственных наркологических учреждений субъектов Российской Федерации, наркологических подразделений лечебных учреждений муниципальных образований за счет средств бюджетов всех уровней;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принятие мер по укреплению социальных гарантий для сотрудников наркологической службы.</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Реабилитация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33. Реабилитация больных наркоманией определяется как совокупность медицинских, психологических, педагогических, правовых и социальных мер, направленных на восстановление физического, психического, духовного и социального здоровья, способности функционирования в обществе (реинтеграцию) без употребления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i/>
                <w:iCs/>
                <w:color w:val="0000FF"/>
                <w:sz w:val="20"/>
                <w:szCs w:val="20"/>
              </w:rPr>
            </w:pPr>
            <w:r w:rsidRPr="009852B4">
              <w:rPr>
                <w:rFonts w:ascii="Times New Roman" w:hAnsi="Times New Roman" w:cs="Times New Roman"/>
                <w:i/>
                <w:iCs/>
                <w:color w:val="0000FF"/>
                <w:sz w:val="20"/>
                <w:szCs w:val="20"/>
              </w:rPr>
              <w:t xml:space="preserve">34. Современное состояние системы реабилитации лиц, больных наркоманией, определяется: </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i/>
                <w:iCs/>
                <w:color w:val="0000FF"/>
                <w:sz w:val="20"/>
                <w:szCs w:val="20"/>
              </w:rPr>
              <w:t>а) несовершенством нормативно-правовой базы по реабилитации больных наркоманией</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недостаточным финансированием реабилитационного звена наркологической медицинской помощи за счет бюджетов субъектов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незначительным числом наркологических реабилитационных центров, а также реабилитационных отделений в структуре действующих наркологических учреждений в субъектах Российской Федерации и низким уровнем их кадрового обеспечения;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слабым развитием системы мотивации лиц, допускающих немедицинское потребление наркотиков, к участию в реабилитационных программах, а также механизма отбора участников для включения в программы реабилитации;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недостаточной эффективностью медико-социальных мероприятий, обеспечивающих восстановление социально значимых ресурсов личности больного наркоманией и его дальнейшую социализацию в обществе;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отсутствием условий для социальной и трудовой реинтеграции участников реабилитационных программ.</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35. Стратегической целью государственной политики в сфере реабилитации больных наркоманией является формирование многоуровневой системы, обеспечивающей доступность к эффективным программам реабилитации лиц, больных наркоманией, восстановление их социального и общественного статуса, улучшение качества и увеличение продолжительности жизни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36. Основными направлениями развития медико-социальной реабилитации больных наркоманией в Российской Федерации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организация реабилитационных наркологических центров (отделений) в субъектах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финансирование наркологических диспансеров и других специализированных наркологических учреждений субъектов Российской Федерации на организацию деятельности наркологических реабилитационных подразделений;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укрепление кадрового состава наркологических реабилитационных центров (отделений) и подразделений с целью обеспечения бригадной формы работы с больными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систематическая подготовка и переподготовка специалистов (психиатров-наркологов, психотерапевтов, медицинских психологов, социальных работников, специалистов по социальной работе) по вопросам медико-социальной реабилитации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повышение доступности медико-социальной реабилитации для больных наркоманией, а также для обратившихся за медицинской помощью лиц, употребляющих наркотики с вредными последствиями;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организация системы обучения и трудоустройства больных наркоманией, прошедших медико-социальную реабилитацию;</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разработка критериев оценки эффективности работы наркологических реабилитационных центров (отделений), а также немедицинских реабилитационных организаций;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совершенствование методов медико-социальной реабилитации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и) формирование правовых основ, обеспечивающих использование потенциала традиционных религиозных конфессий, неправительственных и общественных организаций в государственной системе реабилитационной помощи;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к) введение системы государственного контроля деятельности немедицинских реабилитационных учреждений вне зависимости от их организационно-правовой формы;</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sz w:val="20"/>
                <w:szCs w:val="20"/>
              </w:rPr>
              <w:t>л</w:t>
            </w:r>
            <w:r w:rsidRPr="009852B4">
              <w:rPr>
                <w:rFonts w:ascii="Times New Roman" w:hAnsi="Times New Roman" w:cs="Times New Roman"/>
                <w:color w:val="0000FF"/>
                <w:sz w:val="20"/>
                <w:szCs w:val="20"/>
              </w:rPr>
              <w:t>) формирование действенного механизма государственной поддержки научных исследований в области реабилитации больных наркоманией, разработки и внедрения инновационных программ реабилитации и реинтеграции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color w:val="0000FF"/>
                <w:sz w:val="20"/>
                <w:szCs w:val="20"/>
              </w:rPr>
              <w:t>м) формирование системы информирования населения о спектре реабилитационных услуг, предоставляемых на государственном, региональном и муниципальном уровнях;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н) создание механизмов мотивации лиц, допускающих немедицинское потребление наркотиков, на участие в реабилитационных программах;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о) создание механизмов целенаправленной работы с родственниками лиц, участвующих в реабилитационных программах, обеспечивающей формирование социально-позитивного окружения реабилитируемых;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п) разработка механизмов государственной поддержки учреждений, обеспечивающих социальную и трудовую реинтеграцию участников реабилитационных программ.</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37. Основным мероприятием по развитию медико-социальной реабилитации больных наркоманией является подготовка программы развития медико-социальной реабилитации, в рамках которой планируется внедрить в деятельность региональных наркологических реабилитационных учреждений малозатратные технологии и стационарозамещающие формы оказания реабилитационной помощи, включая организацию лечебно-трудовых мастерских, а также оснастить их оборудованием для оказания консультативной, диагностической и восстановительной медицинской помощи.</w:t>
            </w:r>
          </w:p>
          <w:p w:rsidR="005B14DE" w:rsidRPr="009852B4" w:rsidRDefault="005B14DE" w:rsidP="009852B4">
            <w:pPr>
              <w:pStyle w:val="a3"/>
              <w:spacing w:before="0" w:beforeAutospacing="0" w:after="0" w:afterAutospacing="0"/>
              <w:jc w:val="both"/>
              <w:rPr>
                <w:rFonts w:ascii="Times New Roman" w:hAnsi="Times New Roman" w:cs="Times New Roman"/>
                <w:b/>
                <w:bCs/>
                <w:sz w:val="20"/>
                <w:szCs w:val="20"/>
              </w:rPr>
            </w:pP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V. Основные направления развития международного сотрудничества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38. Стратегическими целями международного сотрудничества Российской Федерации в сфере контроля за оборотом наркотиков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использование механизмов многостороннего и двустороннего сотрудничества с иностранными государствами, региональными и международными организациями, включая расширение необходимой договорно-правовой базы;</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укрепление существующей системы международного контроля за оборотом наркотиков на основе соответствующих Конвенций ООН, резолюций Совета Безопасности, решений Генеральной Ассамблеи и других органов системы ООН.</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39. Достижение этих целей обеспечивает развертывание эффективной системы международного антинаркотического сотрудничества Российской Федерации как механизма координации усилий всех участников борьбы с наркобизнесом.</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40. Приоритетными направлениями международного сотрудничества Российской Федерации в сфере контроля за оборотом наркотиков являются: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осуществление противодействия глобальной наркоугрозе с учетом принципиальной позиции Российской Федерации о центральной координирующей роли ООН и ее Совета Безопасности в борьбе с новыми вызовами и угрозами в этой сфере;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концентрация основных усилий на борьбе с контрабандой в Российскую Федерацию опиатов и каннабиноидов из Афганистана и стран Центральной Азии;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повышение роли России в оказании технического содействия Афганистану и другим странам Западной и Центральной Азии в противодействии афганской наркоугрозе;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ведение целенаправленной работы по прогнозированию и ликвидации угроз национальной безопасности Российской Федерации со стороны других типов наркотиков, включая синтетические;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развитие регионального сотрудничества в сфере контроля над наркотиками с использованием потенциала таких международных организаций и структур, как Организация Договора о коллективной безопасности, Шанхайская организация сотрудничества, Содружество Независимых Государств, Евразийская группа по противодействию легализации преступных доходов и финансированию терроризма и другие, в том числе в контексте укрепления "поясов" антинаркотической и финансовой безопасности вокруг Афганистана;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комплексное изучение проблем, связанных с контролем над наркотиками, включая сокращение предложения и спроса на них, и выработка совместных мер по решению указанных проблем в контактах с "Группой восьми", в первую очередь с представителями США, Европейского союза, НАТО, а также на соответствующих площадках Азиатско-Тихоокеанского региона, Африки, Латинской и Северной Америки.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VI. Организационное, правовое</w:t>
            </w:r>
            <w:r w:rsidRPr="009852B4">
              <w:rPr>
                <w:rFonts w:ascii="Times New Roman" w:hAnsi="Times New Roman" w:cs="Times New Roman"/>
                <w:sz w:val="20"/>
                <w:szCs w:val="20"/>
              </w:rPr>
              <w:t xml:space="preserve"> </w:t>
            </w:r>
            <w:r w:rsidRPr="009852B4">
              <w:rPr>
                <w:rFonts w:ascii="Times New Roman" w:hAnsi="Times New Roman" w:cs="Times New Roman"/>
                <w:b/>
                <w:bCs/>
                <w:sz w:val="20"/>
                <w:szCs w:val="20"/>
              </w:rPr>
              <w:t>и ресурсное обеспечение антинаркотической деятельности в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b/>
                <w:bCs/>
                <w:color w:val="0000FF"/>
                <w:sz w:val="20"/>
                <w:szCs w:val="20"/>
              </w:rPr>
              <w:t>Механизм контроля</w:t>
            </w:r>
            <w:r w:rsidRPr="009852B4">
              <w:rPr>
                <w:rFonts w:ascii="Times New Roman" w:hAnsi="Times New Roman" w:cs="Times New Roman"/>
                <w:color w:val="0000FF"/>
                <w:sz w:val="20"/>
                <w:szCs w:val="20"/>
              </w:rPr>
              <w:t xml:space="preserve"> </w:t>
            </w:r>
            <w:r w:rsidRPr="009852B4">
              <w:rPr>
                <w:rFonts w:ascii="Times New Roman" w:hAnsi="Times New Roman" w:cs="Times New Roman"/>
                <w:b/>
                <w:bCs/>
                <w:color w:val="0000FF"/>
                <w:sz w:val="20"/>
                <w:szCs w:val="20"/>
              </w:rPr>
              <w:t>за реализацией Стратегии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41. Совершенствование организационного, правового и ресурсного обеспечения антинаркотической деятельности в Российской Федерации осуществляется в целях повышения уровня координации субъектов антинаркотической деятельности и качества их работы в сфере борьбы с незаконным оборотом наркотиков на территории Российской Федерации, профилактики немедицинского потребления наркотиков, лечения и реабилитации лиц, потребляющих наркотики.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42. Совершенствованию организационного обеспечения антинаркотической деятельности будет способствовать:</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а) </w:t>
            </w:r>
            <w:r w:rsidRPr="009852B4">
              <w:rPr>
                <w:rFonts w:ascii="Times New Roman" w:hAnsi="Times New Roman" w:cs="Times New Roman"/>
                <w:color w:val="0000FF"/>
                <w:sz w:val="20"/>
                <w:szCs w:val="20"/>
              </w:rPr>
              <w:t>создание государственной системы мониторинга наркоситуации в Российской Федерации</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 xml:space="preserve">б) </w:t>
            </w:r>
            <w:r w:rsidRPr="009852B4">
              <w:rPr>
                <w:rFonts w:ascii="Times New Roman" w:hAnsi="Times New Roman" w:cs="Times New Roman"/>
                <w:color w:val="0000FF"/>
                <w:sz w:val="20"/>
                <w:szCs w:val="20"/>
              </w:rPr>
              <w:t>разработка и реализация федеральных и региональных целевых программ в сфере противодействия злоупотреблению наркотиками и их незаконному обороту</w:t>
            </w:r>
            <w:r w:rsidRPr="009852B4">
              <w:rPr>
                <w:rFonts w:ascii="Times New Roman" w:hAnsi="Times New Roman" w:cs="Times New Roman"/>
                <w:sz w:val="20"/>
                <w:szCs w:val="20"/>
              </w:rPr>
              <w:t>;</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sz w:val="20"/>
                <w:szCs w:val="20"/>
              </w:rPr>
              <w:t xml:space="preserve">в) </w:t>
            </w:r>
            <w:r w:rsidRPr="009852B4">
              <w:rPr>
                <w:rFonts w:ascii="Times New Roman" w:hAnsi="Times New Roman" w:cs="Times New Roman"/>
                <w:color w:val="0000FF"/>
                <w:sz w:val="20"/>
                <w:szCs w:val="20"/>
              </w:rPr>
              <w:t>повышение роли антинаркотических комиссий в субъектах Российской Федерации в части, касающейся законодательного закрепления обязательности исполнения решений комиссий для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вопросам организации и осуществления мероприятий, направленных на профилактику немедицинского потребления наркотиков и наркопреступности, а также антинаркотической пропаганды;</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создание механизма взаимодействия правоохранительных и иных государственных органов с гражданами и институтами гражданского общества по вопросам противодействия немедицинскому потреблению и незаконному распространению наркотиков;</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sz w:val="20"/>
                <w:szCs w:val="20"/>
              </w:rPr>
              <w:t xml:space="preserve">е) </w:t>
            </w:r>
            <w:r w:rsidRPr="009852B4">
              <w:rPr>
                <w:rFonts w:ascii="Times New Roman" w:hAnsi="Times New Roman" w:cs="Times New Roman"/>
                <w:color w:val="0000FF"/>
                <w:sz w:val="20"/>
                <w:szCs w:val="20"/>
              </w:rPr>
              <w:t>создание государственного научно-исследовательского центра с системой филиалов в федеральных округах, работающего на основе междисциплинарного подхода и продвигающего передовые мировые методы антинаркотической политики.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43. Совершенствование нормативно-правового регулирования антинаркотической деятельности предусматривает:</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совершенствование законодательства Российской Федерации по основным стратегическим направлениям государственной антинаркотической политики;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совершенствование уголовно-правового законодательства Российской Федерации в части, касающейся гармонизации диспозиционных конструкций с мерами уголовного наказания в зависимости от тяжести совершенных преступлений, более широкого использования административной преюдиции, обеспечения гибкости системы наказания, предусматривающей дифференциацию ответственности;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введение в законодательство Российской Федерации норм, предоставляющих подсудимым, больным наркоманией и признанным виновными в совершении преступлений небольшой или средней тяжести, связанных с незаконным оборотом наркотиков и их прекурсоров, возможность выбора между лечением и уголовным наказанием, а также устанавливающих механизм контроля за принятыми данной категорией лиц обязательствами по лечению и ответственность за их невыполнение;</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обеспечение административно-правового регулирования деятельности юридических и физических лиц, действия которых могут создавать условия, способствующие распространению немедицинского потребления наркотиков, особенно в группах риска;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внесение изменений в законодательство Российской Федерации, предоставляющих возможность включения вопросов деятельности органов местного самоуправления в сфере профилактики немедицинского потребления наркотиков и антинаркотической пропаганды в перечень вопросов местного значения;</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sz w:val="20"/>
                <w:szCs w:val="20"/>
              </w:rPr>
              <w:t xml:space="preserve">е) </w:t>
            </w:r>
            <w:r w:rsidRPr="009852B4">
              <w:rPr>
                <w:rFonts w:ascii="Times New Roman" w:hAnsi="Times New Roman" w:cs="Times New Roman"/>
                <w:color w:val="0000FF"/>
                <w:sz w:val="20"/>
                <w:szCs w:val="20"/>
              </w:rPr>
              <w:t>совершенствование законодательства Российской Федерации в сфере информации и информатизации в части, касающейся разработки механизмов, препятствующих пропаганде потребления наркотиков, а также позволяющих более активно использовать средства массовой информации в пропаганде здорового образа жизни;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принятие мер, стимулирующих развитие международно-правовой базы сотрудничества, совершенствование и гармонизацию национальных законодательств государств - участников антинаркотической деятельности;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создание законодательных и правовых условий, позволяющих гарантировать проведение антинаркотической пропаганды и профилактики в средствах массовой информации;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и) нормативно-правовое регулирование деятельности немедицинских организаций различных форм собственности, частных лиц в сфере профилактики немедицинского потребления наркотиков и реабилитации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44. Система документов стратегического планирования (государственные программы в сфере профилактики немедицинского потребления наркотиков и противодействия их незаконному обороту, планы по реализации Стратегии, региональные целевые и комплексные программы) формируется Правительством Российской Федерации, Государственным антинаркотическим комитетом, заинтересованными федеральными органами государственной власти с участием органов государственной власти субъектов Российской Федерации на основании Конституции Российской Федерации, законодательных актов Российской Федерации и иных нормативных правовых актов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45. Информационную основу реализации Стратегии призвано обеспечить создание единого межведомственного банка данных заинтересованных федеральных органов государственной власти, содержащего сведения, позволяющие своевременно реагировать на изменения наркоситуации в Российской Федерации, принимать обоснованные оперативные решения.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46. Контроль за ходом реализации Стратегии осуществляется Государственным антинаркотическим комитетом, а результаты контроля отражаются в ежегодном докладе Президенту Российской Федерации о деятельности Государственного антинаркотического комитета.</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Реализация Стратегии на федеральном уровне осуществляется по плану соответствующих мероприятий.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Государственный антинаркотический комитет на своих заседаниях заслушивает должностных лиц федеральных органов государственной власти, органов государственной власти субъектов Российской Федерации по вопросам выполнения плана мероприятий по реализации Стратегии.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Реализация Стратегии на региональном и муниципальном уровнях осуществляется в форме антинаркотических программ субъектов Российской Федерации и антинаркотических планов органов местного самоуправления.</w:t>
            </w:r>
          </w:p>
          <w:p w:rsidR="005B14DE" w:rsidRPr="009852B4" w:rsidRDefault="005B14DE" w:rsidP="009852B4">
            <w:pPr>
              <w:pStyle w:val="a3"/>
              <w:spacing w:before="0" w:beforeAutospacing="0" w:after="0" w:afterAutospacing="0"/>
              <w:jc w:val="both"/>
              <w:rPr>
                <w:rFonts w:ascii="Times New Roman" w:hAnsi="Times New Roman" w:cs="Times New Roman"/>
                <w:color w:val="0000FF"/>
                <w:sz w:val="20"/>
                <w:szCs w:val="20"/>
              </w:rPr>
            </w:pPr>
            <w:r w:rsidRPr="009852B4">
              <w:rPr>
                <w:rFonts w:ascii="Times New Roman" w:hAnsi="Times New Roman" w:cs="Times New Roman"/>
                <w:b/>
                <w:bCs/>
                <w:color w:val="0000FF"/>
                <w:sz w:val="20"/>
                <w:szCs w:val="20"/>
              </w:rPr>
              <w:t>Ожидаемые результаты и риски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47. Ожидаемые результаты реализации Стратегии: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а) существенное сокращение предложения наркотиков и спроса на них;</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б) существенное сокращение масштабов последствий незаконного оборота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в) создание и функционирование государственной системы мониторинга наркоситуации в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г) создание и функционирование государственной системы профилактики немедицинского потребления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 современная система лечения и реабилитации больных наркоманией;</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е) стратегические планы по пресечению незаконного распространения наркотиков и их прекурсоров как на федеральном уровне, так и в субъектах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ж) действенная система мер противодействия наркотрафику на территорию Российской Федерации;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з) надежный государственный контроль за легальным оборотом наркотиков и их прекурсоров;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и) организационное, нормативно-правовое и ресурсное обеспечение антинаркотической деятельности.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48. Управляемые риски: снижение уровня обустройства и охраны государственной границы Российской Федерации; сокращение числа специализированных наркологических медицинских учреждений и численности психиатров-наркологов, психологов, социальных работников; снижение доступности, качества и эффективности мероприятий профилактики немедицинского потребления наркотиков, лечения и реабилитации лиц, потребляющих наркотики.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Частично управляемые риски: формирование в обществе терпимого отношения к незаконному потреблению наркотиков, дискредитация деятельности федеральных органов государственной власти и органов государственной власти субъектов Российской Федерации, осуществляющих противодействие незаконному обороту наркотиков; усиление попыток легализации заместительной терапии с использованием наркотических препаратов и пропаганды потребления наркотиков под предлогом программ замены шприцев; увеличение численности лиц, вовлеченных в незаконное потребление наркотиков.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Неуправляемые риски: рост преступности (включая международную) в сфере незаконного оборота наркотиков и их прекурсоров с появлением новых каналов контрабанды; увеличение уровня незаконной миграции; появление в незаконном обороте новых наркотических средств и обладающих наркогенным потенциалом психотропных веществ.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Меры противодействия: совершенствование антинаркотической деятельности на основе оценки характера, масштабов и последствий воздействия неблагоприятных факторов на достижение генеральной цели и решение задач Стратегии.</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b/>
                <w:bCs/>
                <w:sz w:val="20"/>
                <w:szCs w:val="20"/>
              </w:rPr>
              <w:t>Заключительные положения</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49. Стратегия рассчитана на период 2010 - 2020 годов.</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Реализация мер, предусмотренных Стратегией, обеспечивается за счет консолидации усилий и ресурсов всего общества, органов государственной власти всех уровней, общественных объединений и граждан.</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Для решения задач, поставленных Стратегией, предусматривается обеспечить последовательное и стабильное увеличение расходов на государственную поддержку антинаркотической деятельности по всем направлениям.</w:t>
            </w:r>
          </w:p>
          <w:p w:rsidR="005B14DE" w:rsidRPr="009852B4" w:rsidRDefault="005B14DE" w:rsidP="009852B4">
            <w:pPr>
              <w:pStyle w:val="a3"/>
              <w:spacing w:before="0" w:beforeAutospacing="0" w:after="0" w:afterAutospacing="0"/>
              <w:jc w:val="both"/>
              <w:rPr>
                <w:rFonts w:ascii="Times New Roman" w:hAnsi="Times New Roman" w:cs="Times New Roman"/>
                <w:sz w:val="20"/>
                <w:szCs w:val="20"/>
              </w:rPr>
            </w:pPr>
            <w:r w:rsidRPr="009852B4">
              <w:rPr>
                <w:rFonts w:ascii="Times New Roman" w:hAnsi="Times New Roman" w:cs="Times New Roman"/>
                <w:sz w:val="20"/>
                <w:szCs w:val="20"/>
              </w:rPr>
              <w:t>50. Финансирование расходов на государственную поддержку антинаркотической деятельности осуществляется за счет ассигнований из федерального бюджета, бюджетов субъектов Российской Федерации, местных бюджетов и иных не запрещенных законодательством Российской Федерации источников финансирования.</w:t>
            </w:r>
          </w:p>
        </w:tc>
      </w:tr>
    </w:tbl>
    <w:p w:rsidR="005B14DE" w:rsidRPr="009852B4" w:rsidRDefault="005B14DE" w:rsidP="009852B4">
      <w:pPr>
        <w:spacing w:after="0" w:line="240" w:lineRule="auto"/>
        <w:jc w:val="both"/>
        <w:rPr>
          <w:rFonts w:ascii="Times New Roman" w:hAnsi="Times New Roman" w:cs="Times New Roman"/>
          <w:sz w:val="20"/>
          <w:szCs w:val="20"/>
        </w:rPr>
      </w:pPr>
    </w:p>
    <w:p w:rsidR="005B14DE" w:rsidRPr="009852B4" w:rsidRDefault="005B14DE"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sz w:val="20"/>
          <w:szCs w:val="20"/>
        </w:rPr>
      </w:pPr>
    </w:p>
    <w:p w:rsidR="006F4339" w:rsidRDefault="006F4339"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6F4339" w:rsidRPr="009852B4" w:rsidRDefault="006F4339"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УТВЕРЖДАЮ:</w:t>
      </w:r>
    </w:p>
    <w:p w:rsidR="006F4339" w:rsidRPr="009852B4" w:rsidRDefault="006F4339"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Заместитель министра образования</w:t>
      </w:r>
    </w:p>
    <w:p w:rsidR="006F4339" w:rsidRPr="009852B4" w:rsidRDefault="006F4339"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и науки Российской Федерации</w:t>
      </w:r>
    </w:p>
    <w:p w:rsidR="006F4339" w:rsidRPr="009852B4" w:rsidRDefault="006F4339"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___п\п______М.В. Дулинов</w:t>
      </w:r>
    </w:p>
    <w:p w:rsidR="006F4339" w:rsidRPr="009852B4" w:rsidRDefault="006F4339"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05 сентября 2011 г.</w:t>
      </w:r>
    </w:p>
    <w:p w:rsidR="006F4339" w:rsidRPr="009852B4" w:rsidRDefault="006F4339" w:rsidP="009852B4">
      <w:pPr>
        <w:spacing w:after="0" w:line="240" w:lineRule="auto"/>
        <w:jc w:val="right"/>
        <w:rPr>
          <w:rFonts w:ascii="Times New Roman" w:hAnsi="Times New Roman" w:cs="Times New Roman"/>
          <w:sz w:val="20"/>
          <w:szCs w:val="20"/>
        </w:rPr>
      </w:pPr>
    </w:p>
    <w:p w:rsidR="006F4339" w:rsidRPr="009852B4" w:rsidRDefault="006F4339" w:rsidP="009852B4">
      <w:pPr>
        <w:spacing w:after="0" w:line="240" w:lineRule="auto"/>
        <w:jc w:val="right"/>
        <w:rPr>
          <w:rFonts w:ascii="Times New Roman" w:hAnsi="Times New Roman" w:cs="Times New Roman"/>
          <w:sz w:val="20"/>
          <w:szCs w:val="20"/>
        </w:rPr>
      </w:pPr>
    </w:p>
    <w:p w:rsidR="006F4339" w:rsidRPr="009852B4" w:rsidRDefault="006F4339"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rPr>
        <w:t>КОНЦЕПЦИЯ ПРОФИЛАКТИКИ УПОТРЕБЛЕНИЯ ПСИХОАКТИВНЫХ ВЕЩЕСТВ В ОБРАЗОВАТЕЛЬНОЙ СРЕДЕ</w:t>
      </w:r>
    </w:p>
    <w:p w:rsidR="006F4339" w:rsidRPr="009852B4" w:rsidRDefault="006F4339" w:rsidP="009852B4">
      <w:pPr>
        <w:spacing w:after="0" w:line="240" w:lineRule="auto"/>
        <w:jc w:val="center"/>
        <w:rPr>
          <w:rFonts w:ascii="Times New Roman" w:hAnsi="Times New Roman" w:cs="Times New Roman"/>
          <w:b/>
          <w:sz w:val="20"/>
          <w:szCs w:val="20"/>
        </w:rPr>
      </w:pPr>
    </w:p>
    <w:p w:rsidR="006F4339" w:rsidRPr="009852B4" w:rsidRDefault="006F4339"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rPr>
        <w:t>ВВЕДЕНИЕ</w:t>
      </w:r>
    </w:p>
    <w:p w:rsidR="006F4339" w:rsidRPr="009852B4" w:rsidRDefault="006F4339" w:rsidP="009852B4">
      <w:pPr>
        <w:spacing w:after="0" w:line="240" w:lineRule="auto"/>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Распространенность употребления психоактивных веществ (далее ПАВ) среди несовершеннолетних и молодежи на протяжении многих лет продолжает оставаться одной из ведущих социально значимых проблем нашего общества, определяющих острую необходимость организации решительного и активного противодействия.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По данным Центра социологических исследований, в 2010 году в возрастной группе 11-24 года численность регулярно потребляющих наркотики (с частотой не реже 2-3 раза в месяц) составляла 9,6% от общей численности данной возрастной группы (2,6 млн.человек); алкогольные напитки (включая пиво) – 50,5% несовершеннолетних и молодежи (13,7 млн. человек); курят табачные изделия 45,6% (12,3 млн.человек).</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Одним из наиболее активных участников процесса профилактики зависимости от ПАВ в Российской Федерации является система образования. Имеющийся у нее профессиональный, организационный ресурс, а также сфера ее социального влияния позволяют обеспечивать комплексное, системное воздействие на целый ряд социальных групп, прежде всего, несовершеннолетних и молодежи, а, следовательно, вносить существенный вклад в формирование культуры здорового и безопасного образа жизни у подрастающего поколения.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Федеральный закон  от 8 января 1998 г. № 3-ФЗ «О наркотических средствах и психотропных веществах» (статья 4, пункт 2) устанавливает, что одним из принципов государственной политики в области противодействия незаконному обороту наркотиков является приоритетность мер по профилактике наркомании и стимулирование деятельности, направленной на антинаркотическую пропаганду.</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соответствии со статьями 32 и 51Закона Российской Федерации от 10 июля 1992 г. № 3266-1 «Об образовании» образовательное учреждение несет в установленном законодательством Российской Федерации порядке ответственность за жизнь и здоровье обучающихся, воспитанников во время образовательного процесса, создает условия, гарантирующие охрану и укрепление здоровья обучающихся, воспитанников.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Федеральным законом от 24 июня 1999 г. № 120-ФЗ «Об основах системы профилактики безнадзорности и правонарушений несовершеннолетних» к органам и учреждениям системы профилактики отнесены органы управления образованием. Которые разрабатывают и внедряют в практику образовательных учреждений программы и методики. Направленные на формирование законопослушного поведения несовершеннолетних, и образовательные учреждения. Обеспечивающие выявление несовершеннолетних, находящихся в социально опасном положении (в том числе употребляющих наркотики), и в пределах своей компетенции осуществляющих индивидуальную профилактическую работу с такими несовершеннолетними.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При решении задач профилактики употребления пав несовершеннолетними и молодежью в образовательной среде необходимо развитие содержательных, научных, методических оснований профилактической деятельности в соответствии с реалиями современного этапа развития общества.</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Концепция профилактики злоупотребления психоактивными веществами в образовательной среде (одобрена решением Правительственной комиссии по противодействию злоупотреблению наркотическими средствами и их незаконному обороту от 22 мая 2000 г.) (далее – Концепция 2000 года) содержала базовые принципиальные положения, на основании которых во всех субъектах Российской Федерации в рамках единого методологического подхода началась реализация региональных программ профилактики злоупотребления ПАВ. Благодаря Концепции 2000 года впервые в истории отечественной системы превенции разработана стратегия объединения усилий различных социальных структур для организации единого профилактического пространства и создания инфраструктуры деятельности в образовательной среде.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xml:space="preserve">В настоящее время возникла необходимость дальнейшего развития методологических и организационных основ профилактической деятельности в образовательной среде. Она обусловлена как существенными изменениями социальных, социокультурных характеристик, ситуации. Связанной с распространенностью ПАВ среди несовершеннолетних и молодежи. Так и изменениями реалий жизни современного общества в целом, возросшей актуальностью формирования культуры здорового и безопасного образа жизни, а также изменениями государственной политики в сфере борьбы с наркоманией, алкоголизмом, табакокурением. С одной стороны, профилактическая деятельность ориентируется на дальнейшее усиление и ужесточение контроля за распространением ПАВ, с другой – определяет приоритет задач первичной профилактики, основанной, главным образом, на развитии культуры здорового образа жизни и других социально значимых ценностей – созидания, творчества, духовного и нравственного  совершенствования человека. </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Указанные социальные тенденции нашли свое отражение в новой Концепции профилактики употребления психоактивных веществ в образовательной среде (далее - Концепция).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Концепция является системой принципов, организационных подходов и мер, направленных на исключение причин и условий, способствующих распространению и употреблению ПАВ в образовательной среде, с конечной целью – максимального исключения ПАВ из жизни несовершеннолетних.</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xml:space="preserve">Концепция ориентирована на утверждение качественно нового подхода к предупреждению распространения и употребления ПАВ как базового компонента общей государственной системы предупреждения употребления ПАВ несовершеннолетними и молодежью и основывается на формировании в обществе культуры и ценностей здорового и безопасного образа жизни. </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Концепция развивает и расширяет сферу задач, обозначенных в Концепции 2000 года, а именно:</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определяет условия для осуществления целостной системой комплексной профилактической деятельности в образовательной среде, базирующейся на общих для всех участниках профилактики методологических основаниях;</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поддерживает и совершенствует уже сложившуюся в образовательной среде инфраструктуру и механизмы реализации профилактики, определяя сферу задач и ответственности каждого из ее участников, а также принципы взаимодействия между субъектами профилактики в образовательной среде;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определяет методологические основы для разработки и внедрения разнообразных методик профилактической деятельности в системе образования;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выделяет единые критерии и индикаторы для оценки профилактической деятельности в образовательной среде.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Одновременно Концепция развивает основные положения стратегии государственной антинаркотической политики Российской Федерации до 2020 года (утверждена Указом Президента Российской Федерации от 9 июня 2010 г. № 690),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(утверждена распоряжением Правительства Российской Федерации от 30 декабря 2009 г. № 2128-р), а также Концепции осуществления государственной политики противодействия потреблению табака на 2010-2015 годы (утверждена распоряжением Правительства Российской Федерации от 23 сентября 2010 г. № 1563-р), в части профилактики наркомании, алкоголизма и табакокурения.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Минобрнауки России совместно с Рособрнадзором определяет единую стратегию и минимальный объем требований и условий к проведению профилактики употребления ПАВ в образовательной среде.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Органы исполнительной власти, осуществляющие управление в сфере образования, на региональном и муниципальном уровнях определяют специфику профилактической деятельности в учреждениях образования с учетом региональных социально-экономических, социокультурных условий; объем профилактических воздействий в соответствии со стратегией реализации региональной профилактической программы и ресурсами административной территории, включая кадровый потенциал специалистов, осуществляющих профилактическую деятельность.</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связи с многообразием профилактических программ в образовательной среде на территории Российской Федерации Концепция, наряду с определением стратегии, цели и средства профилактической деятельности, выполняет определенные организационно-методическую и регламентирующую функции.</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ОСНОВНАЯ ЧАСТЬ</w:t>
      </w: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Цели, задачи и принципы профилактики употребления ПАВ</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Профилактика в образовательной среде является компонентом общей системы предупреждения употребления ПАВ несовершеннолетними и молодежью и формирования здорового образа жизни в обществе.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Цель </w:t>
      </w:r>
      <w:r w:rsidRPr="009852B4">
        <w:rPr>
          <w:rFonts w:ascii="Times New Roman" w:hAnsi="Times New Roman" w:cs="Times New Roman"/>
          <w:sz w:val="20"/>
          <w:szCs w:val="20"/>
        </w:rPr>
        <w:t>профилактики в образовательной среде – развитие на постоянной основе инфраструктуры и содержания профилактической деятельности. Направленной на минимизацию уровня вовлеченности в употребление ПАВ обучающихся, воспитанников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Целевыми группами (субъектами) </w:t>
      </w:r>
      <w:r w:rsidRPr="009852B4">
        <w:rPr>
          <w:rFonts w:ascii="Times New Roman" w:hAnsi="Times New Roman" w:cs="Times New Roman"/>
          <w:sz w:val="20"/>
          <w:szCs w:val="20"/>
        </w:rPr>
        <w:t>профилактики употребления ПАВ в образовательной среде являются: обучающиеся, воспитанники, а также их родители (законные представители), специалисты образовательных учреждений (педагоги, медицинские работники, психологи, социальные работники), сотрудники территориальных органов ФСКН России, сотрудники органов внутренних дел, представители общественных объединений и организаций, способные оказывать влияние на формирование здорового образа жизни в среде несовершеннолетних и молодежи.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Задачами </w:t>
      </w:r>
      <w:r w:rsidRPr="009852B4">
        <w:rPr>
          <w:rFonts w:ascii="Times New Roman" w:hAnsi="Times New Roman" w:cs="Times New Roman"/>
          <w:sz w:val="20"/>
          <w:szCs w:val="20"/>
        </w:rPr>
        <w:t>профилактики зависимости от ПАВ в образовательной среде являются: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формирование единого профилактического пространства в образовательной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мониторинг состояния организации профилактической деятельности в образовательной среде и оценка ее эффективности, а также характеристика ситуаций, связанных с распространением употребления ПАВ обучающимися, воспитанниками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исключение влияния условий и факторов, способных провоцировать вовлечение в употребление ПАВ обучающихся, воспитанников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развитие ресурсов, обеспечивающих снижение риска употребления ПАВ среди обучающихся, воспитанников: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i/>
          <w:sz w:val="20"/>
          <w:szCs w:val="20"/>
        </w:rPr>
        <w:t>личностных</w:t>
      </w:r>
      <w:r w:rsidRPr="009852B4">
        <w:rPr>
          <w:rFonts w:ascii="Times New Roman" w:hAnsi="Times New Roman" w:cs="Times New Roman"/>
          <w:sz w:val="20"/>
          <w:szCs w:val="20"/>
        </w:rPr>
        <w:t xml:space="preserve"> – формирование социально значимых знаний, ценностных ориентаций, нравственных представлений и форм поведения у целевых групп профилактики;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i/>
          <w:sz w:val="20"/>
          <w:szCs w:val="20"/>
        </w:rPr>
        <w:t xml:space="preserve">социально-средовых </w:t>
      </w:r>
      <w:r w:rsidRPr="009852B4">
        <w:rPr>
          <w:rFonts w:ascii="Times New Roman" w:hAnsi="Times New Roman" w:cs="Times New Roman"/>
          <w:sz w:val="20"/>
          <w:szCs w:val="20"/>
        </w:rPr>
        <w:t>– создание инфраструктуры службы социальной, психологической поддержки и развития позитивно ориентированных интересов, досуга и здоровья;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i/>
          <w:sz w:val="20"/>
          <w:szCs w:val="20"/>
        </w:rPr>
        <w:t>этико-правовых</w:t>
      </w:r>
      <w:r w:rsidRPr="009852B4">
        <w:rPr>
          <w:rFonts w:ascii="Times New Roman" w:hAnsi="Times New Roman" w:cs="Times New Roman"/>
          <w:sz w:val="20"/>
          <w:szCs w:val="20"/>
        </w:rPr>
        <w:t xml:space="preserve"> – утверждение в обществе всех форм контроля (юридического, социального, медицинского), препятствующих употреблению ПАВ среди обучающихся, воспитанников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Объектами </w:t>
      </w:r>
      <w:r w:rsidRPr="009852B4">
        <w:rPr>
          <w:rFonts w:ascii="Times New Roman" w:hAnsi="Times New Roman" w:cs="Times New Roman"/>
          <w:sz w:val="20"/>
          <w:szCs w:val="20"/>
        </w:rPr>
        <w:t>профилактики в образовательной среде являются обучающиеся, воспитанники, а также условия и факторы жизни обучающихся, воспитанников, связанные с риском употребления ПАВ, влияние которых возможно корректировать или нивелировать за счет специально организованного профилактического воздействия.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Первая группа </w:t>
      </w:r>
      <w:r w:rsidRPr="009852B4">
        <w:rPr>
          <w:rFonts w:ascii="Times New Roman" w:hAnsi="Times New Roman" w:cs="Times New Roman"/>
          <w:sz w:val="20"/>
          <w:szCs w:val="20"/>
        </w:rPr>
        <w:t>объектов объединяет факторы и условия, внешние по отношению к личности обучающегося, воспитанников. Их действие проявляется на макросоциальном уровне общества в целом и на микросоциальном уровне как влияние ближайшего окружения. К социальным факторам и условиям относятся: доступность ПАВ, связанная с низкой эффективностью контроля за распространением ПАВ; либеральные установки в отношении употребления ПАВ, которые демонстрируются средствами массовой информации, обществом в целом и значимыми для школьника социальными группами (семья, сверстники, друзья и т.д.); недостаточный уровень развития инфраструктуры, обеспечивающей эффективную социальную адаптацию обучающихся, воспитанников (досуговые учреждения, социально-психологические службы); социально-психологические особенности ближайшего окружения школьника или подростка, в том числе и его родителей (законных представителей).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Вторая группа</w:t>
      </w:r>
      <w:r w:rsidRPr="009852B4">
        <w:rPr>
          <w:rFonts w:ascii="Times New Roman" w:hAnsi="Times New Roman" w:cs="Times New Roman"/>
          <w:sz w:val="20"/>
          <w:szCs w:val="20"/>
        </w:rPr>
        <w:t xml:space="preserve"> объектов профилактики объединяет личностные характеристики обучающихся, воспитанников образовательных учреждений, имеющие связь с риском употребления ПАВ: представление о себе и отношение к окружающему миру; стрессоустойчивость и социально-психологическая адаптивность; представление об аспектах употребления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Организация профилактической работы в образовательной среде осуществляется на основе следующих принципов.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Принцип системности</w:t>
      </w:r>
      <w:r w:rsidRPr="009852B4">
        <w:rPr>
          <w:rFonts w:ascii="Times New Roman" w:hAnsi="Times New Roman" w:cs="Times New Roman"/>
          <w:sz w:val="20"/>
          <w:szCs w:val="20"/>
        </w:rPr>
        <w:t xml:space="preserve"> определяет при реализации профилактической деятельности образовательной среде организационно-методическое взаимодействие федеральных органов исполнительной власти и подведомственных им организаций, включенных в профилактику, органов исполнительной власти субъектов Российской Федерации и органов местного самоуправления и подведомственных им организаций, а также межпрофессиональное взаимодействие специалистов различных социальных практик (педагог, психолог, медицинский специалист, школьный инспектор по делам несовершеннолетних и т.д.), имеющих единую цель, гибкую структуру и механизм обратной связи, которые позволяют корректировать текущие задачи и индикаторы эффективности комплексной деятельности.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Принцип стратегической целостности</w:t>
      </w:r>
      <w:r w:rsidRPr="009852B4">
        <w:rPr>
          <w:rFonts w:ascii="Times New Roman" w:hAnsi="Times New Roman" w:cs="Times New Roman"/>
          <w:sz w:val="20"/>
          <w:szCs w:val="20"/>
        </w:rPr>
        <w:t xml:space="preserve"> обуславливает для организаторов и активных участников профилактической деятельности на всех уровнях взаимодействия единую стратегию профилактической деятельности, включая основные направления, методические подходы и конкретные мероприятия.</w:t>
      </w:r>
    </w:p>
    <w:p w:rsidR="006F4339" w:rsidRPr="009852B4" w:rsidRDefault="006F4339" w:rsidP="009852B4">
      <w:pPr>
        <w:spacing w:after="0" w:line="240" w:lineRule="auto"/>
        <w:ind w:firstLine="567"/>
        <w:jc w:val="both"/>
        <w:rPr>
          <w:rFonts w:ascii="Times New Roman" w:hAnsi="Times New Roman" w:cs="Times New Roman"/>
          <w:b/>
          <w:sz w:val="20"/>
          <w:szCs w:val="20"/>
        </w:rPr>
      </w:pPr>
      <w:r w:rsidRPr="009852B4">
        <w:rPr>
          <w:rFonts w:ascii="Times New Roman" w:hAnsi="Times New Roman" w:cs="Times New Roman"/>
          <w:b/>
          <w:sz w:val="20"/>
          <w:szCs w:val="20"/>
        </w:rPr>
        <w:t>Принцип многоаспектности</w:t>
      </w:r>
      <w:r w:rsidRPr="009852B4">
        <w:rPr>
          <w:rFonts w:ascii="Times New Roman" w:hAnsi="Times New Roman" w:cs="Times New Roman"/>
          <w:sz w:val="20"/>
          <w:szCs w:val="20"/>
        </w:rPr>
        <w:t xml:space="preserve"> профилактики основан на понимании употребления ПАВ как сложного социально-психологического явления, что обуславливает комплексное использование социальных, психологических и личностно-ориентированных направлений и форм профилактической деятельности, охватывающих основные сферы социализации обучающихся, воспитанников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Принцип ситуативной адекватности профилактической деятельности</w:t>
      </w:r>
      <w:r w:rsidRPr="009852B4">
        <w:rPr>
          <w:rFonts w:ascii="Times New Roman" w:hAnsi="Times New Roman" w:cs="Times New Roman"/>
          <w:sz w:val="20"/>
          <w:szCs w:val="20"/>
        </w:rPr>
        <w:t xml:space="preserve"> определяет соответствие содержания и организации профилактики реалиям экономической и социальной жизни и ситуации, связанной с употреблением ПАВ, в стране и регионе.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Принцип динамичности </w:t>
      </w:r>
      <w:r w:rsidRPr="009852B4">
        <w:rPr>
          <w:rFonts w:ascii="Times New Roman" w:hAnsi="Times New Roman" w:cs="Times New Roman"/>
          <w:sz w:val="20"/>
          <w:szCs w:val="20"/>
        </w:rPr>
        <w:t>предполагает подвижность и гибкость связей между структурами и компонентами профилактической системы, обеспечивающих возможность ее развития и усовершенствования с учетом достигнутых результатов.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Принцип эффективного использования ресурсов участников профилактики </w:t>
      </w:r>
      <w:r w:rsidRPr="009852B4">
        <w:rPr>
          <w:rFonts w:ascii="Times New Roman" w:hAnsi="Times New Roman" w:cs="Times New Roman"/>
          <w:sz w:val="20"/>
          <w:szCs w:val="20"/>
        </w:rPr>
        <w:t>предполагает, что основная часть задач профилактической деятельности реализуется за счет уже имеющихся у социальных институтов содержательных, методических, профессиональных ресурсов.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Принцип легитимности</w:t>
      </w:r>
      <w:r w:rsidRPr="009852B4">
        <w:rPr>
          <w:rFonts w:ascii="Times New Roman" w:hAnsi="Times New Roman" w:cs="Times New Roman"/>
          <w:sz w:val="20"/>
          <w:szCs w:val="20"/>
        </w:rPr>
        <w:t xml:space="preserve"> определяет соответствие любых форм профилактической деятельности в образовательной среде законодательству страны.</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 xml:space="preserve">Структура организации профилактической деятельности </w:t>
      </w: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в образовательной среде</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Одним из социальных институтов, реализующих профилактическую деятельность, являются образовательные учреждения.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организации профилактики принимают участие и другие социальные структуры, сфера задач которых связана с предупреждением употребления ПАВ несовершеннолетними и молодежью.</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качестве полноценного субъекта профилактики включаются общественные объединения и организации («Родители против алкоголя и наркотиков», антиалкогольные и антинаркотические детско-молодежные движения волонтеров, общественные организации досуговой и трудовой занятости несовершеннолетних и др.).</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Привлечение и координация всех субъектов профилактики ПАВ в образовательной среде (системы здравоохранения, правопорядка, культуры, социальной защиты населения, общественных объединений и организаций и  др.) осуществляется координирующим органом на региональном уровне (антинаркотическими комиссиями).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xml:space="preserve">Взаимодействие между субъектами профилактики для решения общих задач предупреждения употребления ПАВ обучающимися, воспитанниками выстраивается на основе следующих </w:t>
      </w:r>
      <w:r w:rsidRPr="009852B4">
        <w:rPr>
          <w:rFonts w:ascii="Times New Roman" w:hAnsi="Times New Roman" w:cs="Times New Roman"/>
          <w:b/>
          <w:sz w:val="20"/>
          <w:szCs w:val="20"/>
        </w:rPr>
        <w:t>условий</w:t>
      </w:r>
      <w:r w:rsidRPr="009852B4">
        <w:rPr>
          <w:rFonts w:ascii="Times New Roman" w:hAnsi="Times New Roman" w:cs="Times New Roman"/>
          <w:sz w:val="20"/>
          <w:szCs w:val="20"/>
        </w:rPr>
        <w:t>: разделения сферы профилактической деятельности с учетом специфики непосредственных функций участников (образование, здравоохранение, обеспечение правопорядка, социальная защита населения, общественные организации), взаимоотношения и поддержки (содержание и формы организации профилактики, используемые участниками, не дублируют, а дополняют друг друга, обеспечивая комплексное системное воздействие на адресные группы).</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xml:space="preserve">Реализация задач профилактики употребления ПАВ в образовательной среде осуществляется на следующих </w:t>
      </w:r>
      <w:r w:rsidRPr="009852B4">
        <w:rPr>
          <w:rFonts w:ascii="Times New Roman" w:hAnsi="Times New Roman" w:cs="Times New Roman"/>
          <w:b/>
          <w:sz w:val="20"/>
          <w:szCs w:val="20"/>
        </w:rPr>
        <w:t>уровнях</w:t>
      </w:r>
      <w:r w:rsidRPr="009852B4">
        <w:rPr>
          <w:rFonts w:ascii="Times New Roman" w:hAnsi="Times New Roman" w:cs="Times New Roman"/>
          <w:sz w:val="20"/>
          <w:szCs w:val="20"/>
        </w:rPr>
        <w:t>:</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Первый уровень</w:t>
      </w:r>
      <w:r w:rsidRPr="009852B4">
        <w:rPr>
          <w:rFonts w:ascii="Times New Roman" w:hAnsi="Times New Roman" w:cs="Times New Roman"/>
          <w:sz w:val="20"/>
          <w:szCs w:val="20"/>
        </w:rPr>
        <w:t xml:space="preserve"> предполагает реализацию профилактических задач в масштабах деятельности социальных институтов (системы здравоохранения, образования, социальной защиты населения). Он обеспечивает формирование единых механизмов реализации профилактического направления в масштабах общества и создает условия (организационные, правовые, содержательные) для предупреждения употребления ПАВ в конкретном региональном и муниципальном образовании.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Второй уровень</w:t>
      </w:r>
      <w:r w:rsidRPr="009852B4">
        <w:rPr>
          <w:rFonts w:ascii="Times New Roman" w:hAnsi="Times New Roman" w:cs="Times New Roman"/>
          <w:sz w:val="20"/>
          <w:szCs w:val="20"/>
        </w:rPr>
        <w:t xml:space="preserve"> предполагает реализацию профилактических задач в масштабах деятельности конкретных учреждений, относящихся к различным социальным сферам, и ориентирован на конкретные социальные группы обучающихся, воспитанников, их родителей (законных представителей) и ближайшего окружения, специалистов системы профилактики.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Оба структурных уровня тесно взаимосвязаны.</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структуре содержания задач профилактики в образовательной среде выделяют три направления – первичную, вторичную, третичную профилактику.</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Первичная профилактика</w:t>
      </w:r>
      <w:r w:rsidRPr="009852B4">
        <w:rPr>
          <w:rFonts w:ascii="Times New Roman" w:hAnsi="Times New Roman" w:cs="Times New Roman"/>
          <w:sz w:val="20"/>
          <w:szCs w:val="20"/>
        </w:rPr>
        <w:t xml:space="preserve"> направлена на предупреждение приобщения к употреблению ПАВ, вызывающих зависимость. Эта работа ориентирована на работу со здоровыми детьми и лицами из групп риска по употреблению ПАВ. К группам риска относятся несовершеннолетние и молодежь, в ближайшем окружении которых есть систематические потребители алкоголя и/или наркотических средств, а также несовершеннолетние, находящиеся в трудных жизненных обстоятельствах и неблагоприятных семейных или социальных условиях.</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Вторичная профилактика </w:t>
      </w:r>
      <w:r w:rsidRPr="009852B4">
        <w:rPr>
          <w:rFonts w:ascii="Times New Roman" w:hAnsi="Times New Roman" w:cs="Times New Roman"/>
          <w:sz w:val="20"/>
          <w:szCs w:val="20"/>
        </w:rPr>
        <w:t>– система социальных, психологических и медицинских мер, направленных на лиц, употребляющих ПАВ, с целью предотвращения формирования зависимости от ПАВ. Целевыми группами детей, подростков и молодежи для вторичной профилактики являются лица, систематически употребляющие ПАВ, но не обнаруживающие признаков формирования зависимости как болезни (алкоголизма, токсикомании, наркомании).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Третичная профилактика</w:t>
      </w:r>
      <w:r w:rsidRPr="009852B4">
        <w:rPr>
          <w:rFonts w:ascii="Times New Roman" w:hAnsi="Times New Roman" w:cs="Times New Roman"/>
          <w:sz w:val="20"/>
          <w:szCs w:val="20"/>
        </w:rPr>
        <w:t xml:space="preserve"> злоупотребления ПАВ – система социальных, психологических и медицинских действий с лицами, страдающими зависимостью от алкоголя, токсических и наркотических веществ, направленных на предотвращение рецидивов патологической зависимости и способствующих восстановлению здоровья, личностного и социального статуса больных, включая их возвращение в семью, в образовательное учреждение, к общественно-полезным видам деятельности. Третичная профилактика интегрируется с комплексной реабилитацией лиц, страдающих зависимостью от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Первичная профилактика является приоритетным направлением превентивной деятельности в образовательной среде и реализуется преимущественно через работу общеобразовательных учреждений. Основой содержания первичной профилактики в образовательной среде является педагогическая профилактика на основе педагогических и психологических технологий. Она связана с формированием и развитием у обучающихся, воспитанников личностных ресурсов, повышающих их устойчивость к негативным влияниям среды.</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Технологии профилактики употребления ПАВ в образовательной среде</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Профилактика зависимости от ПАВ использует разнообразные виды технологий - социальные, педагогические, психологические.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Социальные технологии </w:t>
      </w:r>
      <w:r w:rsidRPr="009852B4">
        <w:rPr>
          <w:rFonts w:ascii="Times New Roman" w:hAnsi="Times New Roman" w:cs="Times New Roman"/>
          <w:sz w:val="20"/>
          <w:szCs w:val="20"/>
        </w:rPr>
        <w:t>направлены на обеспечение условий эффективной социальной, а также формирование и развитие в обществе ценностных ориентиров и нормативных представлений, которые могут выступить в качестве альтернативы ценностям и нормам субкультуры, пропагандирующей использование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Социальные технологии реализуют следующие направления воздействия: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Информационно-просветительское направление</w:t>
      </w:r>
      <w:r w:rsidRPr="009852B4">
        <w:rPr>
          <w:rFonts w:ascii="Times New Roman" w:hAnsi="Times New Roman" w:cs="Times New Roman"/>
          <w:sz w:val="20"/>
          <w:szCs w:val="20"/>
        </w:rPr>
        <w:t xml:space="preserve"> (антинаркотическая, антиалкогольная и антитабачная реклама, реклама здорового образа жизни в СМИ, телевизионные и радиопрограммы, посвященные проблеме профилактики; профилирующие Интернет-ресурсы);</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Социально-поддерживающее направление </w:t>
      </w:r>
      <w:r w:rsidRPr="009852B4">
        <w:rPr>
          <w:rFonts w:ascii="Times New Roman" w:hAnsi="Times New Roman" w:cs="Times New Roman"/>
          <w:sz w:val="20"/>
          <w:szCs w:val="20"/>
        </w:rPr>
        <w:t>(деятельность социальных служб, обеспечивающих помощь и поддержку группам несовершеннолетних, с высоким риском вовлечения их в употреблении ПАВ; детям и подросткам, испытывающим трудности социальной адаптации);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Организационно-досуговое направление</w:t>
      </w:r>
      <w:r w:rsidRPr="009852B4">
        <w:rPr>
          <w:rFonts w:ascii="Times New Roman" w:hAnsi="Times New Roman" w:cs="Times New Roman"/>
          <w:sz w:val="20"/>
          <w:szCs w:val="20"/>
        </w:rPr>
        <w:t xml:space="preserve"> (деятельность образовательных и социальных служб, обеспечивающих вовлечение несовершеннолетних в содержательные виды досуга: клубы по интересам, спортивная деятельность, общественные движения).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Педагогические технологии </w:t>
      </w:r>
      <w:r w:rsidRPr="009852B4">
        <w:rPr>
          <w:rFonts w:ascii="Times New Roman" w:hAnsi="Times New Roman" w:cs="Times New Roman"/>
          <w:sz w:val="20"/>
          <w:szCs w:val="20"/>
        </w:rPr>
        <w:t>профилактики направлены на формирование у адресных групп профилактики (прежде всего, у обучающихся, воспитанников) представлений, норм поведения, оценок, снижающих риск приобщения к ПАВ, а также на развитие личностных ресурсов, обеспечивающих эффективную социальную адаптацию.</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профилактической деятельности используются универсальные педагогические технологии (беседы, лекции, тренинги, ролевые игры, проектная деятельность и т.д.). Они служат основой для разработки профилактических обучающих программ, обеспечивающих специальное целенаправленное системное воздействие на адресные группы профилактики.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xml:space="preserve">Важное знание в этом контексте приобретает развитие системы специальной подготовки педагогических кадров, позволяющей освоить педагогам, воспитателя, социальным работникам методы педагогических технологий для решения конкретных задач профилактики. </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Психологические технологии </w:t>
      </w:r>
      <w:r w:rsidRPr="009852B4">
        <w:rPr>
          <w:rFonts w:ascii="Times New Roman" w:hAnsi="Times New Roman" w:cs="Times New Roman"/>
          <w:sz w:val="20"/>
          <w:szCs w:val="20"/>
        </w:rPr>
        <w:t>профилактики направлены на коррекцию определенных психологических особенностей у обучающихся, воспитанников, затрудняющих их социальную адаптацию и повышающих риск вовлечения в систематическое употребление ПАВ. Целью психологического компонента программной профилактической деятельности в образовательной среде также является развитие психологических и личностных свойств субъектов образовательной среды, препятствующих формированию зависимости от ПАВ; формирование психологических и социальных навыков, необходимых для здорового образа жизни; создание благоприятного доверительного климата в коллективе и условий для успешной психологической адаптации.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рамках программной профилактической деятельности психологические технологии реализуются в групповой работе и при индивидуальном консультировании детей, родителей (законных представителей), членов семей, педагогов и других участников учебно-воспитательного процесса.</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i/>
          <w:sz w:val="20"/>
          <w:szCs w:val="20"/>
        </w:rPr>
        <w:t xml:space="preserve">Видами консультирования являются: </w:t>
      </w:r>
      <w:r w:rsidRPr="009852B4">
        <w:rPr>
          <w:rFonts w:ascii="Times New Roman" w:hAnsi="Times New Roman" w:cs="Times New Roman"/>
          <w:sz w:val="20"/>
          <w:szCs w:val="20"/>
        </w:rPr>
        <w:t>консультирование, направленное на выявление тех или иных факторов риска формирования зависимости от ПАВ; мотивационное консультирование; консультирование при выявленных проблемах зависимости; групповой профилактический и/или психокоррекционный тренинг.</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Одной из профилактических технологий является использование диагностического тестирования, в том числе в рамках регулярных медицинских осмотров, на употребление ПАВ обучающимися, воспитанниками. Следует отметить важность легитимного использования этого метода (на основании добровольного согласия несовершеннолетних, их родителей (законных представителей) и в сопровождении психологического консультирования с целью оказания квалифицированной профессиональной психологической помощи).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Вышеперечисленные технологии профилактики должны стать одним из компонентов в программе подготовки и повышения квалификации специалистов системы образования.</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 xml:space="preserve">Педагогическая профилактика как основной структурный </w:t>
      </w: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и содержательный компонент системы профилактики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Основным структурным и содержательным компонентом системы профилактики употребления ПАВ в образовательной среде является педагогическая профилактика. Ее содержание и идеология определяются общими целями и задачами профилактики в образовательной среде, связанными с комплексным воздействием на причины и последствия употребления ПАВ несовершеннолетними и молодежью.</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Педагогическая профилактика представляет собой комплексную систему организации процесса обучения и воспитания детей и молодежи, обеспечивающую снижение риска употребления ПАВ за счет расширения социальных компетенций, формирования личностных свойств и качеств, повышающих устойчивость к негативным влияниям среды.</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Реализация педагогической профилактики осуществляется за счет формирования у обучающихся и воспитанников негативного отношения ко всем формам употребления ПАВ как опасного для здоровья и социального статуса поведения, а также посредством формирования у них универсальных знаний, умений и навыков, обеспечивающих возможность реализовывать свои потребности социально значимыми способами с учетом личностных ресурсов.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 xml:space="preserve">Выделяются два основных направления педагогической профилактики: </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непосредственное педагогическое воздействие на несовершеннолетних и молодежь с целью формирования у них желаемых свойств и качеств;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создание благоприятных условий для эффективной социальной адаптации.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Основой содержания педагогической профилактики является система представлений об употреблении ПАВ как многоаспектном социально-психологическом явлении, имеющем социокультурные корни. Исходя из этого, воспитание и обучение опираются на ценности отечественной и мировой культуры, способные выступать в качестве альтернативы идеологии субкультур, проповедующих использование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Для реализации педагогической профилактики используются разнообразные превентивные технологии и формы организация воздействия на адресные группы. К ним относятся: интеграция профилактического содержания в базовые учебные программы, воспитательная внеурочная работа (тренинговые занятия, ролевые игры, дискуссии, индивидуальная работа с обучающимися, воспитанниками, разработка и внедрение образовательных программ для родителей (законных представителей). Такие формы деятельности педагогов, воспитателей, школьных, психологов, включенные в систему профилактики употребления ПАВ, обуславливают необходимость организации их систематической подготовки к участию в превентивной деятельности.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Первичная базовая подготовка специалистов образовательной сферы по профилактике употребления ПАВ несовершеннолетними и молодежью должна обеспечивать достоверную и разноплановую информацию о концептуальных и методических основах ведения профилактической работы (информационный модуль); включать интерактивные методы обучения психолого-педагогическим технологиям ведения профилактической работы среди несовершеннолетних и молодежи (интерактивный модуль обучающих и тренинговых программ) и технологии проектной деятельности при разработке региональных и авторских программ профилактики (проектный модуль). Такая структура подготовки специалистов направлена на окончательный отказ от сохранившегося до настоящего времени в профилактике употребления ПАВ несовершеннолетними и молодежью информационно-образовательного подхода, имеющего низкую эффективность. Выделенные формы подготовки должны осуществляться в рамках профессионального (средние и высшие учебные заведения, осуществляющие подготовку кадров для образовательных учреждений) и послевузовского профессионального образования (система повышения квалификации и переподготовки работников образования).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Основными условиями организации педагогической профилактики </w:t>
      </w:r>
      <w:r w:rsidRPr="009852B4">
        <w:rPr>
          <w:rFonts w:ascii="Times New Roman" w:hAnsi="Times New Roman" w:cs="Times New Roman"/>
          <w:sz w:val="20"/>
          <w:szCs w:val="20"/>
        </w:rPr>
        <w:t>являются: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интеграции: </w:t>
      </w:r>
      <w:r w:rsidRPr="009852B4">
        <w:rPr>
          <w:rFonts w:ascii="Times New Roman" w:hAnsi="Times New Roman" w:cs="Times New Roman"/>
          <w:sz w:val="20"/>
          <w:szCs w:val="20"/>
        </w:rPr>
        <w:t>реализация целей и задач педагогической профилактики осуществляется в процессе формирования у детей и подростков знаний, умений и навыков, имеющих для них актуальное знание и востребованных в их повседневной жизни;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целостность: </w:t>
      </w:r>
      <w:r w:rsidRPr="009852B4">
        <w:rPr>
          <w:rFonts w:ascii="Times New Roman" w:hAnsi="Times New Roman" w:cs="Times New Roman"/>
          <w:sz w:val="20"/>
          <w:szCs w:val="20"/>
        </w:rPr>
        <w:t>вовлечение в сферу педагогической профилактики всех  основных институтов социализации несовершеннолетних и молодежи – образовательного учреждения, семьи, ближайшего окружения;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системность:</w:t>
      </w:r>
      <w:r w:rsidRPr="009852B4">
        <w:rPr>
          <w:rFonts w:ascii="Times New Roman" w:hAnsi="Times New Roman" w:cs="Times New Roman"/>
          <w:sz w:val="20"/>
          <w:szCs w:val="20"/>
        </w:rPr>
        <w:t xml:space="preserve"> педагогическая профилактика рассматривается как часть единого процесса воспитания и обучения несовершеннолетнего, а ее задачи соответствуют общим задачам учебно-воспитательного процесса;</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комплексность: </w:t>
      </w:r>
      <w:r w:rsidRPr="009852B4">
        <w:rPr>
          <w:rFonts w:ascii="Times New Roman" w:hAnsi="Times New Roman" w:cs="Times New Roman"/>
          <w:sz w:val="20"/>
          <w:szCs w:val="20"/>
        </w:rPr>
        <w:t>задачи формирования у несовершеннолетних погативного отношения к употреблению ПАВ реализуются в рамках единого педагогического процесса и сформированного в образовательной сфере профилактического пространства;</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безопасность: </w:t>
      </w:r>
      <w:r w:rsidRPr="009852B4">
        <w:rPr>
          <w:rFonts w:ascii="Times New Roman" w:hAnsi="Times New Roman" w:cs="Times New Roman"/>
          <w:sz w:val="20"/>
          <w:szCs w:val="20"/>
        </w:rPr>
        <w:t>тщательный отбор информации и форм воздействия на несовершеннолетнего для предотвращения провоцирования интереса к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возрастная адекватность: </w:t>
      </w:r>
      <w:r w:rsidRPr="009852B4">
        <w:rPr>
          <w:rFonts w:ascii="Times New Roman" w:hAnsi="Times New Roman" w:cs="Times New Roman"/>
          <w:sz w:val="20"/>
          <w:szCs w:val="20"/>
        </w:rPr>
        <w:t>содержание педагогической профилактики строится с учетом особенностей социального, психологического развития в конкретном возрасте, а также с учетом реальных для того или иного возраста рисков возможного вовлечения в употребление ПАВ.</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Оценка эффективности профилактики употребления ПАВ</w:t>
      </w:r>
    </w:p>
    <w:p w:rsidR="00BB67AA" w:rsidRDefault="00DA114E" w:rsidP="009852B4">
      <w:pPr>
        <w:spacing w:after="0" w:line="240" w:lineRule="auto"/>
        <w:ind w:firstLine="567"/>
        <w:jc w:val="center"/>
        <w:rPr>
          <w:rFonts w:ascii="Times New Roman" w:hAnsi="Times New Roman" w:cs="Times New Roman"/>
          <w:b/>
          <w:sz w:val="20"/>
          <w:szCs w:val="20"/>
        </w:rPr>
      </w:pPr>
      <w:r>
        <w:rPr>
          <w:rFonts w:ascii="Times New Roman" w:hAnsi="Times New Roman" w:cs="Times New Roman"/>
          <w:b/>
          <w:sz w:val="20"/>
          <w:szCs w:val="20"/>
        </w:rPr>
        <w:t xml:space="preserve">в </w:t>
      </w: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образовательной среде</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Эффективность является важной интегральной характеристикой достигнутым результатов профилактики в образовательной среде и отражает их социальную значимость: вклад в решение государственной задачи предупреждения употребления ПАВ несовершеннолетними и молодежью.</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Определение эффективности осуществляется в ходе специальной оценочной процедуры, которая является обязательным этапом деятельности, связанной с предупреждением употребления ПАВ несовершеннолетними.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Оценка эффективности выполняет важные для практики функции: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диагностики </w:t>
      </w:r>
      <w:r w:rsidRPr="009852B4">
        <w:rPr>
          <w:rFonts w:ascii="Times New Roman" w:hAnsi="Times New Roman" w:cs="Times New Roman"/>
          <w:sz w:val="20"/>
          <w:szCs w:val="20"/>
        </w:rPr>
        <w:t>– определение сферы и характера изменений, вызванных профилактическими воздействиями;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отбора</w:t>
      </w:r>
      <w:r w:rsidRPr="009852B4">
        <w:rPr>
          <w:rFonts w:ascii="Times New Roman" w:hAnsi="Times New Roman" w:cs="Times New Roman"/>
          <w:sz w:val="20"/>
          <w:szCs w:val="20"/>
        </w:rPr>
        <w:t xml:space="preserve"> – выявление региональных и авторских программ, обеспечивающих достижение наиболее значимых позитивных результатов в профилактике употребления ПАВ несовершеннолетними для дальнейшего широкого и повсеместного внедрения в практику;</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коррекции </w:t>
      </w:r>
      <w:r w:rsidRPr="009852B4">
        <w:rPr>
          <w:rFonts w:ascii="Times New Roman" w:hAnsi="Times New Roman" w:cs="Times New Roman"/>
          <w:sz w:val="20"/>
          <w:szCs w:val="20"/>
        </w:rPr>
        <w:t xml:space="preserve">– внесение изменений в содержание и структуру реализуемой профилактической деятельности с целью оптимизации ее  результатов; </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прогноза </w:t>
      </w:r>
      <w:r w:rsidRPr="009852B4">
        <w:rPr>
          <w:rFonts w:ascii="Times New Roman" w:hAnsi="Times New Roman" w:cs="Times New Roman"/>
          <w:sz w:val="20"/>
          <w:szCs w:val="20"/>
        </w:rPr>
        <w:t>– определение задач, форм и методов организации профилактики при планировании новых этапов ее реализации с учетом достигнутого.</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Общая оценка эффективности профилактики формируется из оценки организации процесса профилактики и оценки результатов профилактики.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При оценке организации процесса профилактики выявляется степень его соответствия положениям Концепции, определяющим цели, задачи, принципы профилактики употребления ПАВ, минимальный уровень и объем профилактических мер.</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При оценке результатов профилактики определяются изменения в социальных компетенциях, нормативных представлениях и установках обучающихся, воспитанников, связанных с риском употребления ПАВ, а также изменения характеристик ситуации их социального развития, определяющих риск употребления ПАВ: наличие или отсутствие специального контроля, препятствующего употреблению ПАВ, наличие или  отсутствие возможности для организации содержательного досуга, а также форм специальной психологической и социальной поддержки для групп риска; изменения в динамике численности обучающихся, воспитанников, употребляющих ПАВ.</w:t>
      </w:r>
    </w:p>
    <w:p w:rsidR="006F4339" w:rsidRDefault="006F4339" w:rsidP="009852B4">
      <w:pPr>
        <w:spacing w:after="0" w:line="240" w:lineRule="auto"/>
        <w:ind w:firstLine="567"/>
        <w:jc w:val="both"/>
        <w:rPr>
          <w:rFonts w:ascii="Times New Roman" w:hAnsi="Times New Roman" w:cs="Times New Roman"/>
          <w:sz w:val="20"/>
          <w:szCs w:val="20"/>
        </w:rPr>
      </w:pPr>
    </w:p>
    <w:p w:rsidR="00FD3988" w:rsidRDefault="00FD3988" w:rsidP="009852B4">
      <w:pPr>
        <w:spacing w:after="0" w:line="240" w:lineRule="auto"/>
        <w:ind w:firstLine="567"/>
        <w:jc w:val="both"/>
        <w:rPr>
          <w:rFonts w:ascii="Times New Roman" w:hAnsi="Times New Roman" w:cs="Times New Roman"/>
          <w:sz w:val="20"/>
          <w:szCs w:val="20"/>
        </w:rPr>
      </w:pPr>
    </w:p>
    <w:p w:rsidR="00FD3988" w:rsidRDefault="00FD3988" w:rsidP="009852B4">
      <w:pPr>
        <w:spacing w:after="0" w:line="240" w:lineRule="auto"/>
        <w:ind w:firstLine="567"/>
        <w:jc w:val="both"/>
        <w:rPr>
          <w:rFonts w:ascii="Times New Roman" w:hAnsi="Times New Roman" w:cs="Times New Roman"/>
          <w:sz w:val="20"/>
          <w:szCs w:val="20"/>
        </w:rPr>
      </w:pPr>
    </w:p>
    <w:p w:rsidR="00FD3988" w:rsidRDefault="00FD3988" w:rsidP="009852B4">
      <w:pPr>
        <w:spacing w:after="0" w:line="240" w:lineRule="auto"/>
        <w:ind w:firstLine="567"/>
        <w:jc w:val="both"/>
        <w:rPr>
          <w:rFonts w:ascii="Times New Roman" w:hAnsi="Times New Roman" w:cs="Times New Roman"/>
          <w:sz w:val="20"/>
          <w:szCs w:val="20"/>
        </w:rPr>
      </w:pPr>
    </w:p>
    <w:p w:rsidR="00FD3988" w:rsidRPr="009852B4" w:rsidRDefault="00FD3988"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Индикаторы профилактической деятельности</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Используются следующие основные направления формирования индикаторов.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Первая группа индикаторов </w:t>
      </w:r>
      <w:r w:rsidRPr="009852B4">
        <w:rPr>
          <w:rFonts w:ascii="Times New Roman" w:hAnsi="Times New Roman" w:cs="Times New Roman"/>
          <w:sz w:val="20"/>
          <w:szCs w:val="20"/>
        </w:rPr>
        <w:t>связана с процессом реализации профилактической деятельности: показатели, характеризующие сформированность и действенность единого профилактического пространства (скоординированность действия всех субъектов профилактики, число образовательных учреждений, реализующих первичную профилактику на постоянной основе; наличие эффективных профилактических программ, включающих психолого-педагогические технологии; соответствующий целям и задачам программ профилактики состав специалистов, включенных в профилактический процесс в образовательной среде).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Вторая группа индикаторов </w:t>
      </w:r>
      <w:r w:rsidRPr="009852B4">
        <w:rPr>
          <w:rFonts w:ascii="Times New Roman" w:hAnsi="Times New Roman" w:cs="Times New Roman"/>
          <w:sz w:val="20"/>
          <w:szCs w:val="20"/>
        </w:rPr>
        <w:t>связана с оценкой результатов профилактики на уровне динамики социально-психологических и личностных характеристик объектов профилактики. Показатели этого спектра индикации включают частоту распространенности случаев употребления ПАВ, социальных и психологических последствий злоупотребления и степени их тяжести; показатели, характеризующие группы риска по злоупотреблению и особенности социального окружения потребителей ПАВ среди несовершеннолетних и молодежи; оценочные характеристики, отражающие изменения в социальных компетенциях, нормативных установках обучающихся, воспитанников, включенных в  первичную профилактику или связанных с риском употребления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Третья группа индикаторов </w:t>
      </w:r>
      <w:r w:rsidRPr="009852B4">
        <w:rPr>
          <w:rFonts w:ascii="Times New Roman" w:hAnsi="Times New Roman" w:cs="Times New Roman"/>
          <w:sz w:val="20"/>
          <w:szCs w:val="20"/>
        </w:rPr>
        <w:t>связана с оценкой актуальной социальной значимости в отношении распространения и употребления ПАВ несовершеннолетними и молодежью. Эта группа индикаторов включает соответствие уровня общим концептуальным принципам организации, существование продуктивных и действенных форм контроля, а также оценку затрат, необходимых для реализации профилактических мер.</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При организации оценки эффективности профилактики в образовательной среде соблюдаются следующие требования: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регулярность </w:t>
      </w:r>
      <w:r w:rsidRPr="009852B4">
        <w:rPr>
          <w:rFonts w:ascii="Times New Roman" w:hAnsi="Times New Roman" w:cs="Times New Roman"/>
          <w:sz w:val="20"/>
          <w:szCs w:val="20"/>
        </w:rPr>
        <w:t>(процедура оценки проводится при завершении каждого этапа работы, связанного с реализацией намеченных задач);</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целесообразность </w:t>
      </w:r>
      <w:r w:rsidRPr="009852B4">
        <w:rPr>
          <w:rFonts w:ascii="Times New Roman" w:hAnsi="Times New Roman" w:cs="Times New Roman"/>
          <w:sz w:val="20"/>
          <w:szCs w:val="20"/>
        </w:rPr>
        <w:t>(организацию процедуры оценки следует планировать с учетом сроков, необходимых для достижения тех или иных конкретных результатов);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объективность </w:t>
      </w:r>
      <w:r w:rsidRPr="009852B4">
        <w:rPr>
          <w:rFonts w:ascii="Times New Roman" w:hAnsi="Times New Roman" w:cs="Times New Roman"/>
          <w:sz w:val="20"/>
          <w:szCs w:val="20"/>
        </w:rPr>
        <w:t>(оцениваются характеристики и факторы, непосредственно формируемые или изменяемые в ходе профилактической деятельности).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Оценка эффективности может быть внутренней и внешней.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Внутренняя оценка осуществляется непосредственными участниками, реализующими профилактическое направление в образовательной среде. Для внешней оценки привлекаются специалисты-эксперты, не принимающие непосредственного участия в реализации профилактической работы.</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Внешняя экспертная оценка эффективности профилактики является обязательным компонентом общей оценки здоровьесберегающей деятельности образовательного учреждения.</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rPr>
          <w:rFonts w:ascii="Times New Roman" w:hAnsi="Times New Roman" w:cs="Times New Roman"/>
          <w:b/>
          <w:sz w:val="20"/>
          <w:szCs w:val="20"/>
        </w:rPr>
      </w:pPr>
      <w:r w:rsidRPr="009852B4">
        <w:rPr>
          <w:rFonts w:ascii="Times New Roman" w:hAnsi="Times New Roman" w:cs="Times New Roman"/>
          <w:b/>
          <w:sz w:val="20"/>
          <w:szCs w:val="20"/>
        </w:rPr>
        <w:br w:type="page"/>
      </w: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ЗАКЛЮЧЕНИЕ</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Система образования является активным участником профилактики употребления ПАВ в Российской Федерации. Профессиональный, организационный ресурс этой системы и сфера ее социального влияния позволяют в рамках образовательной среды осуществлять комплексное и системной воздействие на установки, интересы и ориентиры несовершеннолетних и молодежи, а, следовательно, вносить существенный вклад в формирование ценности здоровья, культуры здорового и безопасного образа жизни у подрастающего поколения. Концепция разработана как базовый компонент общей государственной системы предупреждения употребления ПАВ несовершеннолетними и молодежью. Она утверждает приоритет первичной профилактики с конечной целью полного исключения ПАВ (наркотических средств, алкоголя и табака) из образа жизни несовершеннолетних через развитие культуры и ценностей здорового и безопасного образа жизни.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Эта цель реализуется посредством развития инфраструктуры и содержания профилактической деятельности, направленной на снижение уровня вовлеченности в употребление ПАВ обучающихся, воспитанников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Ведущим содержанием первичной профилактики является педагогическая профилактика – комплексная и системная организация учебно-воспитательного процесса несовершеннолетних и молодежи, обеспечивающая снижение употребления ПАВ через расширение социальных компетенций, формирование личностных свойств и качеств несовершеннолетних, повышающих их устойчивость к негативным психосоциальным воздействиям. Включение в превентивную деятельность педагогов, воспитателей, школьных психологов обуславливают необходимость систематического повышения ими своей квалификации на основе использования современных информационных, интерактивных и проектных подходов в профилактике.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 концепции оценка эффективности определяется существенной интегральной характеристикой достигнутых результатов профилактики в образовательной среде и отражает их социальный вклад, в решение государственной задачи предупреждения употребления ПАВ обучающимися, воспитанниками. Внутренняя оценка осуществляется несовершеннолетними участниками, реализующими профилактическое направление в образовательной среде, и в целом характеризует здоровьесберегающую деятельность образовательного учреждения. Для внешней оценки привлекаются специалисты-эксперты, не принимающие непосредственного участия в реализации профилактической работы, она является частью федеральной составляющей системы профилактики употребления ПАВ в образовательной среде.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Ведущие параметры Концепции (основные формы деятельности по первичной профилактике в образовательной среде, инфраструктура профилактического пространства, целевые группы и объекты профилактики, оценка эффективности реализации профилактической деятельности) содержат базовые принципиальные положения выполнения основной цели профилактики в образовательной среде – минимизация уровня вовлеченности в употребление ПАВ обучающихся, воспитанников образовательных учреждений.</w:t>
      </w:r>
    </w:p>
    <w:p w:rsidR="006F4339" w:rsidRPr="009852B4" w:rsidRDefault="006F4339" w:rsidP="009852B4">
      <w:pPr>
        <w:spacing w:after="0" w:line="240" w:lineRule="auto"/>
        <w:ind w:firstLine="567"/>
        <w:jc w:val="both"/>
        <w:rPr>
          <w:rFonts w:ascii="Times New Roman" w:hAnsi="Times New Roman" w:cs="Times New Roman"/>
          <w:sz w:val="20"/>
          <w:szCs w:val="20"/>
        </w:rPr>
      </w:pPr>
    </w:p>
    <w:p w:rsidR="006F4339" w:rsidRPr="009852B4" w:rsidRDefault="006F4339" w:rsidP="009852B4">
      <w:pPr>
        <w:spacing w:after="0" w:line="240" w:lineRule="auto"/>
        <w:ind w:firstLine="567"/>
        <w:jc w:val="center"/>
        <w:rPr>
          <w:rFonts w:ascii="Times New Roman" w:hAnsi="Times New Roman" w:cs="Times New Roman"/>
          <w:b/>
          <w:sz w:val="20"/>
          <w:szCs w:val="20"/>
        </w:rPr>
      </w:pPr>
      <w:r w:rsidRPr="009852B4">
        <w:rPr>
          <w:rFonts w:ascii="Times New Roman" w:hAnsi="Times New Roman" w:cs="Times New Roman"/>
          <w:b/>
          <w:sz w:val="20"/>
          <w:szCs w:val="20"/>
        </w:rPr>
        <w:t>ГЛОССАРИЙ</w:t>
      </w:r>
    </w:p>
    <w:p w:rsidR="006F4339" w:rsidRPr="009852B4" w:rsidRDefault="006F4339" w:rsidP="009852B4">
      <w:pPr>
        <w:spacing w:after="0" w:line="240" w:lineRule="auto"/>
        <w:ind w:firstLine="567"/>
        <w:jc w:val="center"/>
        <w:rPr>
          <w:rFonts w:ascii="Times New Roman" w:hAnsi="Times New Roman" w:cs="Times New Roman"/>
          <w:b/>
          <w:sz w:val="20"/>
          <w:szCs w:val="20"/>
        </w:rPr>
      </w:pP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Образовательная среда </w:t>
      </w:r>
      <w:r w:rsidRPr="009852B4">
        <w:rPr>
          <w:rFonts w:ascii="Times New Roman" w:hAnsi="Times New Roman" w:cs="Times New Roman"/>
          <w:sz w:val="20"/>
          <w:szCs w:val="20"/>
        </w:rPr>
        <w:t>– система факторов, обеспечивающих образование человека в конкретных социокультурных условиях.</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Социализация </w:t>
      </w:r>
      <w:r w:rsidRPr="009852B4">
        <w:rPr>
          <w:rFonts w:ascii="Times New Roman" w:hAnsi="Times New Roman" w:cs="Times New Roman"/>
          <w:sz w:val="20"/>
          <w:szCs w:val="20"/>
        </w:rPr>
        <w:t>– процесс усвоения индивидом образцов поведения, психологических установок, социальных норм и ценностей, знаний и навыков, позволяющих ему успешно функционировать в данном обществе.</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Психоактивные вещества (ПАВ) </w:t>
      </w:r>
      <w:r w:rsidRPr="009852B4">
        <w:rPr>
          <w:rFonts w:ascii="Times New Roman" w:hAnsi="Times New Roman" w:cs="Times New Roman"/>
          <w:sz w:val="20"/>
          <w:szCs w:val="20"/>
        </w:rPr>
        <w:t>– химическое и фармакологические средства, влияющие на физическое и психическое состояние, вызывающие болезненное пристрастие (наркотики, транквилизаторы, алкоголь, никотиносодержащие вещества и другие средства и вещества).</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Употребление психоактивных веществ </w:t>
      </w:r>
      <w:r w:rsidRPr="009852B4">
        <w:rPr>
          <w:rFonts w:ascii="Times New Roman" w:hAnsi="Times New Roman" w:cs="Times New Roman"/>
          <w:sz w:val="20"/>
          <w:szCs w:val="20"/>
        </w:rPr>
        <w:t>– первичная проба, экспериментирование с приемом отдельных средств (наркотики, алкоголь, никотиносодержащие вещества) с целью изменения психического состояния, неоднократное употребление ПАВ без назначения врача, имеющее негативные медицинские, психологические и социальные последствия.</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Профилактика употребления психоактивных веществ </w:t>
      </w:r>
      <w:r w:rsidRPr="009852B4">
        <w:rPr>
          <w:rFonts w:ascii="Times New Roman" w:hAnsi="Times New Roman" w:cs="Times New Roman"/>
          <w:sz w:val="20"/>
          <w:szCs w:val="20"/>
        </w:rPr>
        <w:t>– комплекс социальных, образовательных, психологических и медицинских воздействий, направленных на выявление и устранение причин и условий, способствующих распространению и употреблению ПАВ, на предупреждение развития и ликвидацию негативных личностных, социальных и медицинских последствий употребления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Наркотики </w:t>
      </w:r>
      <w:r w:rsidRPr="009852B4">
        <w:rPr>
          <w:rFonts w:ascii="Times New Roman" w:hAnsi="Times New Roman" w:cs="Times New Roman"/>
          <w:sz w:val="20"/>
          <w:szCs w:val="20"/>
        </w:rPr>
        <w:t>– ПАВ, включенные в официальный список наркотических средств.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Группа риска злоупотребления психоактивными веществами </w:t>
      </w:r>
      <w:r w:rsidRPr="009852B4">
        <w:rPr>
          <w:rFonts w:ascii="Times New Roman" w:hAnsi="Times New Roman" w:cs="Times New Roman"/>
          <w:sz w:val="20"/>
          <w:szCs w:val="20"/>
        </w:rPr>
        <w:t>–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установками на систематическое употребление алкоголя, наркотических средств и иных ПАВ с высокой вероятностью развития болезненных форм зависимости. Группа риска является самостоятельным объектом профилактики. К ней относятся дети и молодые люди: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лишенные родительского попечения, ведущие безнадзорный образ жизни, не имеющие постоянного места жительства;</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экспериментирующие с пробами алкогольсодержащих средств, наркотических веществ и различных ПАВ;</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sz w:val="20"/>
          <w:szCs w:val="20"/>
        </w:rPr>
        <w:t>имеющие проблемы в возрастном психическом развитии и поведения, обусловленные отклонениями в социализации, сопровождающиеся нервно-психической неустойчивостью или сопутствующими психическими расстройствами.</w:t>
      </w:r>
    </w:p>
    <w:p w:rsidR="006F4339" w:rsidRPr="009852B4" w:rsidRDefault="006F4339" w:rsidP="009852B4">
      <w:pPr>
        <w:spacing w:after="0" w:line="240" w:lineRule="auto"/>
        <w:ind w:firstLine="567"/>
        <w:jc w:val="both"/>
        <w:rPr>
          <w:rFonts w:ascii="Times New Roman" w:hAnsi="Times New Roman" w:cs="Times New Roman"/>
          <w:sz w:val="20"/>
          <w:szCs w:val="20"/>
        </w:rPr>
      </w:pPr>
      <w:r w:rsidRPr="009852B4">
        <w:rPr>
          <w:rFonts w:ascii="Times New Roman" w:hAnsi="Times New Roman" w:cs="Times New Roman"/>
          <w:b/>
          <w:sz w:val="20"/>
          <w:szCs w:val="20"/>
        </w:rPr>
        <w:t xml:space="preserve">Потребители наркотиков </w:t>
      </w:r>
      <w:r w:rsidRPr="009852B4">
        <w:rPr>
          <w:rFonts w:ascii="Times New Roman" w:hAnsi="Times New Roman" w:cs="Times New Roman"/>
          <w:sz w:val="20"/>
          <w:szCs w:val="20"/>
        </w:rPr>
        <w:t>– лица, приобретающие наркотические средства или психотропные вещества без назначения врача.</w:t>
      </w:r>
    </w:p>
    <w:p w:rsidR="006F4339" w:rsidRPr="009852B4" w:rsidRDefault="006F4339"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F7222D" w:rsidRPr="009852B4" w:rsidRDefault="00F7222D" w:rsidP="009852B4">
      <w:pPr>
        <w:spacing w:after="0" w:line="240" w:lineRule="auto"/>
        <w:rPr>
          <w:rFonts w:ascii="Times New Roman" w:hAnsi="Times New Roman" w:cs="Times New Roman"/>
          <w:sz w:val="20"/>
          <w:szCs w:val="20"/>
        </w:rPr>
      </w:pPr>
    </w:p>
    <w:p w:rsidR="00BA426B" w:rsidRDefault="00BA426B"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BA426B" w:rsidRPr="009852B4" w:rsidRDefault="00BA426B" w:rsidP="009852B4">
      <w:pPr>
        <w:spacing w:after="0" w:line="240" w:lineRule="auto"/>
        <w:rPr>
          <w:rFonts w:ascii="Times New Roman" w:hAnsi="Times New Roman" w:cs="Times New Roman"/>
          <w:sz w:val="20"/>
          <w:szCs w:val="20"/>
        </w:rPr>
      </w:pP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 xml:space="preserve">Указ Президента РФ от 1 июня </w:t>
      </w:r>
      <w:smartTag w:uri="urn:schemas-microsoft-com:office:smarttags" w:element="metricconverter">
        <w:smartTagPr>
          <w:attr w:name="ProductID" w:val="2012 г"/>
        </w:smartTagPr>
        <w:r w:rsidRPr="009852B4">
          <w:rPr>
            <w:rFonts w:ascii="Times New Roman" w:eastAsia="Times New Roman" w:hAnsi="Times New Roman" w:cs="Times New Roman"/>
            <w:b/>
            <w:bCs/>
            <w:color w:val="000080"/>
            <w:sz w:val="20"/>
            <w:szCs w:val="20"/>
          </w:rPr>
          <w:t>2012 г</w:t>
        </w:r>
      </w:smartTag>
      <w:r w:rsidRPr="009852B4">
        <w:rPr>
          <w:rFonts w:ascii="Times New Roman" w:eastAsia="Times New Roman" w:hAnsi="Times New Roman" w:cs="Times New Roman"/>
          <w:b/>
          <w:bCs/>
          <w:color w:val="000080"/>
          <w:sz w:val="20"/>
          <w:szCs w:val="20"/>
        </w:rPr>
        <w:t>. N 761 "О Национальной стратегии действий в интересах детей на 2012 - 2017 годы"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целях формирования государственной политики по улучшению положения детей в Российской Федерации, руководствуясь Конвенцией о правах ребенка, постановляю: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1. Утвердить прилагаемую </w:t>
      </w:r>
      <w:r w:rsidRPr="009852B4">
        <w:rPr>
          <w:rFonts w:ascii="Times New Roman" w:eastAsia="Times New Roman" w:hAnsi="Times New Roman" w:cs="Times New Roman"/>
          <w:color w:val="008000"/>
          <w:sz w:val="20"/>
          <w:szCs w:val="20"/>
        </w:rPr>
        <w:t>Национальную стратегию</w:t>
      </w:r>
      <w:r w:rsidRPr="009852B4">
        <w:rPr>
          <w:rFonts w:ascii="Times New Roman" w:eastAsia="Times New Roman" w:hAnsi="Times New Roman" w:cs="Times New Roman"/>
          <w:color w:val="000000"/>
          <w:sz w:val="20"/>
          <w:szCs w:val="20"/>
        </w:rPr>
        <w:t> действий в интересах детей на 2012 - 2017 годы.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2. Руководителю Администрации Президента Российской Федерации в 2-месячный срок представить на утверждение проект положения о Координационном совете при Президенте Российской Федерации по реализации </w:t>
      </w:r>
      <w:r w:rsidRPr="009852B4">
        <w:rPr>
          <w:rFonts w:ascii="Times New Roman" w:eastAsia="Times New Roman" w:hAnsi="Times New Roman" w:cs="Times New Roman"/>
          <w:color w:val="008000"/>
          <w:sz w:val="20"/>
          <w:szCs w:val="20"/>
        </w:rPr>
        <w:t>Национальной стратегии</w:t>
      </w:r>
      <w:r w:rsidRPr="009852B4">
        <w:rPr>
          <w:rFonts w:ascii="Times New Roman" w:eastAsia="Times New Roman" w:hAnsi="Times New Roman" w:cs="Times New Roman"/>
          <w:color w:val="000000"/>
          <w:sz w:val="20"/>
          <w:szCs w:val="20"/>
        </w:rPr>
        <w:t> действий в интересах детей на 2012 - 2017 годы и предложения по его составу.</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3. Правительству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а) в 3-месячный срок утвердить план первоочередных мероприятий до 2014 года по реализации важнейших положений </w:t>
      </w:r>
      <w:r w:rsidRPr="009852B4">
        <w:rPr>
          <w:rFonts w:ascii="Times New Roman" w:eastAsia="Times New Roman" w:hAnsi="Times New Roman" w:cs="Times New Roman"/>
          <w:color w:val="008000"/>
          <w:sz w:val="20"/>
          <w:szCs w:val="20"/>
        </w:rPr>
        <w:t>Национальной стратегии</w:t>
      </w:r>
      <w:r w:rsidRPr="009852B4">
        <w:rPr>
          <w:rFonts w:ascii="Times New Roman" w:eastAsia="Times New Roman" w:hAnsi="Times New Roman" w:cs="Times New Roman"/>
          <w:color w:val="000000"/>
          <w:sz w:val="20"/>
          <w:szCs w:val="20"/>
        </w:rPr>
        <w:t> действий в интересах детей на 2012 - 2017 годы;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б) предусматривать при формировании проекта федерального бюджета на очередной финансовый год и на плановый период бюджетные ассигнования на реализацию </w:t>
      </w:r>
      <w:r w:rsidRPr="009852B4">
        <w:rPr>
          <w:rFonts w:ascii="Times New Roman" w:eastAsia="Times New Roman" w:hAnsi="Times New Roman" w:cs="Times New Roman"/>
          <w:color w:val="008000"/>
          <w:sz w:val="20"/>
          <w:szCs w:val="20"/>
        </w:rPr>
        <w:t>Национальной стратегии</w:t>
      </w:r>
      <w:r w:rsidRPr="009852B4">
        <w:rPr>
          <w:rFonts w:ascii="Times New Roman" w:eastAsia="Times New Roman" w:hAnsi="Times New Roman" w:cs="Times New Roman"/>
          <w:color w:val="000000"/>
          <w:sz w:val="20"/>
          <w:szCs w:val="20"/>
        </w:rPr>
        <w:t> действий в интересах детей на 2012 - 2017 годы.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4. Рекомендовать органам государственной власти субъектов Российской Федерации утвердить региональные стратегии (программы) действий в интересах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5. Настоящий Указ вступает в силу со дня его подписания.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tbl>
      <w:tblPr>
        <w:tblW w:w="5000" w:type="pct"/>
        <w:tblCellSpacing w:w="0" w:type="dxa"/>
        <w:tblCellMar>
          <w:top w:w="15" w:type="dxa"/>
          <w:left w:w="15" w:type="dxa"/>
          <w:bottom w:w="15" w:type="dxa"/>
          <w:right w:w="15" w:type="dxa"/>
        </w:tblCellMar>
        <w:tblLook w:val="04A0"/>
      </w:tblPr>
      <w:tblGrid>
        <w:gridCol w:w="7473"/>
        <w:gridCol w:w="3737"/>
      </w:tblGrid>
      <w:tr w:rsidR="00DC30C3" w:rsidRPr="009852B4" w:rsidTr="00BE7334">
        <w:trPr>
          <w:tblCellSpacing w:w="0" w:type="dxa"/>
        </w:trPr>
        <w:tc>
          <w:tcPr>
            <w:tcW w:w="3300" w:type="pct"/>
            <w:vAlign w:val="bottom"/>
          </w:tcPr>
          <w:p w:rsidR="00DC30C3" w:rsidRPr="009852B4" w:rsidRDefault="00DC30C3" w:rsidP="009852B4">
            <w:pPr>
              <w:spacing w:after="0" w:line="240" w:lineRule="auto"/>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Президент Российской Федерации</w:t>
            </w:r>
          </w:p>
        </w:tc>
        <w:tc>
          <w:tcPr>
            <w:tcW w:w="1650" w:type="pct"/>
            <w:vAlign w:val="bottom"/>
          </w:tcPr>
          <w:p w:rsidR="00DC30C3" w:rsidRPr="009852B4" w:rsidRDefault="00DC30C3"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В. Путин</w:t>
            </w:r>
          </w:p>
        </w:tc>
      </w:tr>
    </w:tbl>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Москва, Кремль</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1 июня 2012 года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N 761</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 xml:space="preserve">Национальная стратегия действий в интересах детей на 2012 - 2017 годы (утв. Указом Президента РФ от 1 июня </w:t>
      </w:r>
      <w:smartTag w:uri="urn:schemas-microsoft-com:office:smarttags" w:element="metricconverter">
        <w:smartTagPr>
          <w:attr w:name="ProductID" w:val="2012 г"/>
        </w:smartTagPr>
        <w:r w:rsidRPr="009852B4">
          <w:rPr>
            <w:rFonts w:ascii="Times New Roman" w:eastAsia="Times New Roman" w:hAnsi="Times New Roman" w:cs="Times New Roman"/>
            <w:b/>
            <w:bCs/>
            <w:color w:val="000080"/>
            <w:sz w:val="20"/>
            <w:szCs w:val="20"/>
          </w:rPr>
          <w:t>2012 г</w:t>
        </w:r>
      </w:smartTag>
      <w:r w:rsidRPr="009852B4">
        <w:rPr>
          <w:rFonts w:ascii="Times New Roman" w:eastAsia="Times New Roman" w:hAnsi="Times New Roman" w:cs="Times New Roman"/>
          <w:b/>
          <w:bCs/>
          <w:color w:val="000080"/>
          <w:sz w:val="20"/>
          <w:szCs w:val="20"/>
        </w:rPr>
        <w:t>. N 761)</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I. Введение</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Согласно Всеобщей декларации прав человека дети имеют право на особую заботу и помощь. Конституция Российской Федерации гарантирует государственную поддержку семьи, материнства и детства. Подписав Конвенцию о правах ребенка и иные международные акты в сфере обеспечения прав детей, Российская Федерация выразила приверженность участию в усилиях мирового сообщества по формированию среды, комфортной и доброжелательной для жизни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Российской Федерации Национальный план действий в интересах детей был принят в 1995 году и рассчитан на период до 2000 года. В рамках очередного этапа социально-экономического развития страны актуальным является разработка и принятие нового документа - Национальной стратегии действий в интересах детей на 2012-2017 годы (далее - Национальная стратегия).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Главная цель Национальной стратегии - определить основные направления и задачи государственной политики в интересах детей и ключевые механизмы ее реализации, базирующиеся на общепризнанных принципах и нормах международного права.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последнее десятилетие обеспечение благополучного и защищенного детства стало одним из основных национальных приоритетов России. В посланиях Президента Российской Федерации Федеральному Собранию Российской Федерации ставились задачи по разработке современной и эффективной государственной политики в области детства. Проблемы детства и пути их решения нашли свое отражение в Концепции долгосрочного социально-экономического развития Российской Федерации на период до 2020 года, </w:t>
      </w:r>
      <w:r w:rsidRPr="009852B4">
        <w:rPr>
          <w:rFonts w:ascii="Times New Roman" w:eastAsia="Times New Roman" w:hAnsi="Times New Roman" w:cs="Times New Roman"/>
          <w:color w:val="008000"/>
          <w:sz w:val="20"/>
          <w:szCs w:val="20"/>
        </w:rPr>
        <w:t>Концепции</w:t>
      </w:r>
      <w:r w:rsidRPr="009852B4">
        <w:rPr>
          <w:rFonts w:ascii="Times New Roman" w:eastAsia="Times New Roman" w:hAnsi="Times New Roman" w:cs="Times New Roman"/>
          <w:color w:val="000000"/>
          <w:sz w:val="20"/>
          <w:szCs w:val="20"/>
        </w:rPr>
        <w:t> демографической политики Российской Федерации на период до 2025 года.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Инструментом практического решения многих вопросов в сфере детства стала реализация приоритетных национальных проектов "Здоровье" и "Образование", федеральных целевых программ. Принят ряд важнейших законодательных актов, направленных на предупреждение наиболее серьезных угроз осуществлению прав детей. Созданы новые государственные и общественные институты: учреждена должность Уполномоченного при Президенте Российской Федерации по правам ребенка, в ряде субъектов Российской Федерации создан институт уполномоченного по правам ребенка, учрежден Фонд поддержки детей, находящихся в трудной жизненной ситуации. Увеличился объем финансирования социальных расходов из федерального бюджета и бюджетов субъектов Российской Федерации, приняты новые меры социальной поддержки семей с детьми. Впервые в России проведена широкомасштабная общенациональная информационная кампания по противодействию жестокому обращению с детьми, введен в практику единый номер телефона доверия.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результате принятых мер наметились позитивные тенденции увеличения рождаемости и снижения детской смертности, улучшения социально-экономического положения семей с детьми, повышения доступности образования и медицинской помощи для детей, увеличения числа устроенных в семьи детей, оставшихся без попечения родителей.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Вместе с тем проблемы, связанные с созданием комфортной и доброжелательной для жизни детей среды, сохраняют свою остроту и далеки от окончательного решения. Продолжается сокращение численности детского населения, у значительной части детей дошкольного возраста и обучающихся в общеобразовательных учреждениях обнаруживаются различные заболевания и функциональные отклонения.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 информации Генеральной прокуратуры Российской Федерации, не снижается количество выявленных нарушений прав детей. В 2011 году более 93 тыс. детей стали жертвами преступлений. Низкими темпами сокращается число детей-инвалидов, детей-сирот и детей, оставшихся без попечения родителей. Остро стоят проблемы подросткового алкоголизма, наркомании и токсикомании: почти четверть преступлений совершается несовершеннолетними в состоянии опьянения.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высоких технологий, открытость страны мировому сообществу привели к незащищенности детей от противоправного контента в информационно-телекоммуникационной сети "Интернет" (далее - сеть "Интернет"), усугубили проблемы, связанные с торговлей детьми, детской порнографией и проституцией. По сведениям МВД России, число сайтов, содержащих материалы с детской порнографией, увеличилось почти на треть, а количество самих интернет-материалов - в 25 раз. Значительное число сайтов, посвященных суицидам, доступно подросткам в любое время.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Согласно данным Росстата, в 2010 году доля малообеспеченных среди детей в возрасте до 16 лет превышала среднероссийский уровень бедности. В самом уязвимом положении находятся дети в возрасте от полутора до трех лет, дети из многодетных и неполных семей и дети безработных родителей.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Масштабы и острота существующих проблем в сфере детства, возникающие новые вызовы, интересы будущего страны и ее безопасности настоятельно требуют от органов государственной власти Российской Федерации, органов местного самоуправления, гражданского общества принятия неотложных мер для улучшения положения детей и их защиты.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Основные проблемы в сфере детства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Недостаточная эффективность имеющихся механизмов обеспечения и защиты прав и интересов детей, неисполнение международных стандартов в области прав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Высокий риск бедности при рождении детей, особенно в многодетных и неполных семьях.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Распространенность семейного неблагополучия, жестокого обращения с детьми и всех форм насилия в отношении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Низкая эффективность профилактической работы с неблагополучными семьями и детьми, распространенность практики лишения родительских прав и социального сиротства.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Неравенство между субъектами Российской Федерации в отношении объема и качества доступных услуг для детей и их семей.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Социальная исключенность уязвимых категорий детей (дети-сироты и дети, оставшиеся без попечения родителей, дети-инвалиды и дети, находящиеся в социально опасном положении).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Нарастание новых рисков, связанных с распространением информации, представляющей опасность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Отсутствие действенных механизмов обеспечения участия детей в общественной жизни, в решении вопросов, затрагивающих их непосредственно.</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Ключевые принципы Национальной стратегии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Реализация основополагающего права каждого ребенка жить и воспитываться в семье. В Российской Федерации должны создаваться условия для обеспечения соблюдения прав и законных интересов ребенка в семье, своевременного выявления их нарушений и организации профилактической помощи семье и ребенку, обеспечения адресной поддержки нуждающихся в ней семей с детьми, оказавшимися в трудной жизненной ситуации, а при необходимости - приниматься меры по устройству детей, оставшихся без попечения родителей, на воспитание в семьи граждан.</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Защита прав каждого ребенка. В Российской Федерации должна быть сформирована система, обеспечивающая реагирование на нарушение прав каждого ребенка без какой-либо дискриминации, включая диагностику ситуации, планирование и принятие необходимого комплекса мер по обеспечению соблюдения прав ребенка и восстановлению нарушенных прав; правовое просвещение; предоставление реабилитационной помощи каждому ребенку, ставшему жертвой жестокого обращения или преступных посягательств.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Максимальная реализация потенциала каждого ребенка. В Российской Федерации должны создаваться условия для формирования достойной жизненной перспективы для каждого ребенка, его образования, воспитания и социализации, максимально возможной самореализации в социально позитивных видах 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Сбережение здоровья каждого ребенка. В Российской Федерации должны приниматься меры, направленные на формирование у семьи и детей потребности в здоровом образе жизни, всеобщую раннюю профилактику заболеваемости, внедрение здоровьесберегающих технологий во все сферы жизни ребенка, предоставление квалифицированной медицинской помощи в любых ситуациях.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Технологии помощи, ориентированные на развитие внутренних ресурсов семьи, удовлетворение потребностей ребенка и реализуемые при поддержке государства. В Российской Федерации необходимо шире внедрять эффективные технологии социальной работы, предполагающие опору на собственную активность людей, предоставление им возможности участвовать в решении своих проблем наряду со специалистами, поиск нестандартных экономических решений.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Особое внимание уязвимым категориям детей. В Российской Федерации во всех случаях особое и достаточное внимание должно быть уделено детям, относящимся к уязвимым категориям. Необходимо разрабатывать и внедрять формы работы с такими детьми, позволяющие преодолевать их социальную исключенность и способствующие реабилитации и полноценной интеграции в общество.</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профессионализма и высокой квалификации при работе с каждым ребенком и его семьей. В Российской Федерации формирование и реализация политики в области детства должны основываться на использовании последних достижений науки, современных технологий, в том числе в социальной сфере. Необходимо обеспечить условия для качественной подготовки и регулярного повышения квалификации кадров во всех отраслях, так или иначе связанных с работой с детьми и их семьями.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Партнерство во имя ребенка. В Российской Федерации политика в области детства должна опираться на технологии социального партнерства, общественно-профессиональную экспертизу, реализовываться с участием бизнес-сообщества, посредством привлечения общественных организаций и международных партнеров к решению актуальных проблем, связанных с обеспечением и защитой прав и интересов детей. Необходимо принимать меры, направленные на формирование открытого рынка социальных услуг, создание системы общественного контроля в сфере обеспечения и защиты прав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00"/>
        <w:jc w:val="center"/>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 *</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Национальная стратегия разработана на период до 2017 года и призвана обеспечить достижение существующих международных стандартов в области прав ребенка, формирование единого подхода органов государственной власти Российской Федерации, органов местного самоуправления, институтов гражданского общества и граждан к определению целей, задач, направлений деятельности и первоочередных мер по решению наиболее актуальных проблем детства.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Национальная стратегия разработана с учетом Стратегии Совета Европы по защите прав ребенка на 2012 - 2015 годы, которая включает следующие основные цели: способствование появлению дружественных к ребенку услуг и систем; искоренение всех форм насилия в отношении детей; гарантирование прав детей в ситуациях, когда дети особо уязвимы.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Участие в реализации положений названной Стратегии Совета Европы, актуальных международных договоров в сфере обеспечения и защиты прав детей и совершенствование российского законодательства в соответствии с общепризнанными принципами и нормами международного права позволят гармонизировать деятельность России по защите прав и интересов детей с деятельностью мирового сообщества, будут способствовать распространению на территории Российской Федерации положительного опыта европейских стран и продвижению инновационного российского опыта на мировую арену, защите прав и интересов российских детей в любой точке земного шара.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Реализацию Национальной стратегии предусматривается осуществлять по следующим основным направлениям: семейная политика детствосбережения; доступность качественного обучения и воспитания, культурное развитие и информационная безопасность детей; здравоохранение, дружественное к детям, и здоровый образ жизни; равные возможности для детей, нуждающихся в особой заботе государства; создание системы защиты и обеспечения прав и интересов детей и дружественного к ребенку правосудия; дети - участники реализации Национальной стратегии.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II. Семейная политика детствосбережения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Краткий анализ ситуации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Несмотря на наблюдающийся в последние годы рост рождаемости, число детей в возрасте до 17 лет сократилось за 10 лет с 31,6 миллиона в 2002 году до 25 миллионов в 2011 году.</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Для многодетных и неполных семей характерны максимальные риски бедности. Недостаточно удовлетворен спрос на доступные товары и услуги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Трансформация института семьи сопровождается высоким уровнем социального неблагополучия в семьях, что сопряжено с пьянством и алкоголизмом, наркозависимостью, деградацией семейных и социальных ценностей, социальным сиротством. В случаях несвоевременного выявления и неоказания эффективной профилактической помощи семьям с детьми на ранних этапах основными мерами по защите прав ребенка становятся лишение и ограничение родительских прав (57,4 тыс. родителей в 2011 году).</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Недопустимо широко распространены жестокое обращение с детьми, включая физическое, эмоциональное, сексуальное насилие в отношении детей, пренебрежение их основными потребностями.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Основные задачи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бедности среди семей с детьми и обеспечение минимального гарантированного дохода.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доступности и качества социальных услуг для семей с детьми, основанных на международных стандартах прав ребенка и Рекомендациях Комитета министров Совета Европы о правах детей и социальных услугах, дружественных к детям и семьям.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для всех детей безопасного и комфортного семейного окружения, в условиях которого соблюдаются права ребенка и исключены любые формы жестокого обращения с ним.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профилактики семейного неблагополучия, основанной на его раннем выявлении, индивидуализированной адекватной помощи семье, находящейся в трудной жизненной ситуации, оказываемой на межведомственной основе, приоритете воспитания ребенка в родной семье.</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3. Первоочередные меры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принятие федерального закона, определяющего основы государственной семейной политики.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утверждение стандартов минимальных гарантий доступа к доходам и социальным услугам, определяющих основные показатели качества жизни детей, включая минимальный гарантированный доход, гарантированное социальное жилье, семейный отдых и качество питания.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мониторинга законодательства Российской Федерации в сфере защиты детства, в том числе уточнение и упорядочение правового содержания понятий "дети, находящиеся в трудной жизненной ситуации", "дети и семьи, находящиеся в социально опасном положении", "дети, нуждающиеся в помощи государства", "дети, оставшиеся без попечения родителей", "жестокое обращение с ребенком".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законодательной базы для реформирования организации работы органов опеки и попечительства по защите прав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правовых механизмов, обеспечивающих возможность участия обоих родителей в воспитании ребенка при раздельном проживании.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Оптимизация полномочий государственных органов по защите прав детей, нормативное закрепление порядка межведомственного взаимодействия по предотвращению семейного неблагополучия, социального сиротства, защите прав и законных интересов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Содействие реализации в субъектах Российской Федерации глобальной инициативы Детского фонда ООН (ЮНИСЕФ) "Города, доброжелательные к детям".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и распространение информации о правах ребенка, адаптированной для детей, родителей, учителей, специалистов, работающих с детьми и в интересах детей, через средства массовой информации, сеть "Интернет", организации и учреждения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Модернизация государственного статистического наблюдения в сфере защиты семьи, материнства и детства.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системы мониторинга и статистического учета для оценки эффективности семейной и социальной политики в сфере материнства и детства.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4. Меры, направленные на сокращение бедности среди семей с детьми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принятие минимальных государственных гарантий в области доходов и социальных услуг, определяющих основные показатели качества жизни семей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системы налоговых вычетов для семей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мер по обеспечению регулярности выплат алиментов, достаточных для содержания детей, в том числе посредством создания государственного алиментного фонда.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принятие Стратегии развития индустрии детских товаров на период до 2020 года и плана мероприятий по ее реализации в формате федеральной целевой программы; внесение соответствующих изменений в нормативную правовую базу.</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5. Меры, направленные на формирование безопасного и комфортного семейного окружения для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принятие программы, пропагандирующей ценности семьи, приоритет ответственного родительства, защищенного детства, нетерпимость ко всем формам насилия и телесного наказания в отношении детей через средства массовой информации, систему образования, социальной защиты, здравоохранения и культуры.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нормативное закрепление стандартов оказания специализированных профилактических услуг по предотвращению жестокого обращения с детьми, преодолению семейного неблагополучия и социального сиротства, реабилитационной помощи детям (их семьям), пострадавшим от жестокого обращения.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внедрения и распространения современных технологий профилактической и реабилитационной работы с семьей и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мер по реализации Рекомендаций Комитета министров Совета Европы о политике в поддержку позитивного родительства.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доступности услуг для семей с детьми за счет активного развития и поддержки сектора профильных некоммерческих организаций.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Продолжение общенациональной информационной кампании по противодействию жестокому обращению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действенных механизмов раннего выявления жестокого обращения и насилия в отношении ребенка, социального неблагополучия семей с детьми и оказания им помощи с участием учреждений образования, здравоохранения, социального обслуживания, в том числе закрепление порядка межведомственного взаимодействия в деятельности по защите прав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полноценной системы подготовки и повышения квалификации специалистов, работающих с детьми и в интересах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распространения и внедрения передового опыта в сфере профилактики жестокого обращения с детьми и реабилитации пострадавших.</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6. Меры, направленные на профилактику изъятия ребенка из семьи, социального сиротства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на межведомственной основе системы раннего выявления социального неблагополучия семей с детьми и комплексной работы с ними для предотвращения распада семьи и лишения родителей родительских прав (при участии органов социальной защиты населения, образования, здравоохранения, служб занятости, комиссий по делам несовершеннолетних и защите их прав, органов опеки и попечительства) с надлежащей координацией деятельности всех служб в сфере реабилитации семьи.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беспрепятственного доступа семей с детьми к необходимым социальным услугам, в том числе на основе развития служб социального сопровождения семей, входящих в группу риска, участковых социальных служб, мобильных бригад, кризисных центров для детей, пострадавших от жестокого обращения, и кризисных центров для матерей с детьми в целях осуществления работы с ними по предотвращению отказа от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повсеместного внедрения эффективных технологий реабилитации социально неблагополучных семей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системы профилактики отказов от детей при рождении и (или) помещении в медицинские учреждения, особенно в случаях выявления у ребенка нарушений развития и несовершеннолетия матерей.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Введение запрета на изъятие детей из семей без предварительного проведения социально-реабилитационной работы, включая возможность замены лишения родительских прав ограничением родительских прав с организацией в этот период реабилитационной работы с семьями.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7. Ожидаемые результаты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Снижение уровня бедности, дефицита доходов у семей с детьми и ликвидация крайних форм проявления бедности.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Ликвидация дефицита услуг, оказываемых дошкольными образовательными учреждениями.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доли детей, не получающих алименты в полном объеме.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Снижение численности семей, находящихся в социально опасном положении.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в обществе ценностей семьи, ребенка, ответственного родительства.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качества услуг для семей с детьми, находящимися в трудной жизненной ситуации.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эффективных механизмов, способствующих сокращению случаев лишения родительских прав, выявлению семей, входящих в группу риска, их социальному сопровождению и реабилитации, сокращению числа случаев жестокого обращения с детьми в семьях.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числа детей, остающихся без попечения родителей.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III. Доступность качественного обучения и воспитания, культурное развитие и информационная безопасность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Краткий анализ ситуации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Основной проблемой доступности дошкольного образования для всех категорий детей является дефицит мест в дошкольных образовательных учреждениях. Для повышения доступности дошкольного образования для населения необходимо развитие всех форм дошкольного образования, таких как семейный детский сад, служба ранней помощи, лекотека, центры игровой поддержки ребенка и других, а также развитие негосударственного сектора.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Приоритетом в данной сфере является повышение качества дошкольного образования в целях обеспечения равных стартовых возможностей для обучения детей в начальной школе. На этапе дошкольного образования очень важны организация психолого-педагогической поддержки семьи и повышение компетентности родителей в вопросах воспитания и развития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прав граждан и государственных гарантий на получение общедоступного и качественного бесплатного общего образования является одним из основных принципов государственной политики в области образования. В целях реализации системных задач, поставленных в рамках национальной образовательной инициативы "Наша новая школа", Правительством Российской Федерации утвержден план действий по модернизации общего образования на 2011 - 2015 годы. В рамках реализации данной инициативы особое внимание уделяется вопросам обеспечения качества общего образования. Предстоит серьезное обновление программ и методов работы школы, устранение искусственной дифференциации школ по качеству образования. Новые федеральные государственные образовательные стандарты должны обеспечить доступность для каждого старшеклассника нескольких профилей обучения, соответствующих его склонностям и жизненным планам.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Общероссийская система оценки качества образования строится на принципах охвата всех ступеней общего образования процедурами оценки качества образования, участия в построении этой системы (в части, касающейся общего образования) органов управления образованием всех уровней (федеральных, региональных и муниципальных) и непосредственно образовательных учреждений.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Таким образом, создаваемая общероссийская система оценки качества образования призвана обеспечить единство требований к подготовленности выпускников, объективность оценки достижений обучающихся,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Продолжает совершенствоваться проведение единого государственного экзамена, усиливается контроль за соблюдением установленного порядка проведения экзаменов, повышается качество информированности населения об организации и результатах проведения экзаменов. В первую очередь это касается системы общественного наблюдения, которая с 2011 года введена на законодательной основе. В настоящее время ведется проработка возможных механизмов совершенствования существующих моделей проведения единого государственного экзамена путем развития информационно-коммуникационных технологий. Так, в 2012 году планируется внедрение электронной системы тестирования на экзамене по информатике и информационно-коммуникационным технологиям, а на экзамене по иностранному языку - устного компонента, как это предусмотрено федеральным компонентом государственного образовательного стандарта. При этом предполагается учитывать опыт апробации аналогичных форм проведения экзаменов по данным предметам в ходе эксперимента по введению единого государственного экзамена.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Вместе с тем продолжают нарастать проблемы, из-за нерешенности которых права и интересы детей в системе образования оказываются во многом не реализованными. Этими проблемами являются: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дефицит мест в дошкольных образовательных учреждениях, невысокий уровень качества дошкольного образования;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дифференциация в доступе отдельных категорий детей к качественному основному и дополнительному образованию;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отстающее от современных потребностей общества качество образования как целостного процесса обучения и воспитания детей, неэффективное управление этим процессом и слабый контроль за качеством образовательных услуг;</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несоответствие современной системы обеспечения информационной безопасности детей новым рискам, связанным с развитием сети "Интернет" и информационных технологий, нарастающему противоправному контенту.</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Низкий уровень этического, гражданско-патриотического, культурно-эстетического развития различных категорий детей приводит к возникновению в подростковой среде межэтнической и межконфессиональной напряженности, ксенофобии, к дискриминационному поведению детей и подростков, агрессивности, травле сверстников и другим асоциальным проявлениям.</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Основные задачи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доступности качественного дошкольного образования, расширение вариативности его форм.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Реализация прав детей различных категорий на получение общедоступного и качественного бесплатного общего образования на основе модернизации общего образования в полном соответствии с требованиями федеральных государственных образовательных стандартов.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Защита образовательных прав детей, принадлежащих к национальным и этническим группам, проживающим в экстремальных условиях районов Крайнего Севера и приравненных к ним местностях.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общероссийской системы оценки качества образования, обеспечивающей единство требований к подготовленности выпускников, объективность оценки достижений обучающихся и качества учебно-воспитательной работы образовательных учреждений, преемственность между разными ступенями общего образования, возможность использования результатов оценки качества для принятия необходимых управленческих решений.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условий для выявления и развития талантливых детей и детей со скрытой одаренностью независимо от сферы одаренности, места жительства и социально-имущественного положения их семей.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новой общественно-государственной системы воспитания детей, обеспечивающей их социализацию, высокий уровень гражданственности, патриотичности, толерантности, законопослушное поведение.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системы дополнительных образовательных услуг на бесплатной основе, инфраструктуры творческого развития и воспитания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Государственная поддержка развития детских библиотек, литературы, кино и телевидения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профилактики межэтнической, межконфессиональной и социально-имущественной напряженности в образовательной среде в соответствии с современными вызовами.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информационной безопасности детства путем реализации единой государственной политики в сфере защиты детей от информации, причиняющей вред их здоровью и развитию.</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3. Меры, направленные на обеспечение доступности и качества образования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государственной поддержки строительства новых дошкольных образовательных учреждений, а также развития всех форм дошкольного образования, таких как семейный детский сад, служба ранней помощи, лекотека, центры игровой поддержки ребенка и другие, включая негосударственный сектор.</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развития способностей каждого ученика массовой школы, доступности для каждого старшеклассника выбора профилей обучения, соответствующих его склонностям и жизненным планам.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Законодательное закрепление правовых механизмов реализации права детей-инвалидов и детей с ограниченными возможностями здоровья на включение в существующую образовательную среду на уровне дошкольного, общего и профессионального образования (права на инклюзивное образование).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реализации гарантий доступности качественного образования для детей-сирот и детей, оставшихся без попечения родителей, и их поддержки на всех уровнях образования.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условий для развития различных региональных вариантов поликультурной модели дошкольного и общего образования, обеспечивающей формирование российской гражданской идентичности.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Продолжение внедрения электронных, устных и других новых форм оценки знаний обучающихся, а также расширение содержания тестирования в рамках совершенствования существующих моделей проведения единого государственного экзамена и государственной итоговой аттестации.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современных технологий контроля, включая общественное наблюдение, за соблюдением установленного порядка проведения экзаменов и повышение качества информированности населения об организации и результатах проведения экзаменов с использованием информационно-коммуникационных технологий.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предоставления детям качественной психологической и коррекционно-педагогической помощи в образовательных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разработки примерных программ, определяющих единую содержательную основу подготовки педагогов-психологов, а также детального правового регулирования оказания психологической помощи детям педагогами-психологами.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психолого-педагогической поддержки семьи и повышения педагогической компетентности родителей, психологического сопровождения развития ребенка в условиях семьи и образовательного учреждения.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4. Меры, направленные на поиск и поддержку талантливых детей и молодежи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нормативно-правового закрепления особых образовательных запросов одаренных детей; поддержка и развитие образовательных учреждений, специализирующихся на работе с одаренными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национального ресурсного центра для работы с одаренными детьми в целях обеспечения разработки методологии и методов диагностики, развития, обучения и психолого-педагогической поддержки одаренных детей для использования в массовой школе и в специализированных школах для одаренных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специальной подготовки и переподготовки психолого-педагогических кадров для работы с одаренными детьми, а также для работы с их родителями (законными представителями).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информационной поддержки государственной политики по оказанию помощи талантливым детям и молодежи.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5. Меры, направленные на развитие воспитания и социализацию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общенациональной стратегии развития воспитания как основы реализации государственной политики.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развития научных основ воспитания и социализации подрастающих поколений.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современных программ гражданско-патриотического воспитания, направленных на формирование российской гражданской идентичности, культуры толерантности, социальной компетентности в сфере этнического и межконфессионального взаимодействия, готовности к защите Отечества и позитивного отношения у молодых людей к службе в рядах Вооруженных Сил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Нормативное урегулирование ресурсного обеспечения воспитательной деятельности (материально-технического, финансового, кадрового, информационно-методического) и организации контроля за условиями, созданными в образовательных учреждениях для воспитания и социализации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проведения комплексной профилактики негативных явлений в детской среде; обновление форм и методов борьбы с детской безнадзорностью, наркоманией, алкоголизмом, преступностью, проституцией; разработка эффективных механизмов профилактики девиантного поведения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эффективных механизмов сотрудничества органов управления образованием, гражданского общества, представителей различных конфессий, средств массовой информации, родительских сообществ в области воспитания и социализации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6. Меры, направленные на развитие системы дополнительного образования, инфраструктуры творческого развития и воспитания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внедрение федеральных требований к образовательным программам дополнительного образования и спортивно-досуговой 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нормативно-правовой базы в целях введения именных сертификатов для детей на получение гарантированных бесплатных услуг дополнительного образования, спортивно-досуговых услуг по месту жительства.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Оказание поддержки музейным учреждениям, школам искусств, реализующим программы художественно-эстетической направленности для детей дошкольного возраста и детей, обучающихся в общеобразовательных учреждениях, в том числе для детей-инвалидов, детей-сирот и детей, оставшихся без попечения родителей.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сети детских и юношеских творческих объединений, клубов по месту жительства, лагерей труда и отдыха, других форм самодеятельности детей и подростков; развитие разнообразных форм туризма и краеведения; привлечение подростков к различным видам общественно полезной и личностно значимой 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Оказание государственной поддержки существующим и создаваемым новым телевизионным каналам и передачам для детей, подростков, детским театрам, кино- и телестудиям.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государственного заказа на издательскую, кино- и компьютерную продукцию.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Оказание государственной поддержки публичным электронным библиотекам, музейным, театральным и иным интернет-ресурсам для детей и подростков.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Реализация системы мер по сохранению и развитию специализированных детских библиотек.</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Оказание государственной поддержки разработке и реализации комплексных межотраслевых программ, а также общенациональным акциям по развитию детского чтения и литературы для детей; организации открытых конкурсов на создание литературных произведений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системы повышения профессиональной компетентности педагогических кадров в сфере дополнительного образования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Доведение оплаты труда педагогов учреждений дополнительного образования детей, в том числе педагогов в системе учреждений культуры, до уровня не ниже среднего для учителей в регионе.</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7. Меры, направленные на обеспечение информационной безопасности детства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и внедрение программ обучения детей и подростков правилам безопасного поведения в интернет-пространстве, профилактики интернет-зависимости, предупреждения рисков вовлечения в противоправную деятельность, порнографию, участие во флешмобах.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правовых механизмов блокирования информационных каналов проникновения через источники массовой информации в детско-подростковую среду элементов криминальной психологии, культа насилия, других откровенных антиобщественных тенденций и соответствующей им атрибутики.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системы мониторинговых исследований по вопросам обеспечения безопасности образовательной среды образовательных учреждений, а также по вопросам научно-методического и нормативно-правового обеспечения соблюдения санитарно-гигиенических требований к использованию информационно-компьютерных средств в образовании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общественных механизмов экспертизы интернет-контента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порталов и сайтов, аккумулирующих сведения о лучших ресурсах для детей и родителей; стимулирование родителей к использованию услуги "Родительский контроль", позволяющей устанавливать ограничения доступа к сети "Интернет".</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8. Ожидаемые результаты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всеобщей доступности дошкольного образования для всех категорий детей, повышение гибкости и многообразия форм предоставления дошкольных услуг на основе реализации существующих (основных) и новых (дополнительных) форм их финансирования и организации.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обучения и воспитания детей, обучающихся в образовательных учреждениях, в соответствии с требованиями новых федеральных государственных образовательных стандартов; развитие материально-технической базы образовательных учреждений, в том числе с использованием современных информационно-компьютерных технологий.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возможностей обучения детей с ограниченными возможностями здоровья в общеобразовательных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вариативности программ, рассчитанных на детей с разными уровнем, типом и формами проявления способностей, в том числе индивидуализированных программ развития (для детей с особой одаренностью).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рейтинга российских школьников в международных оценках качества образования.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Рост удовлетворенности обучающихся и их родителей условиями воспитания, обучения и развития детей в образовательных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численности детей и подростков, задействованных в различных формах внешкольной 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доли школьников, вовлеченных в освоение дополнительных образовательных программ, в том числе не менее 60 процентов - на бесплатной основе.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Повсеместная доступность для детей различных видов социально-психологической, педагогической помощи и поддержки в трудной жизненной ситуации.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числа детей, демонстрирующих активную жизненную позицию, самостоятельность и творческую инициативу в созидательной деятельности, ответственное отношение к жизни, окружающей среде, приверженных позитивным нравственным и эстетическим ценностям.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числа детей и подростков с асоциальным поведением.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Стимулирование интереса детей к историческому и культурному наследию России, многообразию культур различных народностей и этносов, религий.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вариативности программ дополнительного образования, реализуемых музеями и культурными центрами.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Рост посещаемости детских библиотек, музеев, культурных центров, театров.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надежной системы защиты детей от противоправного контента в образовательной среде школы и дома.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числа детей, пострадавших от противоправного контента в интернет-среде.</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IV. Здравоохранение, дружественное к детям, и здоровый образ жизни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Краткий анализ ситуации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 начало 2011 года в 37 субъектах Российской Федерации показатели младенческой смертности были выше, чем в среднем по Российской Федерации, только в 22 регионах работали перинатальные центры. В ряде субъектов Российской Федерации недостаточно финансово обеспечены региональные целевые программы в области охраны и укрепления здоровья детей; ненадлежащим образом организуется медико-социальная помощь для беременных и кормящих матерей, проведение диспансеризации и иммунизации детей; бесплатные медицинские услуги, гарантированные государством, неправомерно подменяются платными медицинскими услугами; не налажено должным образом обеспечение лекарствами и питанием в учреждениях здравоохранения; не соблюдаются права обучающихся в образовательных учреждениях на охрану и укрепление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Подростки в возрасте от 10 до 18 лет нередко оказываются вне достаточного внимания со стороны государства. Трудности, с которыми они сталкиваются в этот сложный возрастной период, подчас приводят к самым трагическим последствиям. По распространенности суицидов среди подростков Россия занимает одно из ведущих мест в мире, уровень смертности детей значительно выше, чем в других европейских странах. Особого внимания требуют проблемы подросткового алкоголизма, включая "пивной алкоголизм", наркомании и токсикомании, немедицинского потребления наркотических средств, психотропных и других токсических веществ детьми, особенно школьного возраста.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Основные задачи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условий для здорового развития каждого ребенка с рождения, обеспечение доступа всех категорий детей к качественным услугам и стандартам системы здравоохранения, средствам лечения болезней и восстановления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подростковой медицины, клиник, дружественных к детям и молодежи, стимулирование потребности в здоровом образе жизни.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надлежащих комплексных услуг и стандартов в сфере здравоохранения для детей с особыми потребностями.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современной модели организации отдыха и оздоровления детей на принципах государственно-частного партнерства.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Формирование потребности у детей и подростков в здоровом питании и совершенствование системы обеспечения качественным питанием детей в образовательных учреждениях, лечебных и лечебно-профилактических, санаторно-курортных и реабилитационных учреждениях.</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3. Меры по созданию дружественного к ребенку здравоохранения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нормативно-правового обеспечения в области охраны здоровья детей, медицинской помощи женщинам и детям.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эффективных организационных и медицинских технологий на основе современных порядков и стандартов оказания медицинской помощи детям.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службы сопровождения и поддержки беременных, оказавшихся в трудной жизненной ситуации, для предотвращения отказов от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юридического и психологического сопровождения рожениц в женских консультациях и родильных домах.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Завершение создания современных перинатальных центров во всех субъектах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Осуществление комплекса мер, направленных на снижение младенческой и детской смертности.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системы наблюдения за детьми первого года жизни в амбулаторно-поликлинических учреждениях в целях выявления детей, подверженных риску задержки двигательного, речевого и когнитивного развития, и своевременного оказания им медицинской помощи.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возможности экстренной транспортировки больных детей из труднодоступных районов и организация доступа врачей в такие районы для профилактической работы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родильных домов и перинатальных центров необходимыми реактивами и реагентами для проведения скрининг-диагностики.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повсеместного проведения обследования детей на наличие наследственных заболеваний, включая генетическое обследование детей, находящихся в организациях для детей-сирот и детей, оставшихся без попечения родителей, с предоставлением соответствующей информации кандидатам в опекуны и усыновители.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технологий комплексной диагностики и ранней медико-социальной помощи детям с отклонениями в развитии и здоровье, а также оказание необходимой помощи их семьям.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Осуществление необходимых организационных мер по обеспечению нахождения родителей (законных представителей) рядом с ребенком, получающим медицинскую помощь в учреждениях здравоохранения.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полного цикла производства на территории Российской Федерации стратегически необходимых лекарственных средств и изделий медицинского назначения для лечения детей и подростков.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Изучение потребностей детей в получении всех видов высокотехнологичной медицинской помощи и лечения, обеспечение их предоставления нуждающимся в них детям, сокращение времени ожидания такой помощи и лечения.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федерального регистра детей с редкими заболеваниями и организация адресного финансирования лечения таких детей за счет бюджетных ассигнований федерального бюджета согласно этому регистру; ускорение решения вопроса об обеспечении детей с орфанными заболеваниями специальным лечением, питанием и реабилитационным оборудованием.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Законодательное закрепление возможности софинансирования оказания высокотехнологичной медицинской помощи детям за счет бюджетных ассигнований федерального бюджета и благотворительных пожертвований.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создания сети учреждений (отделений), служб, оказывающих паллиативную медицинскую помощь детям, страдающим неизлечимыми заболеваниями.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Распространение ежегодной обязательной диспансеризации детей-сирот и детей, оставшихся без попечения родителей, воспитывающихся в организациях, на детей-сирот и детей, оставшихся без попечения родителей, находящихся на семейном воспитании.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подростковой медицины, создание молодежных консультаций, центров охраны репродуктивного здоровья подростков и центров медико-социальной помощи подросткам.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просветительской работы по предупреждению ранней беременности и абортов у несовершеннолетних.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кризисных центров по типу "маленькая мама" для оказания помощи несовершеннолетним беременным и матерям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Поддержка успешно реализуемых в регионах проектов создания клиник, дружественных к детям и молодежи.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Восстановление медицинских кабинетов в общеобразовательных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ответственности медицинского персонала медицинских учреждений за некачественное оказание медицинской помощи детям.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Рассмотрение вопроса о возможности использования средств материнского капитала на оплату дорогостоящего лечения ребенка, включая проведение дорогостоящих операций как в России, так и за рубежом.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механизмов финансовой поддержки, в том числе Фондом поддержки детей, находящихся в трудной жизненной ситуации, негосударственных фондов и организаций, активно занимающихся финансовой поддержкой лечения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4. Меры по развитию политики формирования здорового образа жизни детей и подростков</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реализации комплекса мероприятий социальной рекламы, направленных на формирование здорового образа жизни, профилактику суицидального поведения среди несовершеннолетних, информирование о деятельности служб поддержки и экстренной психологической и социально-правовой помощи, в том числе через сеть "Интернет", телефоны службы анонимного консультирования.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Привлечение институтов гражданского общества, развитие волонтерского движения в целях решения проблем, связанных с формированием у детей и подростков потребности в здоровом образе жизни и получением поддержки и помощи в ситуациях, связанных с риском причинения вреда здоровью.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Распространение здоровьесберегающих технологий обучения, технологий "школа здоровья" на все образовательные учреждения, включая организации для детей-сирот и детей, оставшихся без попечения родителей.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доступности занятий физической культурой, туризмом и спортом для всех категорий детей в соответствии с их потребностями и возможностями с ориентацией на формирование ценностей здорового образа жизни.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инновационных оздоровительных и физкультурно-спортивных технологий в работу образовательных учреждений и организаций.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эффективности проведения мероприятий, направленных на профилактику ВИЧ-инфекции и вирусных гепатитов В и С, туберкулеза, и совершенствование системы противодействия распространению этих заболеваний среди целевых групп школьников, молодежи и наиболее уязвимых групп населения.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Активизация деятельности центров здоровья для детей в сфере проведения обследования детей, обучения их гигиеническим навыкам и мотивирования к отказу от вредных привычек.</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Реализация программ гигиенического воспитания в целях предоставления детям возможности осуществлять информированный выбор в вопросах здорового образа жизни.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мониторинга по стандартной оценке качества жизни ребенка, включая эмоциональный, коммуникативный и психосоматический компоненты.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регулярного государственного мониторинга основных поведенческих рисков, опасных для здоровья детей и подростков.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системы мер по предотвращению подросткового суицида, включая подготовку психологов в системе здравоохранения для работы с детьми и подростками с суицидальными наклонностями, а также организацию проведения психологическими службами образовательных учреждений профилактической работы с детьми, родителями, социальным окружением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программы противодействия пропаганде молодежных суицидов в интернет-среде.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Ограничение (вплоть до полного запрета) скрытой рекламы табака, алкогольной продукции, привлекающей внимание детей и подростков.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новых видов отдыха и досуга для подростков, исключающих традиции курения, употребления алкогольной продукции.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культурного, здорового досуга детей и подростков, проживающих в малых городах и сельской местности, в том числе в рамках реализации государственных целевых программ.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Активизация работы по исполнению соответствующих ведомственных нормативных правовых актов о психологическом тестировании обучающихся в образовательных учреждениях на предмет потребления наркотических средств, психотропных и других токсических веществ.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Внесение в федеральное законодательство изменений, касающихся раннего выявления лиц, допускающих немедицинское потребление наркотических средств и психотропных веществ, среди обучающихся в образовательных учреждениях общего и профессионального образования, а также оказания наркологической помощи несовершеннолетним, больным наркоманией, в возрасте от 16 до 18 лет без их согласия по просьбе или с согласия их родителей (законных представителей).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5. Меры по формированию современной модели организации отдыха и оздоровления детей, основанной на принципах государственно-частного партнерства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на федеральном уровне системы координации деятельности соответствующих государственных органов и организаций.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системы мер по поддержке и развитию инфраструктуры отдыха и оздоровления детей, в том числе по нормативному финансированию программ в данной сфере.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схемы взаимодействия санаторно-курортных учреждений с реабилитационными центрами для предоставления более качественных услуг детям-инвалидам и детям с хроническими заболеваниями по путевкам "мать и дитя".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сети санаторно-курортных учреждений для совместного пребывания детей с родителями (законными представителями).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6. Меры по формированию культуры здорового питания детей и подростков, обеспечению качества и режима питания как залога здоровья ребенка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просветительской работы с использованием специальных обучающих программ, средств массовой коммуникации, включая интернет-технологии, социальную рекламу, по формированию культуры здорового питания.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Осуществление мер по совершенствованию системы обеспечения качественным горячим питанием воспитанников дошкольных учреждений и обучающихся в общеобразовательных учреждениях и учреждениях начального профессионального образования.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регулярных проверок качества питания в образовательных, лечебных и лечебно-профилактических, санаторно-курортных и реабилитационных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особого контроля за обеспечением качественным питанием больных детей, страдающих социально значимыми заболеваниями.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7. Ожидаемые результаты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Снижение показателей младенческой и детской смертности.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Снижение случаев ранней беременности и абортов у несовершеннолетних девушек.</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Доступность и своевременность для всех категорий детей качественных профилактических и медицинских услуг, средств лечения болезней и восстановления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Получение комплексных медицинских услуг детьми с особыми потребностями, детьми, находящимися в трудной жизненной ситуации, детьми, проживающими в труднодоступных местностях.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Гарантированное обеспечение детской медицины всеми необходимыми лекарствами и медицинским оборудованием.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числа образовательных учреждений, внедривших здоровьесберегающие технологии обучения, технологии "школа здоровья", являющихся территориями, свободными от табакокурения, употребления алкоголя и наркотиков.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числа детей и подростков, употребляющих табачную и алкогольную продукцию, наркотики, психотропные и другие токсические вещества.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числа детей и подростков с ВИЧ-инфекциями, вирусными гепатитами В и С, туберкулезом, в том числе получивших их в медицинских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Наличие доступной развитой сети учреждений, включая телефоны доверия, консультирование в режиме "онлайн", оказывающих помощь детям и подросткам, попавшим в трудную жизненную ситуацию.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числа подростковых суицидов.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Доступность физкультурно-спортивной, туристической инфраструктуры для всех категорий детей с учетом их индивидуальных потребностей.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доли детей и подростков, систематически занимающихся физической культурой и спортом.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Доступность отдыха и оздоровления для всех категорий детей с учетом их индивидуальных потребностей.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детей качественным и здоровым питанием как в семье, так и в образовательных, медицинских и оздоровительных учреждениях.</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9852B4" w:rsidRDefault="009852B4" w:rsidP="009852B4">
      <w:pPr>
        <w:spacing w:after="0" w:line="240" w:lineRule="auto"/>
        <w:jc w:val="center"/>
        <w:rPr>
          <w:rFonts w:ascii="Times New Roman" w:eastAsia="Times New Roman" w:hAnsi="Times New Roman" w:cs="Times New Roman"/>
          <w:b/>
          <w:bCs/>
          <w:color w:val="000080"/>
          <w:sz w:val="20"/>
          <w:szCs w:val="20"/>
        </w:rPr>
      </w:pP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V. Равные возможности для детей, нуждающихся в особой заботе государства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Краткий анализ ситуации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К категории детей, нуждающихся в особой заботе государства, относятся дети-сироты и дети, оставшиеся без попечения родителей, дети с ограниченными возможностями здоровья, включая детей-инвалидов и ВИЧ-инфицированных детей. Обеспечение равных возможностей для этих групп детей базируется на принципе недискриминации.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Число детей-сирот и детей, оставшихся без попечения родителей, в 2011 году составило 654,4 тыс. человек (2,6 процента детского населения), из них 82 процента стали социальными сиротами вследствие лишения родителей родительских прав, от каждого десятого ребенка родители отказались при рождении.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Активная государственная политика, направленная на стимулирование граждан к семейному устройству детей-сирот и детей, оставшихся без попечения родителей, привела к значительному сокращению числа детей, воспитывающихся в учреждениях интернатного типа (на 42 процента за последние пять лет; в 2011 году - на 105,7 тыс. детей). Вместе с тем существенно изменился контингент детей в учреждениях для детей-сирот и детей, оставшихся без попечения родителей: около 70 процентов - дети подросткового возраста, 33 процента - дети с ограниченными возможностями здоровья, 40 процентов - дети, имеющие братьев и сестер. При существующей системе материального и нематериального стимулирования граждан таких детей сложно передать в семьи.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Наряду с экономическими потерями в результате пребывания детей в институциональных условиях общество несет огромные социальные издержки, связанные с социализацией выпускников учреждений интернатного типа, многие из которых с трудом адаптируются в обществе, подвержены высокому риску социальной дезадаптации и противоправного поведения, с воспроизведением моделей деструктивного поведения в последующих поколениях.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 начало 2011 года в России состояли на учете 544,8 тыс. детей-инвалидов. При этом многие дети-инвалиды и дети с ограниченными возможностями здоровья, в частности в возрасте от полутора до двух лет, не имеют этого статуса и, соответственно, права на установленные законом меры социальной поддержки, хотя остро нуждаются в реабилитации и помощи.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Более 80 процентов детей-инвалидов воспитываются в неполных семьях, находящихся в бедственном материальном положении, усугубляемом наличием различных "барьеров инвалидности" и психологической изоляцией в силу равнодушного или нетерпимого отношения окружающих к детям-инвалидам, самоизоляцией семей. Острая нехватка основных видов помощи таким детям ведет к нарушению их прав на образование, реабилитацию, к зависимости реализации этих прав от места жительства и социального статуса семьи. Часто это является причиной отказа родителей от таких детей и высокого уровня социального сиротства среди детей данной категории (более 12 процентов из них попадают в дома-интернаты).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Около 40 тыс. детей-инвалидов воспитываются в детских домах-интернатах системы социальной защиты населения, которые имеют системные проблемы: устаревшие здания, "перенаселенность" воспитанниками, удаленность от городов и центров реабилитационно-образовательной инфраструктуры, отсутствие специалистов, владеющих современными реабилитационными технологиями, изолированность учреждений от окружающих, в том числе волонтеров, невозможность самостоятельного проживания детей после выхода из домов-интернатов.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Сложной проблемой является положение ВИЧ-инфицированных детей (более 5,6 тыс. детей) и детей, родившихся от ВИЧ-инфицированных матерей (около 10 тыс. детей, выявляемых ежегодно): до момента установления ВИЧ-статуса таких детей для них характерны повсеместная дискриминация в доступе к образованию, сфере досуга и отдыха, а в ряде случаев - к медицинской помощи, а также практически полное отсутствие перспектив семейного устройства.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результате реализации в рамках приоритетного национального проекта "Здоровье" комплекса мер по профилактике вертикальной передачи ВИЧ-инфекции частота ее реализации сократилась до 6 - 8 процентов, но это не является удовлетворительным результатом.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Недостаточно обеспечена защита рожденных детей от вертикальной передачи ВИЧ-инфекции вследствие неполного охвата ВИЧ-инфицированных матерей соответствующей лекарственной помощью, а также не исключена передача вируса в период грудного вскармливания ребенка.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Основные задачи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приоритета семейного устройства детей-сирот и детей, оставшихся без попечения родителей.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Реформирование сети и деятельности учреждений для детей-сирот и детей, оставшихся без попечения родителей, в том числе для детей-инвалидов и детей с ограниченными возможностями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постинтернатного сопровождения выпускников учреждений для детей-сирот и детей, оставшихся без попечения родителей, и лиц из их числа для их социализации в обществе.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 соответствии с международными стандартами прав детей-инвалидов и детей с ограниченными возможностями здоровья на воспитание в семьях, полноценное участие в общественной жизни, получение качественного образования всех уровней, квалифицированной медицинской помощи, охрану здоровья и реабилитацию, социализацию, юридическую и социальную защиту, профессиональную подготовку, доступную среду.</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ранней профилактики инвалидности у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Всесторонняя поддержка семей, воспитывающих детей-инвалидов и детей с ограниченными возможностями здоровья: создание современной комплексной инфраструктуры реабилитационно-образовательной помощи детям-инвалидам и детям с ограниченными возможностями здоровья, внедрение таких детей в среду обычных сверстников, обеспечение их нормального жизнеустройства в будущей взрослой жизни.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3. Меры, направленные на защиту прав и интересов детей-сирот и детей, оставшихся без попечения родителей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законодательства Российской Федерации, касающегося развития форм жизнеустройства детей, от которых отказались при рождении, включая прекращение практики длительного содержания "отказных" детей в детских больницах без медицинских показаний.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внедрение программы комплексной поддержки детей-сирот и детей, оставшихся без попечения родителей, раннего возраста.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работы по реабилитации и восстановлению в родительских правах родителей воспитанников учреждений интернатного типа, поиску родственников и установлению с ними социальных связей для возврата детей в родные семьи.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системы стимулирования граждан, желающих принять на воспитание детей-сирот и детей, оставшихся без попечения родителей, путем расширения перечня и улучшения качества услуг таким семьям.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Применение обязательного психологического тестирования для кандидатов в опекуны, попечители, усыновители.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Улучшение качества подготовки потенциальных замещающих родителей в целях исключения возврата детей из замещающих семей в учреждения интернатного типа.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профессионального сопровождения усыновителей, опекунов, попечителей, приемных родителей в период адаптации и на последующих этапах жизни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Перепрофилирование учреждений интернатного типа в службы по поддержке семей и детей, оказавшихся в трудной жизненной ситуации, в реабилитационные центры, другие учреждения в соответствии с потребностями региона.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Переход к системе открытого усыновления с отказом от тайны усыновления.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выполнения в учреждениях для детей-сирот и детей, оставшихся без попечения родителей, Рекомендаций Комитета министров Совета Европы о правах детей, находящихся в учреждениях опеки.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Продолжение реформирования учреждений для детей-сирот и детей, оставшихся без попечения родителей, путем разукрупнения, создания в них условий, приближенных к семейным, создания новых современных детских домов квартирного типа и в форме детской деревни с учетом международных норм и современных методов развития, воспитания, реабилитации детей-сирот и детей, оставшихся без попечения родителей, при активном участии волонтеров и некоммерческих организаций.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внедрение программы подготовки воспитанников учреждений для детей-сирот и детей, оставшихся без попечения родителей, к самостоятельной жизни по окончании пребывания в них.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технологии "социальных лифтов" для выпускников учреждений для детей-сирот и детей, оставшихся без попечения родителей, в системе образования и при трудоустройстве.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правовых механизмов общественного контроля за обеспечением прав детей в учреждениях для детей-сирот и детей, оставшихся без попечения родителей, детских домах-интернатах.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Продолжение создания и развития региональных систем постинтернатного сопровождения и адаптации выпускников учреждений для детей-сирот и детей, оставшихся без попечения родителей, в том числе детей-инвалидов и детей с ограниченными возможностями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законодательства Российской Федерации в области защиты имущественных и неимущественных (личных) прав детей-сирот и детей, оставшихся без попечения родителей, в том числе своевременное обеспечение лиц из числа детей-сирот и детей, оставшихся без попечения родителей, благоустроенными жилыми помещениями.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4. Меры, направленные на государственную поддержку детей-инвалидов и детей с ограниченными возможностями здоровья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Приведение законодательства Российской Федерации в соответствие с положениями Конвенции о правах инвалидов и иными международными правовыми актами.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замены медицинской модели детской инвалидности на социальную, в основе которой лежит создание условий для нормальной полноценной жизни в соответствии с положениями Конвенции о правах инвалидов.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Активизация работы по устранению различных барьеров в рамках реализации государственной программы Российской Федерации "Доступная среда" на 2011 - 2015 годы.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единой системы служб ранней помощи для детей-инвалидов и детей с ограниченными возможностями здоровья, включающей медицинскую, реабилитационную, коррекционно-педагогическую помощь ребенку, социально-психологическую и консультативную помощь родителям; обеспечение преемственности ранней помощи и помощи в дошкольном возрасте, развития инклюзивного дошкольного образования, организации комплексной подготовки ребенка-инвалида и ребенка с ограниченными возможностями здоровья к обучению в школе.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укомплектованности психолого-медико-педагогических комиссий современными квалифицированными кадрами в целях предотвращения гипердиагностики детей, переориентация работы комиссий на составление оптимального образовательного маршрута для детей-инвалидов и детей с ограниченными возможностями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Законодательное закрепление обеспечения равного доступа детей-инвалидов и детей с ограниченными возможностями здоровья к качественному образованию всех уровней, гарантированной реализации их права на инклюзивное образование по месту жительства, а также соблюдения права родителей на выбор образовательного учреждения и формы обучения для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возможности трудоустройства (в том числе поддерживаемого) для детей-инвалидов и детей с ограниченными возможностями здоровья, получивших профессиональное образование.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Нормативно-правовое регулирование порядка финансирования расходов, необходимых для адресной поддержки инклюзивного обучения и социального обеспечения детей-инвалидов и детей с ограниченными возможностями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эффективного механизма борьбы с дискриминацией в сфере образования для детей-инвалидов и детей с ограниченными возможностями здоровья в случае нарушения их права на инклюзивное образование.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Пересмотр критериев установления инвалидности для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Реформирование системы медико-социальной экспертизы, имея в виду комплектование ее квалифицированными кадрами, необходимыми для разработки полноценной индивидуальной программы реабилитации ребенка, создание механизма межведомственного взаимодействия бюро медико-социальной экспертизы и психолого-медико-педагогических комиссий.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современных методик комплексной реабилитации детей-инвалидов и детей с ограниченными возможностями здоровья, в том числе ранней помощи и помощи детям с тяжелыми и множественными нарушениями.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равного доступа детей-инвалидов и детей с ограниченными возможностями здоровья, имеющих родителей, а также детей-инвалидов и детей с ограниченными возможностями здоровья, проживающих в социальных учреждениях, к юридической и медицинской помощи и социальному обеспечению.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регулярного мониторинга потребностей семей, воспитывающих детей-инвалидов и детей с ограниченными возможностями здоровья, в предоставлении услуг в сфере социальной защиты, здравоохранения, образования, занятости; создание и ведение базы данных, касающихся детей-инвалидов и детей с ограниченными возможностями здоровья и их потребностей в указанных услугах.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и внедрение программы патронажного обслуживания (сопровождения) семей, воспитывающих детей-инвалидов и детей с ограниченными возможностями здоровья, со стороны служб участковых социальных работников, предоставления услуг так называемой передышки (временного размещения ребенка-инвалида в замещающую семью).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условий для социализации детей-инвалидов и детей с ограниченными возможностями здоровья с внедрением их в среду здоровых сверстников и обеспечением их участия в культурной и спортивной жизни и других массовых мероприятиях; разработка и реализация программы отдыха и оздоровления детей-инвалидов и детей с ограниченными возможностями здоровья и их семей; создание системы творческой реабилитации, вовлечение детей-инвалидов и детей с ограниченными возможностями здоровья в занятия физкультурой и спортом.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мер, позволяющих приравнять деятельность по уходу за ребенком-инвалидом одного из родителей (единственного родителя) к трудовой 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создания рабочих мест для родителей детей-инвалидов и детей с ограниченными возможностями здоровья, в том числе с использованием дистанционных технологий.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системы подготовки и переподготовки специалистов для работы с детьми-инвалидами и детьми с ограниченными возможностями здоровья на базе образовательных учреждений высшего профессионального образования с использованием их научно-практического потенциала.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профилактики вертикальной передачи ВИЧ-инфекции и СПИДа, включая обязательное дородовое обследование беременных женщин независимо от наличия у них регистрации по месту жительства и гражданства, бесплатное обеспечение кормящих ВИЧ-инфицированных матерей молочными смесями для кормления ребенка, с привлечением средств, предусмотренных для реализации приоритетного национального проекта "Здоровье".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Законодательное закрепление сокращения до трех - шести месяцев срока установления ВИЧ-статуса ребенка, рожденного ВИЧ-положительными и больными СПИДом матерями.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Включение показателей профилактики вертикальной передачи ВИЧ-инфекции в статистическую отчетность службы охраны материнства и детства в качестве целевого индикатора эффективности ее 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государственной стратегии противодействия распространению ВИЧ-инфекции в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просветительской деятельности среди населения, способствующей пониманию необходимости поддержки детей-сирот, детей-инвалидов и детей с ограниченными возможностями здоровья, формированию отношения к ним как к равным членам общества, пропаганде социальной значимости ответственного родительства.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5. Ожидаемые результаты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доли детей-сирот и детей, оставшихся без попечения родителей, воспитывающихся в семьях граждан Российской Федерации, до 90 процентов.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числа субъектов Российской Федерации, свободных от институциональных форм воспитания детей-сирот (детских домов и школ-интернатов).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случаев отмены решений о передаче детей-сирот и детей, оставшихся без попечения родителей, на воспитание в семьи граждан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Постепенное сокращение числа детей, переданных на международное усыновление, за счет развития системы стимулирования граждан Российской Федерации к усыновлению, различных форм опеки и попечительства, предоставления социальных услуг семьям граждан Российской Федерации, принявшим ребенка на воспитание.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в учреждениях для детей-сирот и детей, оставшихся без попечения родителей, условий для полноценного их развития и образования.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Сокращение времени нахождения ребенка в условиях институционализации (в медицинских и образовательных учреждениях); введение запрета на помещение детей в возрасте до трех лет в дома-интернаты.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Увеличение числа выпускников учреждений для детей-сирот и детей, оставшихся без попечения родителей, обеспеченных жильем, трудоустроенных по востребованным на рынке труда специальностям.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реабилитационно-образовательной инфраструктуры, обеспечивающей максимально полную реабилитацию и образование большинства детей-инвалидов и детей с ограниченными возможностями здоровья.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эффективных программно-целевых механизмов, обеспечивающих профилактику инвалидности в раннем и дошкольном возрасте, поддержку профессионального образования, трудоустройства и дальнейшего сопровождения жизнеустройства детей-инвалидов и детей с ограниченными возможностями здоровья по достижении ими совершеннолетия, а также рост числа детей-инвалидов и детей с ограниченными возможностями здоровья в возрасте до трех лет, получивших реабилитационные услуги.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Снижение числа детей-инвалидов и детей с ограниченными возможностями здоровья, оставшихся по объективным причинам вне системы образования, до 20 процентов.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Распространение среди населения доброжелательного, сочувственного отношения к детям-сиротам и детям, оставшимся без попечения родителей, детям-инвалидам и детям с ограниченными возможностями здоровья (по данным социологических опросов).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Искоренение вертикальной передачи ВИЧ-инфекции, появление поколений, родившихся без ВИЧ-инфекции.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VI. Создание системы защиты и обеспечения прав и интересов детей и дружественного к ребенку правосудия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Краткий анализ ситуации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настоящее время в Российской Федерации отсутствует эффективная система защиты детства, не разработаны стандарты обеспечения и защиты прав ребенка, механизм планомерного выполнения на межведомственном уровне положений Конвенции о правах ребенка и заключительных замечаний Комитета ООН по правам ребенка, не определен координирующий федеральный орган исполнительной власти по выработке и реализации государственной политики в отношении детей. Не отвечает требованиям времени деятельность органов опеки и попечительства по защите прав и интересов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Ежегодно десятки тысяч российских детей вовлекаются в сферу гражданского, административного и уголовного судопроизводства. В соответствии с международными обязательствами Российской Федерации надлежит обеспечить доступ детей к правосудию вне зависимости от их процессуальной правоспособности и статуса, что будет способствовать созданию дружественного к ребенку правосудия.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Одной из самых опасных проблем является насилие над детьми. Значительная часть преступлений против жизни, здоровья и половой неприкосновенности детей совершается в семье, а также лицами, обязанными по закону заботиться о ребенке. Ситуация, сложившаяся в сфере профилактики преступлений против детей, защиты их прав, является неудовлетворительной и требует принятия неотложных мер.</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Координация деятельности органов и учреждений, призванных осуществлять профилактику безнадзорности и правонарушений несовершеннолетних и защиту их прав, возложена на комиссии по делам несовершеннолетних. Однако правовая основа работы этих комиссий не соответствует стоящим перед ними целям и задачам.</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Основные задачи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законодательных основ системы защиты детства, введение в действие существующих международных стандартов обеспечения и защиты прав и интересов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Реформирование деятельности органов опеки и попечительства.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эффективной системы профилактики правонарушений, совершаемых в отношении детей, и правонарушений самих детей, системы правосудия и системы исполнения наказаний, дружественных к ребенку.</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Реформирование комиссий по делам несовершеннолетних и защите их прав.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Принятие на законодательном уровне мер по защите детей от информации, угрожающей их благополучию, безопасности и развитию.</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предотвращения насилия в отношении несовершеннолетних, а также организация деятельности учреждений, специалистов, волонтеров по социально-психологической реабилитации детей - жертв насилия и оказанию помощи следственным органам при расследовании преступных посягательств в отношении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3. Меры, направленные на реформирование законодательства Российской Федерации в части, касающейся защиты прав и интересов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Ратификация Европейской конвенции об осуществлении прав детей, подписанной Российской Федерацией в 2001 году, конвенций Совета Европы о защите детей от эксплуатации и надругательств сексуального характера, о противодействии торговле людьми, о предотвращении и борьбе с насилием в отношении женщин и насилием в семье.</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Приведение законодательства Российской Федерации в части, касающейся защиты прав и интересов детей, в соответствие с общепризнанными принципами и нормами международного права, международными договорами с участием Российской Федерации и международными стандартами в области прав ребенка, а также с рекомендациями Совета Европы по правосудию в отношении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Внесение изменений в законодательство Российской Федерации в части, касающейся установления мер повышенной защиты прав детей, пострадавших от преступных посягательств, обеспечения конфиденциальности информации об участии в уголовном деле несовершеннолетнего, а также введения ответственности за распространение сведений о таком несовершеннолетнем, в том числе через сеть "Интернет" и средства массовой информации.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Подготовка концепции кодификации законодательства Российской Федерации в части, касающейся осуществления правосудия в отношении несовершеннолетних, и разработка соответствующих федеральных законов.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программы восстановительного правосудия в отношении детей, совершивших общественно опасные деяния, но не достигших возраста, с которого наступает уголовная ответственность, предусматривающей комплекс воспитательных мер и мер социально-психологического и педагогического сопровождения, а также обеспечение взаимодействия судов и правоохранительных органов со специалистами по ювенальным технологиям - медиаторами, психологами, социальными педагогами и социальными работниками при ее реализации.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Определение координирующего федерального органа исполнительной власти по выработке и реализации государственной политики в отношении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государственно-общественного механизма реализации Конвенции о правах ребенка, а также заключительных замечаний Комитета ООН по правам ребенка, сделанных по результатам рассмотрения периодических докладов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Усиление института уполномоченных по правам ребенка на федеральном и региональном уровнях путем принятия соответствующих законодательных актов, определяющих их компетенцию и права, включая право на обращение в суд, порядок представления докладов.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Совершенствование работы органов опеки и попечительства, повышение ответственности специалистов этих органов, усиление профилактических мер по защите прав и интересов детей, находящихся в социально опасном положении, обеспечение раннего выявления семей, находящихся в кризисной ситуации, в целях защиты прав детей, проживающих в таких семьях, и сохранения для ребенка его родной семьи.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4. Меры, направленные на создание дружественного к ребенку правосудия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Под дружественным к ребенку правосудием подразумевается система гражданского, административного и уголовного судопроизводства, гарантирующая уважение прав ребенка и их эффективное обеспечение с учетом принципов, закрепленных в рекомендациях Совета Европы по правосудию в отношении детей, а также с учетом возраста, степени зрелости ребенка и понимания им обстоятельств дела.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Основные принципы и элементы дружественного к ребенку правосудия: общедоступность; соответствие возрасту и развитию ребенка; незамедлительное принятие решений; направленность на обеспечение потребностей, прав и интересов ребенка; уважение личности и достоинства ребенка, его частной и семейной жизни; признание ключевой роли семьи для выживания, защиты прав и развития ребенка; активное использование в судебном процессе данных о детях, условиях их жизни и воспитания, полученных судом в установленном законом порядке; усиление охранительной функции суда по отношению к ребенку; приоритет восстановительного подхода и мер воспитательного воздействия; специальная подготовка судей по делам несовершеннолетних; наличие системы специализированных вспомогательных служб (в том числе служб примирения), а также процедур и норм общественного контроля за соблюдением прав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целях развития дружественного к ребенку правосудия предусматривается: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законодательное установление поэтапного введения дружественного к ребенку правосудия, определение его форм, принципов и механизмов осуществления;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принятие мер по обеспечению доступа детей к международному правосудию для защиты их прав и интересов;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выполнения Минимальных стандартных правил ООН, касающихся отправления правосудия в отношении несовершеннолетних (Пекинские правила 1985 года), Руководящих принципов ООН для предупреждения преступности среди несовершеннолетних (Эр-Риядские руководящие принципы 1990 года), рекомендаций Комитета министров Совета Европы о европейских правилах для несовершеннолетних правонарушителей, подвергаемых наказанию и мерам воздействия;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научных, социологических исследований в целях выработки эффективной политики в отношении детей, совершивших правонарушения, планирования ее реализации и оценки достигнутых результатов;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проведение научных исследований в области психологии девиантного поведения и разработка методов воздействия, не связанных с применением наказания;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сети психолого-педагогических учреждений для работы с детьми, находящимися в конфликте с законом, и их социальным окружением;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сети служб примирения в целях реализации восстановительного правосудия;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школьных служб примирения, нацеленных на разрешение конфликтов в образовательных учреждениях, профилактику правонарушений детей и подростков, улучшение отношений в образовательном учреждении.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целях законодательного обеспечения деятельности комиссий по делам несовершеннолетних и защите их прав предусматривается: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проекта федерального закона о комиссиях по делам несовершеннолетних и защите их прав, определяющего место и роль комиссий в системе органов профилактики, механизмы реализации правозащитной, координирующей и профилактической функций комиссий в целях обеспечения прав детей, защиты от насилия и всех форм посягательств на их жизнь и здоровье, применения мер социализации и реабилитации, а также наделяющего комиссии правом ведения персонифицированного банка данных безнадзорных несовершеннолетних, детей и семей, находящихся в социально опасном положении. При этом комиссии освобождаются от функций органа внесудебной юрисдикции;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включение в систему органов профилактики правонарушений несовершеннолетних судов, подразделений Следственного комитета Российской Федерации, учреждений и органов уголовно-исполнительной системы, уполномоченных по правам ребенка и неправительственных организаций;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технологий восстановительного подхода, реализация примирительных программ и применение механизмов возмещения ребенком-правонарушителем ущерба потерпевшему, а также проведение социальной, психологической и иной реабилитационной работы с жертвами преступлений, оказание воспитательного воздействия на несовершеннолетних правонарушителей.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5. Меры, направленные на улучшение положения детей в период нахождения в учреждениях уголовно-исполнительной системы и в постпенитенциарный период</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в Российской Федерации системы пробации, позволяющей обеспечить высокую эффективность работы с детьми, находящимися в конфликте с законом.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Организация работы по восстановлению отношений детей, находящихся в местах лишения свободы, с их семьями и ближайшим социальным окружением и оказание помощи таким детям в адаптации и ресоциализации по окончании отбывания наказания.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внедрение инновационных программ профессионального обучения детей, лишенных свободы, для приобретения ими современных профессий, востребованных на рынке труда.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общественного контроля за соблюдением прав детей, находящихся в трудной жизненной ситуации, в социально опасном положении или в конфликте с законом.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программы ресоциализации отбывших наказание несовершеннолетних и формирование государственного заказа по адресному оказанию данной услуги.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Распространение на лиц, осужденных к лишению свободы в несовершеннолетнем возрасте и освободившихся в возрасте от 18 до 23 лет, права на получение социальной поддержки, сопровождение и постпенитенциарную реабилитацию со стороны служб, осуществляющих эту работу в отношении несовершеннолетних.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Отнесение несовершеннолетних, находящихся в следственных изоляторах и воспитательных колониях, к категории лиц, в отношении которых проводится индивидуальная профилактическая работа органами и учреждениями системы профилактики безнадзорности и правонарушений несовершеннолетних.</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6. Меры, направленные на предотвращение насилия в отношении несовершеннолетних и реабилитацию детей - жертв насилия</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комплексной национальной программы по предотвращению насилия в отношении детей и реабилитации детей - жертв насилия.</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некоммерческого партнерства "Российский национальный мониторинговый центр помощи пропавшим и пострадавшим детям" в целях объединения усилий государства и гражданского общества в работе по поиску пропавших детей, профилактике и пресечению преступлений насильственного и сексуального характера, в том числе совершенных с использованием информационно-телекоммуникационных сетей, а также повышения эффективности деятельности следственных органов при расследовании преступных посягательств в отношении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выполнения Руководящих принципов ООН, касающихся правосудия в вопросах, связанных с участием детей - жертв и свидетелей преступлений, 2005 года.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сети организаций, осуществляющих психологическую и социальную реабилитацию детей - жертв насилия, а также оказывающих помощь следственным органам при расследовании преступных посягательств в отношении детей.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7. Ожидаемые результаты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эффективной многоуровневой системы защиты детства, основанной на международных стандартах.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государственно-общественного механизма реализации Конвенции о правах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уровня защищенности ребенка от насилия и любых форм эксплуатации, обеспечение гарантий получения детьми - жертвами насилия социально-психологической помощи.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Снижение количества правонарушений, совершаемых детьми и в отношении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практики применения технологий восстановительного подхода в сфере правосудия, а также в иных сферах, затрагивающих права и законные интересы ребенка.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Повышение качества реабилитационной и социализирующей деятельности в отношении детей, лишенных свободы, сокращение сроков нахождения детей в местах лишения свободы, расширение оснований применения мер ответственности, не связанных с лишением свободы.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спектра мер воспитательного характера.</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VII. Дети - участники реализации Национальной стратегии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1. Краткий анализ ситуации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Право ребенка на участие в принятии решений, затрагивающих его интересы, закреплено в Конвенции о правах ребенка. Содействие участию детей в принятии таких решений на местном, национальном и международном уровнях является одной из целей Стратегии Совета Европы по защите прав ребенка на 2012 - 2015 годы.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 Российской Федерации создана правовая основа для участия детей в принятии решений, затрагивающих их интересы, действуют детские и молодежные общественные объединения, молодежные советы, палаты, парламенты. В большинстве школ образованы и активно работают органы школьного самоуправления. Многие субъекты Российской Федерации включились в реализацию глобальной инициативы Детского фонда ООН (ЮНИСЕФ) "Города, доброжелательные к детям", одна из целей которой состоит в расширении участия детей в защите своих прав и принятии решений, затрагивающих их интересы.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xml:space="preserve">Международное законодательство по вопросам участия детей в принятии решений, затрагивающих их интересы, активно развивается. Совет Европы 25 января </w:t>
      </w:r>
      <w:smartTag w:uri="urn:schemas-microsoft-com:office:smarttags" w:element="metricconverter">
        <w:smartTagPr>
          <w:attr w:name="ProductID" w:val="1996 г"/>
        </w:smartTagPr>
        <w:r w:rsidRPr="009852B4">
          <w:rPr>
            <w:rFonts w:ascii="Times New Roman" w:eastAsia="Times New Roman" w:hAnsi="Times New Roman" w:cs="Times New Roman"/>
            <w:color w:val="000000"/>
            <w:sz w:val="20"/>
            <w:szCs w:val="20"/>
          </w:rPr>
          <w:t>1996 г</w:t>
        </w:r>
      </w:smartTag>
      <w:r w:rsidRPr="009852B4">
        <w:rPr>
          <w:rFonts w:ascii="Times New Roman" w:eastAsia="Times New Roman" w:hAnsi="Times New Roman" w:cs="Times New Roman"/>
          <w:color w:val="000000"/>
          <w:sz w:val="20"/>
          <w:szCs w:val="20"/>
        </w:rPr>
        <w:t>. принял Европейскую конвенцию об осуществлении прав детей, предусматривающую расширение возможностей участия детей в судебном или административном разбирательстве. Однако в России право детей на такое участие реализуется слабо в связи с недостаточным развитием необходимой законодательной и нормативно-правовой базы.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Процесс расширения участия детей в принятии решений, затрагивающих их интересы, сопровождается следующими рисками: усиление формализма, недооценка возможностей и заниженные ожидания результатов участия детей в принятии решений; дискриминация определенных групп детей (девочек, детей младшего и среднего возраста, детей с ограниченными возможностями здоровья и детей из малообеспеченных семей, детей из семей мигрантов, детей, воспитывающихся в учреждениях для детей-сирот и детей, оставшихся без попечения родителей); усиление элитизма (создание элитных групп "детей-профессионалов"); массовая пассивность, разочарованность детей; нарушение принципа приоритета развития ребенка и принципа добровольности его участия в принятии решений; нарушение конфиденциальности в отношении ребенка и стремление взрослых манипулировать его мнением.</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2. Основные задачи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на основе принципов и норм международного права законодательной базы в области регулирования участия детей в принятии решений, затрагивающих их интересы во всех сферах жизнедеятельности.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правового обучения и воспитания детей, а также специалистов, работающих с детьми.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Привлечение детей к участию в общественной жизни.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Воспитание у детей гражданственности, расширение их знаний в области прав человека.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Освещение в средствах массовой информации темы участия детей в общественной жизни.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внедрение в практику стандартов и методик участия детей в принятии решений, затрагивающих их интересы.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мониторинга и оценки участия детей в принятии решений, затрагивающих их интересы.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Обеспечение основных принципов участия детей в принятии решений, затрагивающих их интересы, таких как: добровольность; включенность всех групп детей; приоритет развития ребенка; повсеместное присутствие (участие ребенка в принятии всех касающихся его решений с учетом степени его зрелости, возрастных и психологических возможностей); доверие (предоставление детям большей свободы действий, увеличение зоны их ответственности); открытость, честность взрослых в общении с детьми; недопущение использования детей различными политическими силами в качестве инструмента достижения собственных целей.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3. Первоочередные меры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Ратификация Европейской конвенции об осуществлении прав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xml:space="preserve">Внесение изменений в Федеральный закон от 28 июня </w:t>
      </w:r>
      <w:smartTag w:uri="urn:schemas-microsoft-com:office:smarttags" w:element="metricconverter">
        <w:smartTagPr>
          <w:attr w:name="ProductID" w:val="1995 г"/>
        </w:smartTagPr>
        <w:r w:rsidRPr="009852B4">
          <w:rPr>
            <w:rFonts w:ascii="Times New Roman" w:eastAsia="Times New Roman" w:hAnsi="Times New Roman" w:cs="Times New Roman"/>
            <w:color w:val="000000"/>
            <w:sz w:val="20"/>
            <w:szCs w:val="20"/>
          </w:rPr>
          <w:t>1995 г</w:t>
        </w:r>
      </w:smartTag>
      <w:r w:rsidRPr="009852B4">
        <w:rPr>
          <w:rFonts w:ascii="Times New Roman" w:eastAsia="Times New Roman" w:hAnsi="Times New Roman" w:cs="Times New Roman"/>
          <w:color w:val="000000"/>
          <w:sz w:val="20"/>
          <w:szCs w:val="20"/>
        </w:rPr>
        <w:t>. N 98-ФЗ "О государственной поддержке молодежных и детских общественных объединений".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и внедрение усовершенствованных образовательных программ, обеспечивающих получение детьми знаний в области прав человека и прав ребенка, с включением в них специального раздела о практическом применении полученных знаний.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Включение в учебные программы подготовки и переподготовки специалистов, работающих с детьми, специального раздела, разъясняющего право детей на участие в принятии решений, затрагивающих их интересы, и принципы его реализации.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Обучение детей способам обеспечения конфиденциальности и защиты своих личных данных в сети "Интернет".</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института уполномоченных по правам ребенка в городах, муниципальных образованиях, образовательных учреждениях.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Внедрение социальных технологий для привлечения детей к участию в жизни местного сообщества, в рассмотрении и экспертизе решений, касающихся прав и интересов детей, на всех уровнях.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Разработка стандартов и методик расширения участия детей в различных сферах жизнедеятельности.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постоянного мониторинга и оценки участия детей в принятии решений, затрагивающих их интересы, включая систематический сбор качественных и количественных данных об уровне такого участия детей всех возрастных и социальных групп, а также о ресурсном обеспечении процесса участия детей в принятии указанных решений.</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4. Ожидаемые результаты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правовой основы участия детей во всех сферах жизни общества.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Преодоление устоявшихся стереотипов, связанных с возможностью участия детей в принятии решений, затрагивающих их интересы.</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Развитие законодательства Российской Федерации в части, касающейся обеспечения участия детей в принятии решений, затрагивающих их интересы, включая ратификацию международных актов.</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усовершенствованных образовательных программ и методик обучения по вопросам, связанным с обеспечением и защитой прав ребенка, а также их внедрение в образовательный процесс, в том числе с использованием средств массовой информации и сети "Интернет".</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Расширение влияния института уполномоченных по правам ребенка на всех уровнях.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Создание системы постоянного мониторинга и оценки участия детей в принятии решений, затрагивающих их интересы.</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jc w:val="center"/>
        <w:rPr>
          <w:rFonts w:ascii="Times New Roman" w:eastAsia="Times New Roman" w:hAnsi="Times New Roman" w:cs="Times New Roman"/>
          <w:b/>
          <w:bCs/>
          <w:color w:val="000080"/>
          <w:sz w:val="20"/>
          <w:szCs w:val="20"/>
        </w:rPr>
      </w:pPr>
      <w:r w:rsidRPr="009852B4">
        <w:rPr>
          <w:rFonts w:ascii="Times New Roman" w:eastAsia="Times New Roman" w:hAnsi="Times New Roman" w:cs="Times New Roman"/>
          <w:b/>
          <w:bCs/>
          <w:color w:val="000080"/>
          <w:sz w:val="20"/>
          <w:szCs w:val="20"/>
        </w:rPr>
        <w:t>VIII. Механизм реализации Национальной стратегии</w:t>
      </w:r>
    </w:p>
    <w:p w:rsidR="00DC30C3" w:rsidRPr="009852B4" w:rsidRDefault="00DC30C3" w:rsidP="009852B4">
      <w:pPr>
        <w:spacing w:after="0" w:line="240" w:lineRule="auto"/>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Национальная стратегия реализуется во взаимосвязи с Концепцией долгосрочного социально-экономического развития Российской Федерации на период до 2020 года, </w:t>
      </w:r>
      <w:r w:rsidRPr="009852B4">
        <w:rPr>
          <w:rFonts w:ascii="Times New Roman" w:eastAsia="Times New Roman" w:hAnsi="Times New Roman" w:cs="Times New Roman"/>
          <w:color w:val="008000"/>
          <w:sz w:val="20"/>
          <w:szCs w:val="20"/>
        </w:rPr>
        <w:t>Концепцией</w:t>
      </w:r>
      <w:r w:rsidRPr="009852B4">
        <w:rPr>
          <w:rFonts w:ascii="Times New Roman" w:eastAsia="Times New Roman" w:hAnsi="Times New Roman" w:cs="Times New Roman"/>
          <w:color w:val="000000"/>
          <w:sz w:val="20"/>
          <w:szCs w:val="20"/>
        </w:rPr>
        <w:t> демографической политики Российской Федерации на период до 2025 года и приоритетными национальными проектами.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Координирующим органом является образуемый при Президенте Российской Федерации координационный совет.</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Неотъемлемой частью Национальной стратегии являются принятые в ее развитие субъектами Российской Федерации стратегии (программы) действий в отношении детей, разработанные с учетом как общих, так и особенных, присущих данному региону проблем детства.</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Для достижения поставленных в Национальной стратегии целей следует сформировать консолидированный бюджет в интересах детей.</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Национальную стратегию предусматривается реализовать в два этапа: первый в 2012 - 2014 годах и второй в 2015 - 2017 годах.</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Сроки и основные этапы реализации Национальной стратегии должны быть согласованы с бюджетным процессом. Необходимость внедрения программно-целевого принципа организации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а также создания условий для планирования бюджетных ассигнований в интересах детей по новым принципам потребует изменения порядка составления и утверждения бюджетов соответствующего уровня и корректировки бюджетной классификации Российской Федерации.</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Для успешной реализации Национальной стратегии в современных экономических условиях следует создать соответствующую систему индикаторов по каждому направлению и организовать постоянный мониторинг эффективности проводимых мероприятий. Функции по сбору и анализу данных о выполнении программных мероприятий и полученных результатах, а также по выработке необходимых рекомендаций возлагаются на Правительство Российской Федерации и Росстат.</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 основе постоянного мониторинга реализации Национальной стратегии предусматривается проводить корректировку управленческих решений. Контроль за эффективностью использования финансовых и иных ресурсов должны осуществлять Счетная палата Российской Федерации, контрольно-счетные органы субъектов Российской Федерации и муниципальных образований с привлечением общественности. В качестве инструмента финансового контроля следует использовать аудит эффективности, предполагающий независимую оценку экономической эффективности и результативности проводимых мероприятий, их соответствия поставленным целям.</w:t>
      </w:r>
    </w:p>
    <w:p w:rsidR="00DC30C3" w:rsidRPr="009852B4" w:rsidRDefault="00DC30C3" w:rsidP="009852B4">
      <w:pPr>
        <w:spacing w:after="0" w:line="240" w:lineRule="auto"/>
        <w:ind w:firstLine="720"/>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Механизмом контроля за ходом реализации Национальной стратегии являются ежегодные аналитические доклады образуемого при Президенте Российской Федерации координационного совета и альтернативные доклады, подготавливаемые представителями общественности и экспертного сообщества при участии детей.</w:t>
      </w:r>
    </w:p>
    <w:p w:rsidR="00DC30C3" w:rsidRPr="009852B4" w:rsidRDefault="00DC30C3" w:rsidP="009852B4">
      <w:pPr>
        <w:spacing w:after="0" w:line="240" w:lineRule="auto"/>
        <w:rPr>
          <w:rFonts w:ascii="Times New Roman" w:hAnsi="Times New Roman" w:cs="Times New Roman"/>
          <w:sz w:val="20"/>
          <w:szCs w:val="20"/>
        </w:rPr>
      </w:pPr>
    </w:p>
    <w:p w:rsidR="00BA426B" w:rsidRPr="009852B4" w:rsidRDefault="00BA426B"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Default="00FD3988" w:rsidP="009852B4">
      <w:pPr>
        <w:spacing w:after="0" w:line="240" w:lineRule="auto"/>
        <w:rPr>
          <w:rFonts w:ascii="Times New Roman" w:hAnsi="Times New Roman" w:cs="Times New Roman"/>
          <w:sz w:val="20"/>
          <w:szCs w:val="20"/>
        </w:rPr>
      </w:pPr>
    </w:p>
    <w:p w:rsidR="00FD3988" w:rsidRPr="009852B4" w:rsidRDefault="00FD3988"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tbl>
      <w:tblPr>
        <w:tblW w:w="5000" w:type="pct"/>
        <w:tblCellSpacing w:w="0" w:type="dxa"/>
        <w:tblCellMar>
          <w:left w:w="0" w:type="dxa"/>
          <w:right w:w="0" w:type="dxa"/>
        </w:tblCellMar>
        <w:tblLook w:val="0000"/>
      </w:tblPr>
      <w:tblGrid>
        <w:gridCol w:w="5672"/>
        <w:gridCol w:w="5672"/>
      </w:tblGrid>
      <w:tr w:rsidR="00F53C35" w:rsidRPr="009852B4" w:rsidTr="00BE7334">
        <w:trPr>
          <w:tblCellSpacing w:w="0" w:type="dxa"/>
        </w:trPr>
        <w:tc>
          <w:tcPr>
            <w:tcW w:w="2500" w:type="pct"/>
            <w:tcMar>
              <w:top w:w="0" w:type="dxa"/>
              <w:left w:w="82" w:type="dxa"/>
              <w:bottom w:w="0" w:type="dxa"/>
              <w:right w:w="0" w:type="dxa"/>
            </w:tcMar>
            <w:vAlign w:val="center"/>
          </w:tcPr>
          <w:p w:rsidR="00F53C35" w:rsidRPr="009852B4" w:rsidRDefault="00F53C35" w:rsidP="009852B4">
            <w:pPr>
              <w:spacing w:after="0" w:line="240" w:lineRule="auto"/>
              <w:rPr>
                <w:rFonts w:ascii="Times New Roman" w:hAnsi="Times New Roman" w:cs="Times New Roman"/>
                <w:sz w:val="20"/>
                <w:szCs w:val="20"/>
              </w:rPr>
            </w:pPr>
            <w:r w:rsidRPr="009852B4">
              <w:rPr>
                <w:rFonts w:ascii="Times New Roman" w:hAnsi="Times New Roman" w:cs="Times New Roman"/>
                <w:sz w:val="20"/>
                <w:szCs w:val="20"/>
              </w:rPr>
              <w:t>29 декабря 2010 года</w:t>
            </w:r>
          </w:p>
        </w:tc>
        <w:tc>
          <w:tcPr>
            <w:tcW w:w="2500" w:type="pct"/>
            <w:tcMar>
              <w:top w:w="0" w:type="dxa"/>
              <w:left w:w="0" w:type="dxa"/>
              <w:bottom w:w="0" w:type="dxa"/>
              <w:right w:w="82" w:type="dxa"/>
            </w:tcMar>
            <w:vAlign w:val="center"/>
          </w:tcPr>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N 436-ФЗ</w:t>
            </w:r>
          </w:p>
        </w:tc>
      </w:tr>
    </w:tbl>
    <w:p w:rsidR="00F53C35" w:rsidRPr="009852B4" w:rsidRDefault="000E17CF" w:rsidP="009852B4">
      <w:pPr>
        <w:spacing w:after="0" w:line="240" w:lineRule="auto"/>
        <w:rPr>
          <w:rFonts w:ascii="Times New Roman" w:hAnsi="Times New Roman" w:cs="Times New Roman"/>
          <w:sz w:val="20"/>
          <w:szCs w:val="20"/>
        </w:rPr>
      </w:pPr>
      <w:r w:rsidRPr="000E17CF">
        <w:rPr>
          <w:rFonts w:ascii="Times New Roman" w:hAnsi="Times New Roman" w:cs="Times New Roman"/>
          <w:sz w:val="20"/>
          <w:szCs w:val="20"/>
        </w:rPr>
        <w:pict>
          <v:rect id="_x0000_i1025" style="width:0;height:1.65pt" o:hralign="center" o:hrstd="t" o:hrnoshade="t" o:hr="t" fillcolor="black" stroked="f"/>
        </w:pict>
      </w: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РОССИЙСКАЯ ФЕДЕРАЦИЯ</w:t>
      </w: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ФЕДЕРАЛЬНЫЙ ЗАКОН</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О ЗАЩИТЕ ДЕТЕЙ ОТ ИНФОРМАЦИИ,</w:t>
      </w: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ПРИЧИНЯЮЩЕЙ ВРЕД ИХ ЗДОРОВЬЮ И РАЗВИТИЮ</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Принят</w:t>
      </w: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Государственной Думой</w:t>
      </w: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21 декабря 2010 года</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Одобрен</w:t>
      </w: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Советом Федерации</w:t>
      </w: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24 декабря 2010 года</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1. ОБЩИЕ ПОЛОЖЕНИЯ</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 Сфера действия настоящего Федерального закона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Настоящий Федеральный закон регулирует отношения, связанные с защитой детей от информации, причиняющей вред их здоровью и (или) развитию, в том числе от такой информации, содержащейся в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Настоящий Федеральный закон не распространяется на отношения в сфере: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оборота информационной продукции, содержащей научную, научно-техническую, статистическую информацию;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распространения информации, недопустимость ограничения доступа к которой установлена Федеральным законом от 27 июля 2006 года N 149-ФЗ "Об информации, информационных технологиях и о защите информации" и другими федеральными законами;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оборота информационной продукции, имеющей значительную историческую, художественную или иную культурную ценность для общества;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рекламы.</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2. Основные понятия, используемые в настоящем Федеральном законе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В настоящем Федеральном законе используются следующие основные понятия: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доступ детей к информации - возможность получения и использования детьми свободно распространяемой информации;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знак информационной продукции - графическое и (или) текстовое обозначение информационной продукции в соответствии с классификацией информационной продукции, предусмотренной частью 3 статьи 6 настоящего Федерального закона;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зрелищное мероприятие - демонстрация информационной продукции в месте, доступном для детей, и в месте, где присутствует значительное число лиц, не принадлежащих к обычному кругу семьи, в том числе посредством проведения театрально-зрелищных, культурно-просветительных и зрелищно-развлекательных мероприятий;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информационная безопасность детей - состояние защищенности детей,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информационная продукция - предназначенные для оборота на территории Российской Федерации продукция средств массовой информации, печатная продукция, аудиовизуальная продукция на любых видах носителей, программы для электронных вычислительных машин (программы для ЭВМ) и базы данных, а также информация, распространяемая посредством зрелищных мероприятий, и информация, размещаемая в информационно-телекоммуникационных сетях (в том числе в сети Интернет) и сетях подвижной радиотелефонной связи;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6) информационная продукция для детей - информационная продукция, соответствующая по тематике, содержанию и художественному оформлению физическому, психическому, духовному и нравственному развитию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7) информация, причиняющая вред здоровью и (или) развитию детей, - информация (в том числе содержащаяся в информационной продукции для детей), распространение которой среди детей запрещено или ограничено в соответствии с настоящим Федеральным законом;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8) информация порнографического характера - информация, представляемая в виде натуралистических изображения или описания половых органов человека и (или) полового сношения либо сопоставимого с половым сношением действия сексуального характера, в том числе такого действия, совершаемого в отношении животного;</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9) классификация информационной продукции - распределение информационной продукции в зависимости от ее тематики, жанра, содержания и художественного оформления по возрастным категориям детей в порядке, установленном настоящим Федеральным законом;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10) места, доступные для детей, - общественные места, доступ ребенка в которые и (или) нахождение ребенка в которых не запрещены, в том числе общественные места, в которых ребенок имеет доступ к продукции средств массовой информации и (или) размещаемой в информационно-телекоммуникационных сетях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11) натуралистические изображение или описание - изображение или описание в любой форме и с использованием любых средств человека, животного, отдельных частей тела человека и (или) животного, действия (бездействия), события, явления, их последствий с фиксированием внимания на деталях, анатомических подробностях и (или) физиологических процессах;</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12) оборот информационной продукции - предоставление и (или) распространение информационной продукции, включая ее продажу (в том числе распространение по подписке), аренду, прокат, раздачу, выдачу из фондов общедоступных библиотек, публичный показ, публичное исполнение (в том числе посредством эфирного или кабельного вещания, зрелищных мероприятий), размещение в информационно-телекоммуникационных сетях (в том числе в сети Интернет) и сетях подвижной радиотелефонной связи;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13) эксперт - лицо, отвечающее требованиям настоящего Федерального закона и привлекаемое для проведения экспертизы информационной продукции и дачи экспертного заключения или осуществления классификации информационной продукции и проведения ее экспертизы.</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3. Законодательство Российской Федерации о защите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Законодательство Российской Федерации о защите детей от информации, причиняющей вред их здоровью и (или) развитию, состоит из Конституции Российской Федерации, настоящего Федерального закона, других федеральных законов и принимаемых в соответствии с ними иных нормативных правовых актов.</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4. Полномочия федерального органа исполнительной власти, органов государственной власти субъектов Российской Федерации в сфере защиты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К полномочиям федерального органа исполнительной власти, уполномоченного Правительством Российской Федерации, в сфере защиты детей от информации, причиняющей вред их здоровью и (или) развитию, относятся: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разработка и реализация единой государственной политики в сфере защиты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разработка и реализация федеральных целевых программ обеспечения информационной безопасности детей, производства информационной продукции для детей и оборота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установление порядка проведения экспертизы информационной продукции, предусмотренной настоящим Федеральным законом;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государственный надзор и контроль за соблюдением законодательства Российской Федерации о защите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К полномочиям органов государственной власти субъектов Российской Федерации в сфере защиты детей от информации, причиняющей вред их здоровью и (или) развитию, относятся разработка и реализация региональных программ обеспечения информационной безопасности детей, производства информационной продукции для детей и оборота информационной продукции.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5. Виды информации, причиняющей вред здоровью и (или) развитию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К информации, причиняющей вред здоровью и (или) развитию детей, относится: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информация, предусмотренная частью 2 настоящей статьи и запрещенная для распространения среди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информация, которая предусмотрена частью 3 настоящей статьи с учетом положений статей 7 - 10 настоящего Федерального закона и распространение которой среди детей определенных возрастных категорий ограничено.</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К информации, запрещенной для распространения среди детей, относится информация: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отрицающая семейные ценности и формирующая неуважение к родителям и (или) другим членам семьи;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оправдывающая противоправное поведение;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6) содержащая нецензурную брань;</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7) содержащая информацию порнографического характера.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К информации, распространение которой среди детей определенных возрастных категорий ограничено, относится информация: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представляемая в виде изображения или описания половых отношений между мужчиной и женщиной;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содержащая бранные слова и выражения, не относящиеся к нецензурной брани.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2. КЛАССИФИКАЦИЯ ИНФОРМАЦИОННОЙ ПРОДУКЦИИ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6. Осуществление классификации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Классификация информационной продукции осуществляется ее производителями и (или) распространителями самостоятельно (в том числе с участием эксперта, экспертов и (или) экспертных организаций, отвечающих требованиям частей 4 - 5, 8 статьи 17 настоящего Федерального закона) до начала ее оборота на территории Российской Федерации.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При проведении исследований в целях классификации информационной продукции оценке подлежат: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ее тематика, жанр, содержание и художественное оформление;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особенности восприятия содержащейся в ней информации детьми определенной возрастной категории;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вероятность причинения содержащейся в ней информацией вреда здоровью и (или) развитию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Классификация информационной продукции (за исключением информационной продукции, предусмотренной частью 5 настоящей статьи) осуществляется в соответствии с требованиями настоящего Федерального закона по следующим категориям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информационная продукция для детей, не достигших возраста шести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информационная продукция для детей, достигших возраста шести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информационная продукция для детей, достигших возраста двенадцати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информационная продукция для детей, достигших возраста шестнадцати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информационная продукция, запрещенная для детей (информационная продукция, содержащая информацию, предусмотренную частью 2 статьи 5 настоящего Федерального закона).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Классификация информационной продукции, предназначенной и (или) используемой для обучения и воспитания детей в образовательных учреждениях, реализующих соответственно основные общеобразовательные программы, основные профессиональные образовательные программы начального профессионального образования, среднего профессионального образования, в образовательных учреждениях дополнительного образования детей, осуществляется в соответствии с настоящим Федеральным законом и законодательством Российской Федерации в области образования.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Классификация фильмов осуществляется в соответствии с требованиями настоящего Федерального закона и с учетом порядка, установленного Федеральным законом от 22 августа 1996 года N 126-ФЗ "О государственной поддержке кинематографии Российской Федерации".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6. Сведения, полученные в результате классификации информационной продукции, указываются ее производителем или распространителем в сопроводительных документах на информационную продукцию и являются основанием для размещения на ней с соблюдением требований соответствующих технических регламентов знака информационной продукции и для ее оборота на территории Российской Федерации.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7. Информационная продукция для детей, не достигших возраста шести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К информационной продукции для детей, не достигших возраста шести лет, может быть отнесена информационная продукция, содержащая информацию, не причиняющую вреда здоровью и (или) развитию детей (в том числе информационная продукция, содержащая оправданные ее жанром и (или) сюжетом эпизодические ненатуралистические изображение или описание физического и (или) психического насилия (за исключением сексуального насилия) при условии торжества добра над злом и выражения сострадания к жертве насилия и (или) осуждения насилия).</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8. Информационная продукция для детей, достигших возраста шести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К допускаемой к обороту информационной продукции для детей, достигших возраста шести лет, может быть отнесена информационная продукция, предусмотренная статьей 7 настоящего Федерального закона, а также информационная продукция, содержащая оправданные ее жанром и (или) сюжетом: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кратковременные и ненатуралистические изображение или описание заболеваний человека (за исключением тяжелых заболеваний) и (или) их последствий в форме, не унижающей человеческого достоинства;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ненатуралистические изображение или описание несчастного случая, аварии, катастрофы либо ненасильственной смерти без демонстрации их последствий, которые могут вызывать у детей страх, ужас или панику;</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не побуждающие к совершению антиобщественных действий и (или) преступлений эпизодические изображение или описание этих действий и (или) преступлений при условии, что не обосновывается и не оправдывается их допустимость и выражается отрицательное, осуждающее отношение к лицам, их совершающим.</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9. Информационная продукция для детей, достигших возраста двенадцати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К допускаемой к обороту информационной продукции для детей, достигших возраста двенадцати лет, может быть отнесена информационная продукция, предусмотренная статьей 8 настоящего Федерального закона, а также информационная продукция, содержащая оправданные ее жанром и (или) сюжетом: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эпизодические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изображение или описание, не побуждающие к совершению антиобщественных действий (в том числе к потреблению алкогольной и спиртосодержащей продукции, пива и напитков, изготавливаемых на его основе, участию в азартных играх, занятию бродяжничеством или попрошайничеством), эпизодическое упоминание (без демонстрации) наркотических средств, психотропных и (или) одурманивающих веществ, табачных изделий при условии, что не обосновывается и не оправдывается допустимость антиобщественных действий, выражается отрицательное, осуждающее отношение к ним и содержится указание на опасность потребления указанных продукции, средств, веществ, изделий;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10. Информационная продукция для детей, достигших возраста шестнадцати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К допускаемой к обороту информационной продукции для детей, достигших возраста шестнадцати лет, может быть отнесена информационная продукция, предусмотренная статьей 9 настоящего Федерального закона, а также информационная продукция, содержащая оправданные ее жанром и (или) сюжетом: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изображение или описание несчастного случая, аварии, катастрофы, заболевания, смерти без натуралистического показа их последствий, которые могут вызывать у детей страх, ужас или панику;</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информация о наркотических средствах или о психотропных и (или) об одурманивающих веществах (без их демонстрации), об опасных последствиях их потребления с демонстрацией таких случаев при условии, что выражается отрицательное или осуждающее отношение к потреблению таких средств или веществ и содержится указание на опасность их потребления;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отдельные бранные слова и (или) выражения, не относящиеся к нецензурной брани;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не эксплуатирующие интереса к сексу и не носящие оскорбительного характера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3. ТРЕБОВАНИЯ К ОБОРОТУ ИНФОРМАЦИОННОЙ ПРОДУКЦИИ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11. Общие требования к обороту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Оборот информационной продукции, содержащей информацию, предусмотренную частью 2 статьи 5 настоящего Федерального закона, не допускается, за исключением случаев, предусмотренных настоящим Федеральным законом.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Оборот информационной продукции, содержащей информацию, запрещенную для распространения среди детей в соответствии с частью 2 статьи 5 настоящего Федерального закона, в местах, доступных для детей, не допускается без применения административных и организационных мер, технических и программно-аппаратных средств защиты детей от указанной информации.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Требования к административным и организационным мерам, техническим и программно-аппаратным средствам защиты детей от информации, причиняющей вред их здоровью и (или) развитию, устанавливаются уполномоченным Правительством Российской Федерации федеральным органом исполнительной власти.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Оборот информационной продукции, содержащей информацию, предусмотренную статьей 5 настоящего Федерального закона, без знака информационной продукции не допускается, за исключением:</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учебников и учебных пособий, рекомендуемых или допускаемых к использованию в образовательном процессе в соответствии с законодательством Российской Федерации в области образования;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телепрограмм, телепередач, транслируемых в эфире без предварительной записи;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информационной продукции, распространяемой посредством радиовещания;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информационной продукции, демонстрируемой посредством зрелищных мероприятий;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В присутствии родителей или иных законных представителей детей, достигших возраста шести лет, допускается оборот информационной продукции, предусмотренной статьей 9 настоящего Федерального закона.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6. До начала демонстрации посредством зрелищного мероприятия информационной продукции ей присваивается знак информационной продукции. В случае демонстрации нескольких видов информационной продукции для детей разных возрастных категорий указанный знак должен соответствовать информационной продукции для детей старшей возрастной категории. Указанный знак размещается на афишах и иных объявлениях о проведении зрелищного мероприятия, а также на входных билетах, приглашениях и иных документах, предоставляющих право его посещения.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7. Демонстрация посредством зрелищного мероприятия информационной продукции, содержащей информацию, предусмотренную статьей 5 настоящего Федерального закона, предваряется непосредственно перед началом зрелищного мероприятия звуковым сообщением о недопустимости или об ограничении присутствия на такой демонстрации детей соответствующих возрастных категорий.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8. В прокатном удостоверении аудиовизуального произведения, в свидетельстве о регистрации в качестве средства массовой информации теле- и радиопрограммы, периодического печатного издания для детей должны содержаться сведения о категории данной информационной продукции.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12. Знак информационной продукции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0E17CF" w:rsidP="009852B4">
      <w:pPr>
        <w:spacing w:after="0" w:line="240" w:lineRule="auto"/>
        <w:rPr>
          <w:rFonts w:ascii="Times New Roman" w:hAnsi="Times New Roman" w:cs="Times New Roman"/>
          <w:sz w:val="20"/>
          <w:szCs w:val="20"/>
        </w:rPr>
      </w:pPr>
      <w:r w:rsidRPr="000E17CF">
        <w:rPr>
          <w:rFonts w:ascii="Times New Roman" w:hAnsi="Times New Roman" w:cs="Times New Roman"/>
          <w:sz w:val="20"/>
          <w:szCs w:val="20"/>
        </w:rPr>
        <w:pict>
          <v:rect id="_x0000_i1026" style="width:0;height:1.65pt" o:hralign="center" o:hrstd="t" o:hrnoshade="t" o:hr="t" fillcolor="black" stroked="f"/>
        </w:pic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Положения части 1 статьи 12 не распространяются на печатную продукцию, выпущенную в оборот до 1 сентября 2012 года.</w:t>
      </w:r>
    </w:p>
    <w:p w:rsidR="00F53C35" w:rsidRPr="009852B4" w:rsidRDefault="000E17CF" w:rsidP="009852B4">
      <w:pPr>
        <w:spacing w:after="0" w:line="240" w:lineRule="auto"/>
        <w:rPr>
          <w:rFonts w:ascii="Times New Roman" w:hAnsi="Times New Roman" w:cs="Times New Roman"/>
          <w:sz w:val="20"/>
          <w:szCs w:val="20"/>
        </w:rPr>
      </w:pPr>
      <w:r w:rsidRPr="000E17CF">
        <w:rPr>
          <w:rFonts w:ascii="Times New Roman" w:hAnsi="Times New Roman" w:cs="Times New Roman"/>
          <w:sz w:val="20"/>
          <w:szCs w:val="20"/>
        </w:rPr>
        <w:pict>
          <v:rect id="_x0000_i1027" style="width:0;height:1.65pt" o:hralign="center" o:hrstd="t" o:hrnoshade="t" o:hr="t" fillcolor="black" stroked="f"/>
        </w:pic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Категория информационной продукции определяется в соответствии с требованиями статей 6 - 10 настоящего Федерального закона и обозначается знаком информационной продукции, размещаемым с соблюдением требований настоящей статьи и требований соответствующих технических регламентов ее производителями или распространителями.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Производитель, распространитель информационной продукции размещают знак информационной продукции и (или) текстовое предупреждение об ограничении ее распространения перед началом трансляции телепрограммы, телепередачи, демонстрации фильма при кино- и видеообслуживании в порядке, установленном уполномоченным Правительством Российской Федерации федеральным органом исполнительной власти. Знак информационной продукции демонстрируется в углу кадра, за исключением демонстрации фильма, осуществляемой в кинозале. Размер знака информационной продукции должен составлять не менее чем пять процентов площади экрана.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Размер знака информационной продукции должен составлять не менее чем пять процентов площади афиши или иного объявления о проведении соответствующего зрелищного мероприятия, объявления о кино- или видеопоказе, а также входного билета, приглашения либо иного документа, предоставляющих право посещения такого мероприятия.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Знак информационной продукции размещается в публикуемых программах теле- и радиопередач, перечнях и каталогах информационной продукции, а равно и в такой информационной продукции, размещаемой в информационно-телекоммуникационных сетях.</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13. Дополнительные требования к распространению информационной продукции посредством теле- и радиовещания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Информационная продукция, содержащая информацию, предусмотренную пунктами 1 - 5 части 2 статьи 5 настоящего Федерального закона, не подлежит распространению посредством теле- и радиовещания с 4 часов до 23 часов по местному времени, за исключением теле- и радиопрограмм, теле- и радиопередач, доступ к просмотру или прослушиванию которых осуществляется исключительно на платной основе с применением декодирующих технических устройств и с соблюдением требований частей 3 и 4 настоящей статьи.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Информационная продукция, содержащая информацию, предусмотренную пунктами 4 и 5 статьи 10 настоящего Федерального закона, не подлежит распространению посредством теле- и радиовещания с 7 часов до 21 часа по местному времени, за исключением теле- и радиопрограмм, теле- и радиопередач, доступ к просмотру или прослушиванию которых осуществляется исключительно на платной основе с применением декодирующих технических устройств и с соблюдением требований частей 3 и 4 настоящей статьи.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Распространение информационной продукции посредством телевещания сопровождается сообщением об ограничении ее распространения в начале демонстрации (в том числе способом "бегущей строки", при условии, что объем "бегущей строки" не превышает пяти процентов площади экрана).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Распространение информационной продукции посредством радиовещания сопровождается сообщением об ограничении ее распространения в начале трансляции информационной продукции и после каждого прерывания трансляции.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При размещении сообщений о распространении посредством теле- и радиовещания информационной продукции, запрещенной для детей, не допускается использование фрагментов указанной информационной продукции, содержащей информацию, причиняющую вред здоровью и (или) развитию детей.</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14. Дополнительные требования к распространению информации посредством информационно-телекоммуникационных сетей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Доступ детей к информации, распространяемой посредством информационно-телекоммуникационных сетей (в том числе сети Интернет), предоставляется операторами связи, оказывающими телематические услуги связи в пунктах коллективного доступа, при условии применения указанными операторами связи технических, программно-аппаратных средств защиты детей от информации, причиняющей вред их здоровью и (или) развитию.</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15. Дополнительные требования к обороту отдельных видов информационной продукции для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и сетях подвижной радиотелефонной связи, не допускается размещать объявления о привлечении детей к участию в создании информационной продукции,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Содержание и художественное оформление информационной продукции, предназначенной для обучения детей в дошкольных образовательных учреждениях, должны соответствовать содержанию и художественному оформлению информационной продукции для детей, не достигших возраста шести лет.</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Содержание и художественное оформление печатных изданий, полиграфической продукции (в том числе тетрадей, дневников, обложек для книг, закладок для книг), аудиовизуальной продукции, иной информационной продукции, используемой в образовательном процессе, должны соответствовать требованиям статей 7 - 10 настоящего Федерального закона.</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16. Дополнительные требования к обороту информационной продукции, запрещенной для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Первая и последняя полосы газеты, обложка экземпляра печатной продукции, иной полиграфической продукции, запрещенной для детей, при распространении для неопределенного круга лиц в местах, доступных для детей, не должны содержать информацию, причиняющую вред здоровью и (или) развитию детей.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Информационная продукция, запрещенная для детей, в виде печатной продукции допускается к распространению в местах, доступных для детей, только в запечатанных упаковках.</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Информационная продукция, запрещенная для детей, не допускается к распространению в предназначенных для детей образовательных организациях, детских медицинских, санаторно-курортных, физкультурно-спортивных организациях, организациях культуры, организациях отдыха и оздоровления детей или на расстоянии менее чем сто метров от границ территорий указанных организаций.</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4. ЭКСПЕРТИЗА ИНФОРМАЦИОННОЙ ПРОДУКЦИИ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17. Общие требования к экспертизе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Экспертиза информационной продукции проводится в целях обеспечения информационной безопасности детей по решению федерального органа исполнительной власти, уполномоченного Правительством Российской Федерации, экспертом, экспертами и (или) экспертными организациями.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Юридические лица, индивидуальные предприниматели, общественные объединения, иные некоммерческие организации, граждане вправе обращаться для проведения экспертизы информационной продукции в федеральный орган исполнительной власти, уполномоченный Правительством Российской Федерации, который в срок не более чем десять дней принимает решение о направлении указанного обращения эксперту, экспертам и (или) в экспертную организацию.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Экспертиза информационной продукции проводится экспертом, экспертами и (или) экспертными организациями, аккредитованными в установленном порядке федеральным органом исполнительной власти, уполномоченным Правительством Российской Федерации.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Эксперт, эксперты и (или) экспертные организации определяются федеральным органом исполнительной власти, уполномоченным Правительством Российской Федерации, на основании метода случайной выборки с учетом вида информационной продукции, подлежащей экспертизе.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Федеральный орган исполнительной власти, уполномоченный Правительством Российской Федерации, выдает аттестаты аккредитации, приостанавливает или прекращает действие выданных аттестатов аккредитации, ведет реестр аккредитованных экспертов и экспертных организаций.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6. Экспертиза информационной продукции может проводиться двумя и более экспертами одной специальности (комиссионная экспертиза) или разных специальностей (комплексная экспертиза).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7. В качестве эксперта, экспертов для проведения экспертизы информационной продукции привлекаются лица, имеющие высшее профессиональное образование и обладающие специальными знаниями, в том числе в области педагогики, возрастной психологии, возрастной физиологии, детской психиатрии, за исключением лиц:</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имеющих или имевших судимость за совершение тяжких и особо тяжких преступлений против личности, преступлений против половой неприкосновенности и половой свободы личности, против семьи и несовершеннолетних, умышленных преступлений против здоровья населения и общественной нравственности;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являющихся производителями, распространителями информационной продукции, переданной на экспертизу, или их представителями.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8. Срок проведения экспертизы информационной продукции не может превышать девяносто дней с момента поступления обращения о ее проведении.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9. Расходы, связанные с проведением экспертизы информационной продукции, возмещаются в порядке, установленном федеральным органом исполнительной власти, уполномоченным Правительством Российской Федерации.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18. Экспертное заключение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По окончании экспертизы информационной продукции дается экспертное заключение.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В экспертном заключении указываются:</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дата, время и место проведения экспертизы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сведения об экспертной организации и эксперте (фамилия, имя, отчество, образование, специальность, стаж работы по специальности, наличие ученой степени, ученого звания, занимаемая должность, место работы);</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вопросы, поставленные перед экспертом, экспертами;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объекты исследований и материалы, представленные для проведения экспертизы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5) содержание и результаты исследований с указанием методик;</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6) мотивированные ответы на поставленные перед экспертом, экспертами вопросы;</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7) выводы о наличии или об отсутствии в информационной продукции информации, причиняющей вред здоровью и (или) развитию детей, о соответствии или о несоответствии информационной продукции определенной категории информационной продукции, о соответствии или о несоответствии информационной продукции знаку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3. Экспертное заключение комиссионной экспертизы подписывается всеми экспертами, участвовавшими в проведении указанной экспертизы, если их мнения по поставленным вопросам совпадают. В случае возникновения разногласий каждый эксперт дает отдельное экспертное заключение по вопросам, вызвавшим разногласия. Каждый эксперт, участвовавший в проведении комплексной экспертизы, подписывает часть экспертного заключения, содержащую описание проведенных им исследований, и несет за нее ответственность.</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4. В течение пяти дней после подписания экспертного заключения оно направляется в федеральный орган исполнительной власти, уполномоченный Правительством Российской Федерации.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19. Правовые последствия экспертизы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В срок не позднее чем пятнадцать дней со дня получения экспертного заключения федеральный орган исполнительной власти, уполномоченный Правительством Российской Федерации, принимает решение: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о несоответствии информационной продукции требованиям настоящего Федерального закона и вынесении предписания об устранении выявленного нарушения в случае, если в экспертном заключении содержится вывод о наличии в данной информационной продукции информации, причиняющей вред здоровью и (или) развитию детей, либо о несоответствии знака информационной продукции определенной категории информационной продукции;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о соответствии информационной продукции требованиям настоящего Федерального закона и об отказе в вынесении указанного в пункте 1 настоящей части предписания.</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5. НАДЗОР И КОНТРОЛЬ В СФЕРЕ ЗАЩИТЫ</w:t>
      </w: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ДЕТЕЙ ОТ ИНФОРМАЦИИ, ПРИЧИНЯЮЩЕЙ ВРЕД ИХ ЗДОРОВЬЮ</w:t>
      </w: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И (ИЛИ) РАЗВИТИЮ</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20. Государственный надзор и контроль за соблюдением законодательства Российской Федерации о защите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Государственный надзор и контроль за соблюдением законодательства Российской Федерации о защите детей от информации, причиняющей вред их здоровью и (или) развитию, осуществляются федеральным органом исполнительной власти, уполномоченным Правительством Российской Федерации.</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Государственный надзор и контроль за соблюдением законодательства Российской Федерации о защите детей от информации, причиняющей вред их здоровью и (или) развитию, осуществляются с учетом требований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21. Общественный контроль в сфере защиты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Зарегистрированные в установленном федеральным законом порядке общественные объединения и иные некоммерческие организации в соответствии с их уставами, а также граждане вправе осуществлять в соответствии с законодательством Российской Федерации общественный контроль за соблюдением требований настоящего Федерального закона.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При осуществлении общественного контроля общественные объединения и иные некоммерческие организации, граждане вправе:</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осуществлять мониторинг оборота информационной продукции и доступа детей к информации, в том числе посредством создания "горячих линий";</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обращаться в федеральный орган исполнительной власти, уполномоченный Правительством Российской Федерации, для проведения экспертизы информационной продукции в соответствии с требованиями настоящего Федерального закона.</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6. ОТВЕТСТВЕННОСТЬ ЗА ПРАВОНАРУШЕНИЯ В СФЕРЕ</w:t>
      </w: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ЗАЩИТЫ ДЕТЕЙ ОТ ИНФОРМАЦИИ, ПРИЧИНЯЮЩЕЙ ВРЕД ИХ ЗДОРОВЬЮ И (ИЛИ) РАЗВИТИЮ</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22. Ответственность за правонарушения в сфере защиты детей от информации, причиняющей вред их здоровью и (или) развитию</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Нарушение законодательства Российской Федерации о защите детей от информации, причиняющей вред их здоровью и (или) развитию, влечет за собой ответственность в соответствии с законодательством Российской Федерации.</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jc w:val="center"/>
        <w:rPr>
          <w:rFonts w:ascii="Times New Roman" w:hAnsi="Times New Roman" w:cs="Times New Roman"/>
          <w:b/>
          <w:bCs/>
          <w:sz w:val="20"/>
          <w:szCs w:val="20"/>
        </w:rPr>
      </w:pPr>
      <w:r w:rsidRPr="009852B4">
        <w:rPr>
          <w:rFonts w:ascii="Times New Roman" w:hAnsi="Times New Roman" w:cs="Times New Roman"/>
          <w:b/>
          <w:bCs/>
          <w:sz w:val="20"/>
          <w:szCs w:val="20"/>
        </w:rPr>
        <w:t>Глава 7. ЗАКЛЮЧИТЕЛЬНЫЕ ПОЛОЖЕНИЯ</w:t>
      </w:r>
    </w:p>
    <w:p w:rsidR="00F53C35" w:rsidRPr="009852B4" w:rsidRDefault="00F53C35"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ind w:firstLine="539"/>
        <w:jc w:val="both"/>
        <w:rPr>
          <w:rFonts w:ascii="Times New Roman" w:hAnsi="Times New Roman" w:cs="Times New Roman"/>
          <w:b/>
          <w:sz w:val="20"/>
          <w:szCs w:val="20"/>
        </w:rPr>
      </w:pPr>
      <w:r w:rsidRPr="009852B4">
        <w:rPr>
          <w:rFonts w:ascii="Times New Roman" w:hAnsi="Times New Roman" w:cs="Times New Roman"/>
          <w:b/>
          <w:sz w:val="20"/>
          <w:szCs w:val="20"/>
        </w:rPr>
        <w:t>Статья 23. Порядок вступления в силу настоящего Федерального закона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1. Настоящий Федеральный закон вступает в силу с 1 сентября 2012 года.</w:t>
      </w:r>
    </w:p>
    <w:p w:rsidR="00F53C35" w:rsidRPr="009852B4" w:rsidRDefault="00F53C35" w:rsidP="009852B4">
      <w:pPr>
        <w:spacing w:after="0" w:line="240" w:lineRule="auto"/>
        <w:ind w:firstLine="539"/>
        <w:jc w:val="both"/>
        <w:rPr>
          <w:rFonts w:ascii="Times New Roman" w:hAnsi="Times New Roman" w:cs="Times New Roman"/>
          <w:sz w:val="20"/>
          <w:szCs w:val="20"/>
        </w:rPr>
      </w:pPr>
      <w:r w:rsidRPr="009852B4">
        <w:rPr>
          <w:rFonts w:ascii="Times New Roman" w:hAnsi="Times New Roman" w:cs="Times New Roman"/>
          <w:sz w:val="20"/>
          <w:szCs w:val="20"/>
        </w:rPr>
        <w:t>2. Положения части 1 статьи 12 настоящего Федерального закона не распространяются на печатную продукцию, выпущенную в оборот до дня вступления в силу настоящего Федерального закона.</w:t>
      </w: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Президент</w:t>
      </w:r>
    </w:p>
    <w:p w:rsidR="00F53C35" w:rsidRPr="009852B4"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Российской Федерации</w:t>
      </w:r>
    </w:p>
    <w:p w:rsidR="00F53C35" w:rsidRDefault="00F53C35" w:rsidP="009852B4">
      <w:pPr>
        <w:spacing w:after="0" w:line="240" w:lineRule="auto"/>
        <w:jc w:val="right"/>
        <w:rPr>
          <w:rFonts w:ascii="Times New Roman" w:hAnsi="Times New Roman" w:cs="Times New Roman"/>
          <w:sz w:val="20"/>
          <w:szCs w:val="20"/>
        </w:rPr>
      </w:pPr>
      <w:r w:rsidRPr="009852B4">
        <w:rPr>
          <w:rFonts w:ascii="Times New Roman" w:hAnsi="Times New Roman" w:cs="Times New Roman"/>
          <w:sz w:val="20"/>
          <w:szCs w:val="20"/>
        </w:rPr>
        <w:t>Д.МЕДВЕДЕВ</w:t>
      </w: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Default="00FD3988" w:rsidP="009852B4">
      <w:pPr>
        <w:spacing w:after="0" w:line="240" w:lineRule="auto"/>
        <w:jc w:val="right"/>
        <w:rPr>
          <w:rFonts w:ascii="Times New Roman" w:hAnsi="Times New Roman" w:cs="Times New Roman"/>
          <w:sz w:val="20"/>
          <w:szCs w:val="20"/>
        </w:rPr>
      </w:pPr>
    </w:p>
    <w:p w:rsidR="00FD3988" w:rsidRPr="009852B4" w:rsidRDefault="00FD3988" w:rsidP="009852B4">
      <w:pPr>
        <w:spacing w:after="0" w:line="240" w:lineRule="auto"/>
        <w:jc w:val="right"/>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r w:rsidRPr="009852B4">
        <w:rPr>
          <w:rFonts w:ascii="Times New Roman" w:hAnsi="Times New Roman" w:cs="Times New Roman"/>
          <w:sz w:val="20"/>
          <w:szCs w:val="20"/>
        </w:rPr>
        <w:t>Москва, Кремль</w:t>
      </w:r>
    </w:p>
    <w:p w:rsidR="00F53C35" w:rsidRPr="009852B4" w:rsidRDefault="00F53C35" w:rsidP="009852B4">
      <w:pPr>
        <w:spacing w:after="0" w:line="240" w:lineRule="auto"/>
        <w:rPr>
          <w:rFonts w:ascii="Times New Roman" w:hAnsi="Times New Roman" w:cs="Times New Roman"/>
          <w:sz w:val="20"/>
          <w:szCs w:val="20"/>
        </w:rPr>
      </w:pPr>
      <w:r w:rsidRPr="009852B4">
        <w:rPr>
          <w:rFonts w:ascii="Times New Roman" w:hAnsi="Times New Roman" w:cs="Times New Roman"/>
          <w:sz w:val="20"/>
          <w:szCs w:val="20"/>
        </w:rPr>
        <w:t>29 декабря 2010 года</w:t>
      </w:r>
    </w:p>
    <w:p w:rsidR="00F53C35" w:rsidRPr="009852B4" w:rsidRDefault="00F53C35" w:rsidP="009852B4">
      <w:pPr>
        <w:spacing w:after="0" w:line="240" w:lineRule="auto"/>
        <w:rPr>
          <w:rFonts w:ascii="Times New Roman" w:hAnsi="Times New Roman" w:cs="Times New Roman"/>
          <w:sz w:val="20"/>
          <w:szCs w:val="20"/>
        </w:rPr>
      </w:pPr>
      <w:r w:rsidRPr="009852B4">
        <w:rPr>
          <w:rFonts w:ascii="Times New Roman" w:hAnsi="Times New Roman" w:cs="Times New Roman"/>
          <w:sz w:val="20"/>
          <w:szCs w:val="20"/>
        </w:rPr>
        <w:t>N 436-ФЗ</w:t>
      </w:r>
    </w:p>
    <w:p w:rsidR="00C6044F" w:rsidRPr="009852B4" w:rsidRDefault="00C6044F" w:rsidP="009852B4">
      <w:pPr>
        <w:spacing w:after="0" w:line="240" w:lineRule="auto"/>
        <w:jc w:val="right"/>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i/>
          <w:iCs/>
          <w:sz w:val="20"/>
          <w:szCs w:val="20"/>
        </w:rPr>
        <w:t xml:space="preserve">24 июня 1999 года N 120-ФЗ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center"/>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noProof/>
          <w:sz w:val="20"/>
          <w:szCs w:val="20"/>
        </w:rPr>
        <w:drawing>
          <wp:inline distT="0" distB="0" distL="0" distR="0">
            <wp:extent cx="988695" cy="1158875"/>
            <wp:effectExtent l="19050" t="0" r="1905" b="0"/>
            <wp:docPr id="1" name="Рисунок 1" descr="http://www.referent.ru/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erent.ru/1/1.gif"/>
                    <pic:cNvPicPr>
                      <a:picLocks noChangeAspect="1" noChangeArrowheads="1"/>
                    </pic:cNvPicPr>
                  </pic:nvPicPr>
                  <pic:blipFill>
                    <a:blip r:embed="rId6" cstate="print"/>
                    <a:srcRect/>
                    <a:stretch>
                      <a:fillRect/>
                    </a:stretch>
                  </pic:blipFill>
                  <pic:spPr bwMode="auto">
                    <a:xfrm>
                      <a:off x="0" y="0"/>
                      <a:ext cx="988695" cy="1158875"/>
                    </a:xfrm>
                    <a:prstGeom prst="rect">
                      <a:avLst/>
                    </a:prstGeom>
                    <a:noFill/>
                    <a:ln w="9525">
                      <a:noFill/>
                      <a:miter lim="800000"/>
                      <a:headEnd/>
                      <a:tailEnd/>
                    </a:ln>
                  </pic:spPr>
                </pic:pic>
              </a:graphicData>
            </a:graphic>
          </wp:inline>
        </w:drawing>
      </w:r>
    </w:p>
    <w:p w:rsidR="00C6044F" w:rsidRPr="009852B4" w:rsidRDefault="00C6044F" w:rsidP="009852B4">
      <w:pPr>
        <w:spacing w:after="0" w:line="240" w:lineRule="auto"/>
        <w:jc w:val="center"/>
        <w:textAlignment w:val="top"/>
        <w:outlineLvl w:val="2"/>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РОССИЙСКАЯ ФЕДЕРАЦИЯ</w:t>
      </w:r>
    </w:p>
    <w:p w:rsidR="00C6044F" w:rsidRPr="009852B4" w:rsidRDefault="00C6044F" w:rsidP="009852B4">
      <w:pPr>
        <w:spacing w:after="0" w:line="240" w:lineRule="auto"/>
        <w:jc w:val="center"/>
        <w:textAlignment w:val="top"/>
        <w:rPr>
          <w:rFonts w:ascii="Times New Roman" w:eastAsia="Times New Roman" w:hAnsi="Times New Roman" w:cs="Times New Roman"/>
          <w:sz w:val="20"/>
          <w:szCs w:val="20"/>
        </w:rPr>
      </w:pPr>
    </w:p>
    <w:p w:rsidR="00C6044F" w:rsidRPr="009852B4" w:rsidRDefault="00C6044F" w:rsidP="009852B4">
      <w:pPr>
        <w:spacing w:after="0" w:line="240" w:lineRule="auto"/>
        <w:jc w:val="center"/>
        <w:textAlignment w:val="top"/>
        <w:outlineLvl w:val="2"/>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ФЕДЕРАЛЬНЫЙ ЗАКОН</w:t>
      </w:r>
    </w:p>
    <w:p w:rsidR="00C6044F" w:rsidRPr="009852B4" w:rsidRDefault="00C6044F" w:rsidP="009852B4">
      <w:pPr>
        <w:spacing w:after="0" w:line="240" w:lineRule="auto"/>
        <w:jc w:val="center"/>
        <w:textAlignment w:val="top"/>
        <w:rPr>
          <w:rFonts w:ascii="Times New Roman" w:eastAsia="Times New Roman" w:hAnsi="Times New Roman" w:cs="Times New Roman"/>
          <w:sz w:val="20"/>
          <w:szCs w:val="20"/>
        </w:rPr>
      </w:pPr>
    </w:p>
    <w:p w:rsidR="00C6044F" w:rsidRPr="009852B4" w:rsidRDefault="00C6044F" w:rsidP="009852B4">
      <w:pPr>
        <w:spacing w:after="0" w:line="240" w:lineRule="auto"/>
        <w:jc w:val="center"/>
        <w:textAlignment w:val="top"/>
        <w:outlineLvl w:val="2"/>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ОБ ОСНОВАХ СИСТЕМЫ ПРОФИЛАКТИКИ БЕЗНАДЗОРНОСТИ И ПРАВОНАРУШЕНИЙ НЕСОВЕРШЕННОЛЕТНИХ</w:t>
      </w:r>
      <w:bookmarkStart w:id="0" w:name="l1"/>
      <w:bookmarkEnd w:id="0"/>
    </w:p>
    <w:p w:rsidR="00C6044F" w:rsidRPr="009852B4" w:rsidRDefault="00C6044F" w:rsidP="009852B4">
      <w:pPr>
        <w:spacing w:after="0" w:line="240" w:lineRule="auto"/>
        <w:jc w:val="center"/>
        <w:textAlignment w:val="top"/>
        <w:rPr>
          <w:rFonts w:ascii="Times New Roman" w:eastAsia="Times New Roman" w:hAnsi="Times New Roman" w:cs="Times New Roman"/>
          <w:sz w:val="20"/>
          <w:szCs w:val="20"/>
        </w:rPr>
      </w:pP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Федеральных законов </w:t>
      </w:r>
      <w:hyperlink r:id="rId7" w:history="1">
        <w:r w:rsidRPr="009852B4">
          <w:rPr>
            <w:rFonts w:ascii="Times New Roman" w:eastAsia="Times New Roman" w:hAnsi="Times New Roman" w:cs="Times New Roman"/>
            <w:color w:val="0066CC"/>
            <w:sz w:val="20"/>
            <w:szCs w:val="20"/>
            <w:u w:val="single"/>
          </w:rPr>
          <w:t>от 13.01.2001 N 1-ФЗ</w:t>
        </w:r>
      </w:hyperlink>
      <w:r w:rsidRPr="009852B4">
        <w:rPr>
          <w:rFonts w:ascii="Times New Roman" w:eastAsia="Times New Roman" w:hAnsi="Times New Roman" w:cs="Times New Roman"/>
          <w:sz w:val="20"/>
          <w:szCs w:val="20"/>
        </w:rPr>
        <w:t xml:space="preserve">, </w:t>
      </w:r>
      <w:hyperlink r:id="rId8"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9" w:history="1">
        <w:r w:rsidRPr="009852B4">
          <w:rPr>
            <w:rFonts w:ascii="Times New Roman" w:eastAsia="Times New Roman" w:hAnsi="Times New Roman" w:cs="Times New Roman"/>
            <w:color w:val="0066CC"/>
            <w:sz w:val="20"/>
            <w:szCs w:val="20"/>
            <w:u w:val="single"/>
          </w:rPr>
          <w:t>от 29.06.2004 N 58-ФЗ</w:t>
        </w:r>
      </w:hyperlink>
      <w:r w:rsidRPr="009852B4">
        <w:rPr>
          <w:rFonts w:ascii="Times New Roman" w:eastAsia="Times New Roman" w:hAnsi="Times New Roman" w:cs="Times New Roman"/>
          <w:sz w:val="20"/>
          <w:szCs w:val="20"/>
        </w:rPr>
        <w:t xml:space="preserve">, </w:t>
      </w:r>
      <w:hyperlink r:id="rId10"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hyperlink r:id="rId11"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hyperlink r:id="rId12" w:history="1">
        <w:r w:rsidRPr="009852B4">
          <w:rPr>
            <w:rFonts w:ascii="Times New Roman" w:eastAsia="Times New Roman" w:hAnsi="Times New Roman" w:cs="Times New Roman"/>
            <w:color w:val="0066CC"/>
            <w:sz w:val="20"/>
            <w:szCs w:val="20"/>
            <w:u w:val="single"/>
          </w:rPr>
          <w:t>от 29.12.2004 N 199-ФЗ</w:t>
        </w:r>
      </w:hyperlink>
      <w:r w:rsidRPr="009852B4">
        <w:rPr>
          <w:rFonts w:ascii="Times New Roman" w:eastAsia="Times New Roman" w:hAnsi="Times New Roman" w:cs="Times New Roman"/>
          <w:sz w:val="20"/>
          <w:szCs w:val="20"/>
        </w:rPr>
        <w:t xml:space="preserve">, </w:t>
      </w:r>
      <w:hyperlink r:id="rId1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 xml:space="preserve">, </w:t>
      </w:r>
      <w:hyperlink r:id="rId14" w:history="1">
        <w:r w:rsidRPr="009852B4">
          <w:rPr>
            <w:rFonts w:ascii="Times New Roman" w:eastAsia="Times New Roman" w:hAnsi="Times New Roman" w:cs="Times New Roman"/>
            <w:color w:val="0066CC"/>
            <w:sz w:val="20"/>
            <w:szCs w:val="20"/>
            <w:u w:val="single"/>
          </w:rPr>
          <w:t>от 05.01.2006 N 9-ФЗ</w:t>
        </w:r>
      </w:hyperlink>
      <w:r w:rsidRPr="009852B4">
        <w:rPr>
          <w:rFonts w:ascii="Times New Roman" w:eastAsia="Times New Roman" w:hAnsi="Times New Roman" w:cs="Times New Roman"/>
          <w:sz w:val="20"/>
          <w:szCs w:val="20"/>
        </w:rPr>
        <w:t xml:space="preserve">, </w:t>
      </w:r>
      <w:hyperlink r:id="rId15" w:history="1">
        <w:r w:rsidRPr="009852B4">
          <w:rPr>
            <w:rFonts w:ascii="Times New Roman" w:eastAsia="Times New Roman" w:hAnsi="Times New Roman" w:cs="Times New Roman"/>
            <w:color w:val="0066CC"/>
            <w:sz w:val="20"/>
            <w:szCs w:val="20"/>
            <w:u w:val="single"/>
          </w:rPr>
          <w:t>от 30.06.2007 N 120-ФЗ</w:t>
        </w:r>
      </w:hyperlink>
      <w:r w:rsidRPr="009852B4">
        <w:rPr>
          <w:rFonts w:ascii="Times New Roman" w:eastAsia="Times New Roman" w:hAnsi="Times New Roman" w:cs="Times New Roman"/>
          <w:sz w:val="20"/>
          <w:szCs w:val="20"/>
        </w:rPr>
        <w:t xml:space="preserve">, </w:t>
      </w:r>
      <w:hyperlink r:id="rId16" w:history="1">
        <w:r w:rsidRPr="009852B4">
          <w:rPr>
            <w:rFonts w:ascii="Times New Roman" w:eastAsia="Times New Roman" w:hAnsi="Times New Roman" w:cs="Times New Roman"/>
            <w:color w:val="0066CC"/>
            <w:sz w:val="20"/>
            <w:szCs w:val="20"/>
            <w:u w:val="single"/>
          </w:rPr>
          <w:t>от 21.07.2007 N 194-ФЗ</w:t>
        </w:r>
      </w:hyperlink>
      <w:r w:rsidRPr="009852B4">
        <w:rPr>
          <w:rFonts w:ascii="Times New Roman" w:eastAsia="Times New Roman" w:hAnsi="Times New Roman" w:cs="Times New Roman"/>
          <w:sz w:val="20"/>
          <w:szCs w:val="20"/>
        </w:rPr>
        <w:t xml:space="preserve">, </w:t>
      </w:r>
      <w:hyperlink r:id="rId17" w:history="1">
        <w:r w:rsidRPr="009852B4">
          <w:rPr>
            <w:rFonts w:ascii="Times New Roman" w:eastAsia="Times New Roman" w:hAnsi="Times New Roman" w:cs="Times New Roman"/>
            <w:color w:val="0066CC"/>
            <w:sz w:val="20"/>
            <w:szCs w:val="20"/>
            <w:u w:val="single"/>
          </w:rPr>
          <w:t>от 24.07.2007 N 214-ФЗ</w:t>
        </w:r>
      </w:hyperlink>
      <w:r w:rsidRPr="009852B4">
        <w:rPr>
          <w:rFonts w:ascii="Times New Roman" w:eastAsia="Times New Roman" w:hAnsi="Times New Roman" w:cs="Times New Roman"/>
          <w:sz w:val="20"/>
          <w:szCs w:val="20"/>
        </w:rPr>
        <w:t xml:space="preserve">, </w:t>
      </w:r>
      <w:hyperlink r:id="rId18" w:history="1">
        <w:r w:rsidRPr="009852B4">
          <w:rPr>
            <w:rFonts w:ascii="Times New Roman" w:eastAsia="Times New Roman" w:hAnsi="Times New Roman" w:cs="Times New Roman"/>
            <w:color w:val="0066CC"/>
            <w:sz w:val="20"/>
            <w:szCs w:val="20"/>
            <w:u w:val="single"/>
          </w:rPr>
          <w:t>от 01.12.2007 N 309-ФЗ</w:t>
        </w:r>
      </w:hyperlink>
      <w:r w:rsidRPr="009852B4">
        <w:rPr>
          <w:rFonts w:ascii="Times New Roman" w:eastAsia="Times New Roman" w:hAnsi="Times New Roman" w:cs="Times New Roman"/>
          <w:sz w:val="20"/>
          <w:szCs w:val="20"/>
        </w:rPr>
        <w:t xml:space="preserve">, </w:t>
      </w:r>
      <w:hyperlink r:id="rId19" w:history="1">
        <w:r w:rsidRPr="009852B4">
          <w:rPr>
            <w:rFonts w:ascii="Times New Roman" w:eastAsia="Times New Roman" w:hAnsi="Times New Roman" w:cs="Times New Roman"/>
            <w:color w:val="0066CC"/>
            <w:sz w:val="20"/>
            <w:szCs w:val="20"/>
            <w:u w:val="single"/>
          </w:rPr>
          <w:t>от 23.07.2008 N 160-ФЗ</w:t>
        </w:r>
      </w:hyperlink>
      <w:r w:rsidRPr="009852B4">
        <w:rPr>
          <w:rFonts w:ascii="Times New Roman" w:eastAsia="Times New Roman" w:hAnsi="Times New Roman" w:cs="Times New Roman"/>
          <w:sz w:val="20"/>
          <w:szCs w:val="20"/>
        </w:rPr>
        <w:t xml:space="preserve">, </w:t>
      </w:r>
      <w:hyperlink r:id="rId20" w:history="1">
        <w:r w:rsidRPr="009852B4">
          <w:rPr>
            <w:rFonts w:ascii="Times New Roman" w:eastAsia="Times New Roman" w:hAnsi="Times New Roman" w:cs="Times New Roman"/>
            <w:color w:val="0066CC"/>
            <w:sz w:val="20"/>
            <w:szCs w:val="20"/>
            <w:u w:val="single"/>
          </w:rPr>
          <w:t>от 13.10.2009 N 233-ФЗ</w:t>
        </w:r>
      </w:hyperlink>
      <w:r w:rsidRPr="009852B4">
        <w:rPr>
          <w:rFonts w:ascii="Times New Roman" w:eastAsia="Times New Roman" w:hAnsi="Times New Roman" w:cs="Times New Roman"/>
          <w:sz w:val="20"/>
          <w:szCs w:val="20"/>
        </w:rPr>
        <w:t xml:space="preserve">, </w:t>
      </w:r>
      <w:hyperlink r:id="rId21"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 xml:space="preserve">, </w:t>
      </w:r>
      <w:hyperlink r:id="rId22" w:history="1">
        <w:r w:rsidRPr="009852B4">
          <w:rPr>
            <w:rFonts w:ascii="Times New Roman" w:eastAsia="Times New Roman" w:hAnsi="Times New Roman" w:cs="Times New Roman"/>
            <w:color w:val="0066CC"/>
            <w:sz w:val="20"/>
            <w:szCs w:val="20"/>
            <w:u w:val="single"/>
          </w:rPr>
          <w:t>от 07.02.2011 N 4-ФЗ</w:t>
        </w:r>
      </w:hyperlink>
      <w:r w:rsidRPr="009852B4">
        <w:rPr>
          <w:rFonts w:ascii="Times New Roman" w:eastAsia="Times New Roman" w:hAnsi="Times New Roman" w:cs="Times New Roman"/>
          <w:sz w:val="20"/>
          <w:szCs w:val="20"/>
        </w:rPr>
        <w:t xml:space="preserve">, </w:t>
      </w:r>
      <w:hyperlink r:id="rId23" w:history="1">
        <w:r w:rsidRPr="009852B4">
          <w:rPr>
            <w:rFonts w:ascii="Times New Roman" w:eastAsia="Times New Roman" w:hAnsi="Times New Roman" w:cs="Times New Roman"/>
            <w:color w:val="0066CC"/>
            <w:sz w:val="20"/>
            <w:szCs w:val="20"/>
            <w:u w:val="single"/>
          </w:rPr>
          <w:t>от 03.12.2011 N 378-ФЗ</w:t>
        </w:r>
      </w:hyperlink>
      <w:r w:rsidRPr="009852B4">
        <w:rPr>
          <w:rFonts w:ascii="Times New Roman" w:eastAsia="Times New Roman" w:hAnsi="Times New Roman" w:cs="Times New Roman"/>
          <w:sz w:val="20"/>
          <w:szCs w:val="20"/>
        </w:rPr>
        <w:t xml:space="preserve">, </w:t>
      </w:r>
      <w:hyperlink r:id="rId24" w:history="1">
        <w:r w:rsidRPr="009852B4">
          <w:rPr>
            <w:rFonts w:ascii="Times New Roman" w:eastAsia="Times New Roman" w:hAnsi="Times New Roman" w:cs="Times New Roman"/>
            <w:color w:val="0066CC"/>
            <w:sz w:val="20"/>
            <w:szCs w:val="20"/>
            <w:u w:val="single"/>
          </w:rPr>
          <w:t>от 30.12.2012 N 297-ФЗ</w:t>
        </w:r>
      </w:hyperlink>
      <w:r w:rsidRPr="009852B4">
        <w:rPr>
          <w:rFonts w:ascii="Times New Roman" w:eastAsia="Times New Roman" w:hAnsi="Times New Roman" w:cs="Times New Roman"/>
          <w:sz w:val="20"/>
          <w:szCs w:val="20"/>
        </w:rPr>
        <w:t xml:space="preserve">, </w:t>
      </w:r>
      <w:hyperlink r:id="rId25" w:history="1">
        <w:r w:rsidRPr="009852B4">
          <w:rPr>
            <w:rFonts w:ascii="Times New Roman" w:eastAsia="Times New Roman" w:hAnsi="Times New Roman" w:cs="Times New Roman"/>
            <w:color w:val="0066CC"/>
            <w:sz w:val="20"/>
            <w:szCs w:val="20"/>
            <w:u w:val="single"/>
          </w:rPr>
          <w:t>от 30.12.2012 N 319-ФЗ</w:t>
        </w:r>
      </w:hyperlink>
      <w:r w:rsidRPr="009852B4">
        <w:rPr>
          <w:rFonts w:ascii="Times New Roman" w:eastAsia="Times New Roman" w:hAnsi="Times New Roman" w:cs="Times New Roman"/>
          <w:sz w:val="20"/>
          <w:szCs w:val="20"/>
        </w:rPr>
        <w:t>)</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right"/>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i/>
          <w:iCs/>
          <w:sz w:val="20"/>
          <w:szCs w:val="20"/>
        </w:rPr>
        <w:t xml:space="preserve">Принят </w:t>
      </w:r>
      <w:r w:rsidRPr="009852B4">
        <w:rPr>
          <w:rFonts w:ascii="Times New Roman" w:eastAsia="Times New Roman" w:hAnsi="Times New Roman" w:cs="Times New Roman"/>
          <w:sz w:val="20"/>
          <w:szCs w:val="20"/>
        </w:rPr>
        <w:br/>
      </w:r>
      <w:bookmarkStart w:id="1" w:name="l648"/>
      <w:bookmarkEnd w:id="1"/>
      <w:r w:rsidRPr="009852B4">
        <w:rPr>
          <w:rFonts w:ascii="Times New Roman" w:eastAsia="Times New Roman" w:hAnsi="Times New Roman" w:cs="Times New Roman"/>
          <w:i/>
          <w:iCs/>
          <w:sz w:val="20"/>
          <w:szCs w:val="20"/>
        </w:rPr>
        <w:t xml:space="preserve">Государственной Думой </w:t>
      </w:r>
      <w:r w:rsidRPr="009852B4">
        <w:rPr>
          <w:rFonts w:ascii="Times New Roman" w:eastAsia="Times New Roman" w:hAnsi="Times New Roman" w:cs="Times New Roman"/>
          <w:sz w:val="20"/>
          <w:szCs w:val="20"/>
        </w:rPr>
        <w:br/>
      </w:r>
      <w:bookmarkStart w:id="2" w:name="l637"/>
      <w:bookmarkEnd w:id="2"/>
      <w:r w:rsidRPr="009852B4">
        <w:rPr>
          <w:rFonts w:ascii="Times New Roman" w:eastAsia="Times New Roman" w:hAnsi="Times New Roman" w:cs="Times New Roman"/>
          <w:i/>
          <w:iCs/>
          <w:sz w:val="20"/>
          <w:szCs w:val="20"/>
        </w:rPr>
        <w:t xml:space="preserve">21 мая 1999 года </w:t>
      </w:r>
    </w:p>
    <w:p w:rsidR="00C6044F" w:rsidRPr="009852B4" w:rsidRDefault="00C6044F" w:rsidP="009852B4">
      <w:pPr>
        <w:spacing w:after="0" w:line="240" w:lineRule="auto"/>
        <w:jc w:val="right"/>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right"/>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i/>
          <w:iCs/>
          <w:sz w:val="20"/>
          <w:szCs w:val="20"/>
        </w:rPr>
        <w:t xml:space="preserve">Одобрен </w:t>
      </w:r>
      <w:r w:rsidRPr="009852B4">
        <w:rPr>
          <w:rFonts w:ascii="Times New Roman" w:eastAsia="Times New Roman" w:hAnsi="Times New Roman" w:cs="Times New Roman"/>
          <w:sz w:val="20"/>
          <w:szCs w:val="20"/>
        </w:rPr>
        <w:br/>
      </w:r>
      <w:bookmarkStart w:id="3" w:name="l634"/>
      <w:bookmarkEnd w:id="3"/>
      <w:r w:rsidRPr="009852B4">
        <w:rPr>
          <w:rFonts w:ascii="Times New Roman" w:eastAsia="Times New Roman" w:hAnsi="Times New Roman" w:cs="Times New Roman"/>
          <w:i/>
          <w:iCs/>
          <w:sz w:val="20"/>
          <w:szCs w:val="20"/>
        </w:rPr>
        <w:t xml:space="preserve">Советом Федерации </w:t>
      </w:r>
      <w:r w:rsidRPr="009852B4">
        <w:rPr>
          <w:rFonts w:ascii="Times New Roman" w:eastAsia="Times New Roman" w:hAnsi="Times New Roman" w:cs="Times New Roman"/>
          <w:sz w:val="20"/>
          <w:szCs w:val="20"/>
        </w:rPr>
        <w:br/>
      </w:r>
      <w:bookmarkStart w:id="4" w:name="l632"/>
      <w:bookmarkEnd w:id="4"/>
      <w:r w:rsidRPr="009852B4">
        <w:rPr>
          <w:rFonts w:ascii="Times New Roman" w:eastAsia="Times New Roman" w:hAnsi="Times New Roman" w:cs="Times New Roman"/>
          <w:i/>
          <w:iCs/>
          <w:sz w:val="20"/>
          <w:szCs w:val="20"/>
        </w:rPr>
        <w:t xml:space="preserve">9 июня 1999 года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w:t>
      </w:r>
      <w:bookmarkStart w:id="5" w:name="l607"/>
      <w:bookmarkEnd w:id="5"/>
      <w:r w:rsidRPr="009852B4">
        <w:rPr>
          <w:rFonts w:ascii="Times New Roman" w:eastAsia="Times New Roman" w:hAnsi="Times New Roman" w:cs="Times New Roman"/>
          <w:sz w:val="20"/>
          <w:szCs w:val="20"/>
        </w:rPr>
        <w:t xml:space="preserve">Настоящий Федеральный закон в соответствии с </w:t>
      </w:r>
      <w:hyperlink r:id="rId26" w:history="1">
        <w:r w:rsidRPr="009852B4">
          <w:rPr>
            <w:rFonts w:ascii="Times New Roman" w:eastAsia="Times New Roman" w:hAnsi="Times New Roman" w:cs="Times New Roman"/>
            <w:color w:val="0066CC"/>
            <w:sz w:val="20"/>
            <w:szCs w:val="20"/>
            <w:u w:val="single"/>
          </w:rPr>
          <w:t>Конституцией</w:t>
        </w:r>
      </w:hyperlink>
      <w:bookmarkStart w:id="6" w:name="l587"/>
      <w:bookmarkEnd w:id="6"/>
      <w:r w:rsidRPr="009852B4">
        <w:rPr>
          <w:rFonts w:ascii="Times New Roman" w:eastAsia="Times New Roman" w:hAnsi="Times New Roman" w:cs="Times New Roman"/>
          <w:sz w:val="20"/>
          <w:szCs w:val="20"/>
        </w:rPr>
        <w:t xml:space="preserve"> </w:t>
      </w:r>
      <w:bookmarkStart w:id="7" w:name="l580"/>
      <w:bookmarkEnd w:id="7"/>
      <w:r w:rsidRPr="009852B4">
        <w:rPr>
          <w:rFonts w:ascii="Times New Roman" w:eastAsia="Times New Roman" w:hAnsi="Times New Roman" w:cs="Times New Roman"/>
          <w:sz w:val="20"/>
          <w:szCs w:val="20"/>
        </w:rPr>
        <w:t xml:space="preserve">Российской Федерации и </w:t>
      </w:r>
      <w:bookmarkStart w:id="8" w:name="l579"/>
      <w:bookmarkEnd w:id="8"/>
      <w:r w:rsidRPr="009852B4">
        <w:rPr>
          <w:rFonts w:ascii="Times New Roman" w:eastAsia="Times New Roman" w:hAnsi="Times New Roman" w:cs="Times New Roman"/>
          <w:sz w:val="20"/>
          <w:szCs w:val="20"/>
        </w:rPr>
        <w:t xml:space="preserve">общепризнанными нормами международного права </w:t>
      </w:r>
      <w:bookmarkStart w:id="9" w:name="l2"/>
      <w:bookmarkEnd w:id="9"/>
      <w:r w:rsidRPr="009852B4">
        <w:rPr>
          <w:rFonts w:ascii="Times New Roman" w:eastAsia="Times New Roman" w:hAnsi="Times New Roman" w:cs="Times New Roman"/>
          <w:sz w:val="20"/>
          <w:szCs w:val="20"/>
        </w:rPr>
        <w:t xml:space="preserve">устанавливает основы правового регулирования отношений, возникающих в связи с деятельностью по профилактике безнадзорности и правонарушений несовершеннолетних.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0" w:name="h379"/>
      <w:bookmarkEnd w:id="10"/>
      <w:r w:rsidRPr="009852B4">
        <w:rPr>
          <w:rFonts w:ascii="Times New Roman" w:eastAsia="Times New Roman" w:hAnsi="Times New Roman" w:cs="Times New Roman"/>
          <w:b/>
          <w:bCs/>
          <w:sz w:val="20"/>
          <w:szCs w:val="20"/>
        </w:rPr>
        <w:t xml:space="preserve">ГЛАВА I. ОБЩИЕ ПОЛОЖЕНИЯ </w:t>
      </w:r>
      <w:bookmarkStart w:id="11" w:name="l3"/>
      <w:bookmarkEnd w:id="11"/>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2" w:name="h380"/>
      <w:bookmarkEnd w:id="12"/>
      <w:r w:rsidRPr="009852B4">
        <w:rPr>
          <w:rFonts w:ascii="Times New Roman" w:eastAsia="Times New Roman" w:hAnsi="Times New Roman" w:cs="Times New Roman"/>
          <w:b/>
          <w:bCs/>
          <w:sz w:val="20"/>
          <w:szCs w:val="20"/>
        </w:rPr>
        <w:t xml:space="preserve">Статья 1. Основные понятия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Для целей настоящего Федерального закона применяются следующие основные понятия: </w:t>
      </w:r>
      <w:r w:rsidRPr="009852B4">
        <w:rPr>
          <w:rFonts w:ascii="Times New Roman" w:eastAsia="Times New Roman" w:hAnsi="Times New Roman" w:cs="Times New Roman"/>
          <w:sz w:val="20"/>
          <w:szCs w:val="20"/>
        </w:rPr>
        <w:br/>
        <w:t xml:space="preserve">    несовершеннолетний - лицо, не достигшее возраста восемнадцати лет; </w:t>
      </w:r>
      <w:r w:rsidRPr="009852B4">
        <w:rPr>
          <w:rFonts w:ascii="Times New Roman" w:eastAsia="Times New Roman" w:hAnsi="Times New Roman" w:cs="Times New Roman"/>
          <w:sz w:val="20"/>
          <w:szCs w:val="20"/>
        </w:rPr>
        <w:br/>
        <w:t xml:space="preserve">    (в ред. Федерального закона </w:t>
      </w:r>
      <w:hyperlink r:id="rId27"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безнадзорный - несовершеннолетний, контроль за поведением которого отсутствует вследствие неисполнения или ненадлежащего </w:t>
      </w:r>
      <w:bookmarkStart w:id="13" w:name="l4"/>
      <w:bookmarkEnd w:id="13"/>
      <w:r w:rsidRPr="009852B4">
        <w:rPr>
          <w:rFonts w:ascii="Times New Roman" w:eastAsia="Times New Roman" w:hAnsi="Times New Roman" w:cs="Times New Roman"/>
          <w:sz w:val="20"/>
          <w:szCs w:val="20"/>
        </w:rPr>
        <w:t xml:space="preserve">исполнения обязанностей по его воспитанию, обучению и (или) содержанию со стороны родителей или иных законных представителей либо должностных лиц; </w:t>
      </w:r>
      <w:r w:rsidRPr="009852B4">
        <w:rPr>
          <w:rFonts w:ascii="Times New Roman" w:eastAsia="Times New Roman" w:hAnsi="Times New Roman" w:cs="Times New Roman"/>
          <w:sz w:val="20"/>
          <w:szCs w:val="20"/>
        </w:rPr>
        <w:br/>
        <w:t xml:space="preserve">    (в ред. Федерального закона </w:t>
      </w:r>
      <w:hyperlink r:id="rId28"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беспризорный - безнадзорный, не имеющий места жительства и </w:t>
      </w:r>
      <w:bookmarkStart w:id="14" w:name="l5"/>
      <w:bookmarkEnd w:id="14"/>
      <w:r w:rsidRPr="009852B4">
        <w:rPr>
          <w:rFonts w:ascii="Times New Roman" w:eastAsia="Times New Roman" w:hAnsi="Times New Roman" w:cs="Times New Roman"/>
          <w:sz w:val="20"/>
          <w:szCs w:val="20"/>
        </w:rPr>
        <w:t xml:space="preserve">(или) места пребывания; </w:t>
      </w:r>
      <w:r w:rsidRPr="009852B4">
        <w:rPr>
          <w:rFonts w:ascii="Times New Roman" w:eastAsia="Times New Roman" w:hAnsi="Times New Roman" w:cs="Times New Roman"/>
          <w:sz w:val="20"/>
          <w:szCs w:val="20"/>
        </w:rPr>
        <w:br/>
        <w:t xml:space="preserve">    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w:t>
      </w:r>
      <w:bookmarkStart w:id="15" w:name="l6"/>
      <w:bookmarkEnd w:id="15"/>
      <w:r w:rsidRPr="009852B4">
        <w:rPr>
          <w:rFonts w:ascii="Times New Roman" w:eastAsia="Times New Roman" w:hAnsi="Times New Roman" w:cs="Times New Roman"/>
          <w:sz w:val="20"/>
          <w:szCs w:val="20"/>
        </w:rPr>
        <w:t xml:space="preserve">либо не отвечающей требованиям к его воспитанию или содержанию, либо совершает правонарушение или антиобщественные действия; </w:t>
      </w:r>
      <w:r w:rsidRPr="009852B4">
        <w:rPr>
          <w:rFonts w:ascii="Times New Roman" w:eastAsia="Times New Roman" w:hAnsi="Times New Roman" w:cs="Times New Roman"/>
          <w:sz w:val="20"/>
          <w:szCs w:val="20"/>
        </w:rPr>
        <w:br/>
        <w:t xml:space="preserve">    (в ред. Федерального закона </w:t>
      </w:r>
      <w:hyperlink r:id="rId29"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антиобщественные действия - 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w:t>
      </w:r>
      <w:bookmarkStart w:id="16" w:name="l575"/>
      <w:bookmarkEnd w:id="16"/>
      <w:r w:rsidRPr="009852B4">
        <w:rPr>
          <w:rFonts w:ascii="Times New Roman" w:eastAsia="Times New Roman" w:hAnsi="Times New Roman" w:cs="Times New Roman"/>
          <w:sz w:val="20"/>
          <w:szCs w:val="20"/>
        </w:rPr>
        <w:t xml:space="preserve">бродяжничеством или попрошайничеством, а также иные действия, нарушающие права и законные интересы других лиц; </w:t>
      </w:r>
      <w:r w:rsidRPr="009852B4">
        <w:rPr>
          <w:rFonts w:ascii="Times New Roman" w:eastAsia="Times New Roman" w:hAnsi="Times New Roman" w:cs="Times New Roman"/>
          <w:sz w:val="20"/>
          <w:szCs w:val="20"/>
        </w:rPr>
        <w:br/>
        <w:t>    </w:t>
      </w:r>
      <w:bookmarkStart w:id="17" w:name="l416"/>
      <w:bookmarkEnd w:id="17"/>
      <w:r w:rsidRPr="009852B4">
        <w:rPr>
          <w:rFonts w:ascii="Times New Roman" w:eastAsia="Times New Roman" w:hAnsi="Times New Roman" w:cs="Times New Roman"/>
          <w:sz w:val="20"/>
          <w:szCs w:val="20"/>
        </w:rPr>
        <w:t xml:space="preserve">(в ред. Федеральных законов </w:t>
      </w:r>
      <w:hyperlink r:id="rId30"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31" w:anchor="l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семья, находящаяся в социально опасном положении, - семья, </w:t>
      </w:r>
      <w:bookmarkStart w:id="18" w:name="l7"/>
      <w:bookmarkEnd w:id="18"/>
      <w:r w:rsidRPr="009852B4">
        <w:rPr>
          <w:rFonts w:ascii="Times New Roman" w:eastAsia="Times New Roman" w:hAnsi="Times New Roman" w:cs="Times New Roman"/>
          <w:sz w:val="20"/>
          <w:szCs w:val="20"/>
        </w:rPr>
        <w:t xml:space="preserve">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w:t>
      </w:r>
      <w:bookmarkStart w:id="19" w:name="l8"/>
      <w:bookmarkEnd w:id="19"/>
      <w:r w:rsidRPr="009852B4">
        <w:rPr>
          <w:rFonts w:ascii="Times New Roman" w:eastAsia="Times New Roman" w:hAnsi="Times New Roman" w:cs="Times New Roman"/>
          <w:sz w:val="20"/>
          <w:szCs w:val="20"/>
        </w:rPr>
        <w:t xml:space="preserve">обращаются с ними; </w:t>
      </w:r>
      <w:r w:rsidRPr="009852B4">
        <w:rPr>
          <w:rFonts w:ascii="Times New Roman" w:eastAsia="Times New Roman" w:hAnsi="Times New Roman" w:cs="Times New Roman"/>
          <w:sz w:val="20"/>
          <w:szCs w:val="20"/>
        </w:rPr>
        <w:br/>
        <w:t xml:space="preserve">    (в ред. Федерального закона </w:t>
      </w:r>
      <w:hyperlink r:id="rId32"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индивидуальная профилактическая работа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w:t>
      </w:r>
      <w:bookmarkStart w:id="20" w:name="l9"/>
      <w:bookmarkEnd w:id="20"/>
      <w:r w:rsidRPr="009852B4">
        <w:rPr>
          <w:rFonts w:ascii="Times New Roman" w:eastAsia="Times New Roman" w:hAnsi="Times New Roman" w:cs="Times New Roman"/>
          <w:sz w:val="20"/>
          <w:szCs w:val="20"/>
        </w:rPr>
        <w:t xml:space="preserve">реабилитации и (или) предупреждению совершения ими правонарушений и антиобщественных действий; </w:t>
      </w:r>
      <w:r w:rsidRPr="009852B4">
        <w:rPr>
          <w:rFonts w:ascii="Times New Roman" w:eastAsia="Times New Roman" w:hAnsi="Times New Roman" w:cs="Times New Roman"/>
          <w:sz w:val="20"/>
          <w:szCs w:val="20"/>
        </w:rPr>
        <w:br/>
        <w:t xml:space="preserve">    профилактика безнадзорности и правонарушений несовершеннолетних - система социальных, правовых, педагогических и </w:t>
      </w:r>
      <w:bookmarkStart w:id="21" w:name="l10"/>
      <w:bookmarkEnd w:id="21"/>
      <w:r w:rsidRPr="009852B4">
        <w:rPr>
          <w:rFonts w:ascii="Times New Roman" w:eastAsia="Times New Roman" w:hAnsi="Times New Roman" w:cs="Times New Roman"/>
          <w:sz w:val="20"/>
          <w:szCs w:val="20"/>
        </w:rPr>
        <w:t xml:space="preserve">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w:t>
      </w:r>
      <w:bookmarkStart w:id="22" w:name="l11"/>
      <w:bookmarkEnd w:id="22"/>
      <w:r w:rsidRPr="009852B4">
        <w:rPr>
          <w:rFonts w:ascii="Times New Roman" w:eastAsia="Times New Roman" w:hAnsi="Times New Roman" w:cs="Times New Roman"/>
          <w:sz w:val="20"/>
          <w:szCs w:val="20"/>
        </w:rPr>
        <w:t xml:space="preserve">несовершеннолетними и семьями, находящимися в социально опасном положении; </w:t>
      </w:r>
      <w:r w:rsidRPr="009852B4">
        <w:rPr>
          <w:rFonts w:ascii="Times New Roman" w:eastAsia="Times New Roman" w:hAnsi="Times New Roman" w:cs="Times New Roman"/>
          <w:sz w:val="20"/>
          <w:szCs w:val="20"/>
        </w:rPr>
        <w:br/>
        <w:t xml:space="preserve">    пиво и напитки, изготавливаемые на его основе, - пиво с содержанием этилового спирта более 0,5 процента объема готовой продукции и изготавливаемые на основе пива напитки с указанным содержанием этилового спирта. </w:t>
      </w:r>
      <w:r w:rsidRPr="009852B4">
        <w:rPr>
          <w:rFonts w:ascii="Times New Roman" w:eastAsia="Times New Roman" w:hAnsi="Times New Roman" w:cs="Times New Roman"/>
          <w:sz w:val="20"/>
          <w:szCs w:val="20"/>
        </w:rPr>
        <w:br/>
        <w:t xml:space="preserve">    (в ред. Федерального закона </w:t>
      </w:r>
      <w:hyperlink r:id="rId33" w:anchor="l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23" w:name="h381"/>
      <w:bookmarkEnd w:id="23"/>
      <w:r w:rsidRPr="009852B4">
        <w:rPr>
          <w:rFonts w:ascii="Times New Roman" w:eastAsia="Times New Roman" w:hAnsi="Times New Roman" w:cs="Times New Roman"/>
          <w:b/>
          <w:bCs/>
          <w:sz w:val="20"/>
          <w:szCs w:val="20"/>
        </w:rPr>
        <w:t xml:space="preserve">Статья 2. Основные задачи и принципы деятельности по профилактике безнадзорности </w:t>
      </w:r>
      <w:bookmarkStart w:id="24" w:name="l12"/>
      <w:bookmarkEnd w:id="24"/>
      <w:r w:rsidRPr="009852B4">
        <w:rPr>
          <w:rFonts w:ascii="Times New Roman" w:eastAsia="Times New Roman" w:hAnsi="Times New Roman" w:cs="Times New Roman"/>
          <w:b/>
          <w:bCs/>
          <w:sz w:val="20"/>
          <w:szCs w:val="20"/>
        </w:rPr>
        <w:t xml:space="preserve">и 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Основными задачами деятельности по профилактике безнадзорности и правонарушений несовершеннолетних являются: </w:t>
      </w:r>
      <w:r w:rsidRPr="009852B4">
        <w:rPr>
          <w:rFonts w:ascii="Times New Roman" w:eastAsia="Times New Roman" w:hAnsi="Times New Roman" w:cs="Times New Roman"/>
          <w:sz w:val="20"/>
          <w:szCs w:val="20"/>
        </w:rPr>
        <w:br/>
        <w:t xml:space="preserve">    предупреждение безнадзорности, беспризорности, правонарушений </w:t>
      </w:r>
      <w:bookmarkStart w:id="25" w:name="l13"/>
      <w:bookmarkEnd w:id="25"/>
      <w:r w:rsidRPr="009852B4">
        <w:rPr>
          <w:rFonts w:ascii="Times New Roman" w:eastAsia="Times New Roman" w:hAnsi="Times New Roman" w:cs="Times New Roman"/>
          <w:sz w:val="20"/>
          <w:szCs w:val="20"/>
        </w:rPr>
        <w:t xml:space="preserve">и антиобщественных действий несовершеннолетних, выявление и устранение причин и условий, способствующих этому; </w:t>
      </w:r>
      <w:r w:rsidRPr="009852B4">
        <w:rPr>
          <w:rFonts w:ascii="Times New Roman" w:eastAsia="Times New Roman" w:hAnsi="Times New Roman" w:cs="Times New Roman"/>
          <w:sz w:val="20"/>
          <w:szCs w:val="20"/>
        </w:rPr>
        <w:br/>
        <w:t xml:space="preserve">    обеспечение защиты прав и законных интересов несовершеннолетних; </w:t>
      </w:r>
      <w:r w:rsidRPr="009852B4">
        <w:rPr>
          <w:rFonts w:ascii="Times New Roman" w:eastAsia="Times New Roman" w:hAnsi="Times New Roman" w:cs="Times New Roman"/>
          <w:sz w:val="20"/>
          <w:szCs w:val="20"/>
        </w:rPr>
        <w:br/>
        <w:t xml:space="preserve">    социально-педагогическая реабилитация несовершеннолетних, </w:t>
      </w:r>
      <w:bookmarkStart w:id="26" w:name="l14"/>
      <w:bookmarkEnd w:id="26"/>
      <w:r w:rsidRPr="009852B4">
        <w:rPr>
          <w:rFonts w:ascii="Times New Roman" w:eastAsia="Times New Roman" w:hAnsi="Times New Roman" w:cs="Times New Roman"/>
          <w:sz w:val="20"/>
          <w:szCs w:val="20"/>
        </w:rPr>
        <w:t xml:space="preserve">находящихся в социально опасном положении; </w:t>
      </w:r>
      <w:r w:rsidRPr="009852B4">
        <w:rPr>
          <w:rFonts w:ascii="Times New Roman" w:eastAsia="Times New Roman" w:hAnsi="Times New Roman" w:cs="Times New Roman"/>
          <w:sz w:val="20"/>
          <w:szCs w:val="20"/>
        </w:rPr>
        <w:br/>
        <w:t xml:space="preserve">    выявление и пресечение случаев вовлечения несовершеннолетних в совершение преступлений и антиобщественных действий. </w:t>
      </w:r>
      <w:r w:rsidRPr="009852B4">
        <w:rPr>
          <w:rFonts w:ascii="Times New Roman" w:eastAsia="Times New Roman" w:hAnsi="Times New Roman" w:cs="Times New Roman"/>
          <w:sz w:val="20"/>
          <w:szCs w:val="20"/>
        </w:rPr>
        <w:br/>
        <w:t xml:space="preserve">    2. Деятельность по профилактике безнадзорности и </w:t>
      </w:r>
      <w:bookmarkStart w:id="27" w:name="l15"/>
      <w:bookmarkEnd w:id="27"/>
      <w:r w:rsidRPr="009852B4">
        <w:rPr>
          <w:rFonts w:ascii="Times New Roman" w:eastAsia="Times New Roman" w:hAnsi="Times New Roman" w:cs="Times New Roman"/>
          <w:sz w:val="20"/>
          <w:szCs w:val="20"/>
        </w:rPr>
        <w:t xml:space="preserve">правонарушений несовершеннолетних основывается на принципах законности, демократизма, гуманного обращения с несовершеннолетними, поддержки семьи и взаимодействия с ней, </w:t>
      </w:r>
      <w:bookmarkStart w:id="28" w:name="l16"/>
      <w:bookmarkEnd w:id="28"/>
      <w:r w:rsidRPr="009852B4">
        <w:rPr>
          <w:rFonts w:ascii="Times New Roman" w:eastAsia="Times New Roman" w:hAnsi="Times New Roman" w:cs="Times New Roman"/>
          <w:sz w:val="20"/>
          <w:szCs w:val="20"/>
        </w:rPr>
        <w:t xml:space="preserve">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w:t>
      </w:r>
      <w:bookmarkStart w:id="29" w:name="l17"/>
      <w:bookmarkEnd w:id="29"/>
      <w:r w:rsidRPr="009852B4">
        <w:rPr>
          <w:rFonts w:ascii="Times New Roman" w:eastAsia="Times New Roman" w:hAnsi="Times New Roman" w:cs="Times New Roman"/>
          <w:sz w:val="20"/>
          <w:szCs w:val="20"/>
        </w:rPr>
        <w:t xml:space="preserve">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34"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0" w:name="h382"/>
      <w:bookmarkEnd w:id="30"/>
      <w:r w:rsidRPr="009852B4">
        <w:rPr>
          <w:rFonts w:ascii="Times New Roman" w:eastAsia="Times New Roman" w:hAnsi="Times New Roman" w:cs="Times New Roman"/>
          <w:b/>
          <w:bCs/>
          <w:sz w:val="20"/>
          <w:szCs w:val="20"/>
        </w:rPr>
        <w:t xml:space="preserve">Статья 3. Законодательство Российской Федерации о </w:t>
      </w:r>
      <w:bookmarkStart w:id="31" w:name="l18"/>
      <w:bookmarkEnd w:id="31"/>
      <w:r w:rsidRPr="009852B4">
        <w:rPr>
          <w:rFonts w:ascii="Times New Roman" w:eastAsia="Times New Roman" w:hAnsi="Times New Roman" w:cs="Times New Roman"/>
          <w:b/>
          <w:bCs/>
          <w:sz w:val="20"/>
          <w:szCs w:val="20"/>
        </w:rPr>
        <w:t xml:space="preserve">профилактике безнадзорности и 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Законодательство Российской Федерации, регулирующее деятельность по профилактике безнадзорности и правонарушений </w:t>
      </w:r>
      <w:bookmarkStart w:id="32" w:name="l19"/>
      <w:bookmarkEnd w:id="32"/>
      <w:r w:rsidRPr="009852B4">
        <w:rPr>
          <w:rFonts w:ascii="Times New Roman" w:eastAsia="Times New Roman" w:hAnsi="Times New Roman" w:cs="Times New Roman"/>
          <w:sz w:val="20"/>
          <w:szCs w:val="20"/>
        </w:rPr>
        <w:t xml:space="preserve">несовершеннолетних, основывается на </w:t>
      </w:r>
      <w:hyperlink r:id="rId35" w:history="1">
        <w:r w:rsidRPr="009852B4">
          <w:rPr>
            <w:rFonts w:ascii="Times New Roman" w:eastAsia="Times New Roman" w:hAnsi="Times New Roman" w:cs="Times New Roman"/>
            <w:color w:val="0066CC"/>
            <w:sz w:val="20"/>
            <w:szCs w:val="20"/>
            <w:u w:val="single"/>
          </w:rPr>
          <w:t>Конституции</w:t>
        </w:r>
      </w:hyperlink>
      <w:r w:rsidRPr="009852B4">
        <w:rPr>
          <w:rFonts w:ascii="Times New Roman" w:eastAsia="Times New Roman" w:hAnsi="Times New Roman" w:cs="Times New Roman"/>
          <w:sz w:val="20"/>
          <w:szCs w:val="20"/>
        </w:rPr>
        <w:t xml:space="preserve"> Российской Федерации, общепризнанных нормах международного права и состоит из настоящего Федерального закона, других федеральных законов и иных нормативных правовых актов Российской Федерации, законов и </w:t>
      </w:r>
      <w:bookmarkStart w:id="33" w:name="l20"/>
      <w:bookmarkEnd w:id="33"/>
      <w:r w:rsidRPr="009852B4">
        <w:rPr>
          <w:rFonts w:ascii="Times New Roman" w:eastAsia="Times New Roman" w:hAnsi="Times New Roman" w:cs="Times New Roman"/>
          <w:sz w:val="20"/>
          <w:szCs w:val="20"/>
        </w:rPr>
        <w:t xml:space="preserve">нормативных правовых актов субъектов Российской Федерации.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4" w:name="h383"/>
      <w:bookmarkEnd w:id="34"/>
      <w:r w:rsidRPr="009852B4">
        <w:rPr>
          <w:rFonts w:ascii="Times New Roman" w:eastAsia="Times New Roman" w:hAnsi="Times New Roman" w:cs="Times New Roman"/>
          <w:b/>
          <w:bCs/>
          <w:sz w:val="20"/>
          <w:szCs w:val="20"/>
        </w:rPr>
        <w:t xml:space="preserve">Статья 4. Органы и учреждения системы профилактики безнадзорности и правонарушений несовершеннолетних </w:t>
      </w:r>
      <w:bookmarkStart w:id="35" w:name="l21"/>
      <w:bookmarkEnd w:id="35"/>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В систему профилактики безнадзорности и правонарушений несовершеннолетних входят комиссии по делам несовершеннолетних и защите их прав, </w:t>
      </w:r>
      <w:bookmarkStart w:id="36" w:name="l22"/>
      <w:bookmarkEnd w:id="36"/>
      <w:r w:rsidRPr="009852B4">
        <w:rPr>
          <w:rFonts w:ascii="Times New Roman" w:eastAsia="Times New Roman" w:hAnsi="Times New Roman" w:cs="Times New Roman"/>
          <w:sz w:val="20"/>
          <w:szCs w:val="20"/>
        </w:rPr>
        <w:t xml:space="preserve">органы управления социальной защитой населения, органы управления образованием, органы опеки и попечительства, органы по делам молодежи, органы управления </w:t>
      </w:r>
      <w:bookmarkStart w:id="37" w:name="l23"/>
      <w:bookmarkEnd w:id="37"/>
      <w:r w:rsidRPr="009852B4">
        <w:rPr>
          <w:rFonts w:ascii="Times New Roman" w:eastAsia="Times New Roman" w:hAnsi="Times New Roman" w:cs="Times New Roman"/>
          <w:sz w:val="20"/>
          <w:szCs w:val="20"/>
        </w:rPr>
        <w:t xml:space="preserve">здравоохранением, органы службы занятости, органы внутренних дел. </w:t>
      </w:r>
      <w:r w:rsidRPr="009852B4">
        <w:rPr>
          <w:rFonts w:ascii="Times New Roman" w:eastAsia="Times New Roman" w:hAnsi="Times New Roman" w:cs="Times New Roman"/>
          <w:sz w:val="20"/>
          <w:szCs w:val="20"/>
        </w:rPr>
        <w:br/>
        <w:t xml:space="preserve">    (в ред. Федерального закона </w:t>
      </w:r>
      <w:hyperlink r:id="rId36" w:history="1">
        <w:r w:rsidRPr="009852B4">
          <w:rPr>
            <w:rFonts w:ascii="Times New Roman" w:eastAsia="Times New Roman" w:hAnsi="Times New Roman" w:cs="Times New Roman"/>
            <w:color w:val="0066CC"/>
            <w:sz w:val="20"/>
            <w:szCs w:val="20"/>
            <w:u w:val="single"/>
          </w:rPr>
          <w:t>от 30.12.2012 N 297-ФЗ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В органах, указанных в пункте 1 настоящей статьи, в порядке, установленном законодательством Российской Федерации и законодательством субъектов Российской Федерации, могут создаваться </w:t>
      </w:r>
      <w:bookmarkStart w:id="38" w:name="l24"/>
      <w:bookmarkEnd w:id="38"/>
      <w:r w:rsidRPr="009852B4">
        <w:rPr>
          <w:rFonts w:ascii="Times New Roman" w:eastAsia="Times New Roman" w:hAnsi="Times New Roman" w:cs="Times New Roman"/>
          <w:sz w:val="20"/>
          <w:szCs w:val="20"/>
        </w:rPr>
        <w:t xml:space="preserve">учреждения, осуществляющие отдельные функции по профилактике безнадзорности и правонарушений несовершеннолетних. </w:t>
      </w:r>
      <w:r w:rsidRPr="009852B4">
        <w:rPr>
          <w:rFonts w:ascii="Times New Roman" w:eastAsia="Times New Roman" w:hAnsi="Times New Roman" w:cs="Times New Roman"/>
          <w:sz w:val="20"/>
          <w:szCs w:val="20"/>
        </w:rPr>
        <w:br/>
        <w:t xml:space="preserve">    3. Участие в деятельности по профилактике безнадзорности и правонарушений несовершеннолетних Уполномоченного при Президенте Российской Федерации по правам ребенка, уполномоченных по правам ребенка в субъектах Российской Федерации, других органов, учреждений и </w:t>
      </w:r>
      <w:bookmarkStart w:id="39" w:name="l25"/>
      <w:bookmarkEnd w:id="39"/>
      <w:r w:rsidRPr="009852B4">
        <w:rPr>
          <w:rFonts w:ascii="Times New Roman" w:eastAsia="Times New Roman" w:hAnsi="Times New Roman" w:cs="Times New Roman"/>
          <w:sz w:val="20"/>
          <w:szCs w:val="20"/>
        </w:rPr>
        <w:t xml:space="preserve">организаций осуществляется в пределах их компетенции в порядке, установленном законодательством Российской Федерации и (или) законодательством субъектов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37" w:anchor="l12" w:history="1">
        <w:r w:rsidRPr="009852B4">
          <w:rPr>
            <w:rFonts w:ascii="Times New Roman" w:eastAsia="Times New Roman" w:hAnsi="Times New Roman" w:cs="Times New Roman"/>
            <w:color w:val="0066CC"/>
            <w:sz w:val="20"/>
            <w:szCs w:val="20"/>
            <w:u w:val="single"/>
          </w:rPr>
          <w:t>от 03.12.2011 N 378-ФЗ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0" w:name="h384"/>
      <w:bookmarkEnd w:id="40"/>
      <w:r w:rsidRPr="009852B4">
        <w:rPr>
          <w:rFonts w:ascii="Times New Roman" w:eastAsia="Times New Roman" w:hAnsi="Times New Roman" w:cs="Times New Roman"/>
          <w:b/>
          <w:bCs/>
          <w:sz w:val="20"/>
          <w:szCs w:val="20"/>
        </w:rPr>
        <w:t xml:space="preserve">Статья 5. Категории лиц, в отношении которых проводится </w:t>
      </w:r>
      <w:bookmarkStart w:id="41" w:name="l26"/>
      <w:bookmarkEnd w:id="41"/>
      <w:r w:rsidRPr="009852B4">
        <w:rPr>
          <w:rFonts w:ascii="Times New Roman" w:eastAsia="Times New Roman" w:hAnsi="Times New Roman" w:cs="Times New Roman"/>
          <w:b/>
          <w:bCs/>
          <w:sz w:val="20"/>
          <w:szCs w:val="20"/>
        </w:rPr>
        <w:t xml:space="preserve">индивидуальная профилактическая работа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и учреждения системы профилактики безнадзорности и правонарушений несовершеннолетних проводят индивидуальную </w:t>
      </w:r>
      <w:bookmarkStart w:id="42" w:name="l27"/>
      <w:bookmarkEnd w:id="42"/>
      <w:r w:rsidRPr="009852B4">
        <w:rPr>
          <w:rFonts w:ascii="Times New Roman" w:eastAsia="Times New Roman" w:hAnsi="Times New Roman" w:cs="Times New Roman"/>
          <w:sz w:val="20"/>
          <w:szCs w:val="20"/>
        </w:rPr>
        <w:t xml:space="preserve">профилактическую работу в отношении несовершеннолетних: </w:t>
      </w:r>
      <w:r w:rsidRPr="009852B4">
        <w:rPr>
          <w:rFonts w:ascii="Times New Roman" w:eastAsia="Times New Roman" w:hAnsi="Times New Roman" w:cs="Times New Roman"/>
          <w:sz w:val="20"/>
          <w:szCs w:val="20"/>
        </w:rPr>
        <w:br/>
        <w:t xml:space="preserve">    1) безнадзорных или беспризорных; </w:t>
      </w:r>
      <w:r w:rsidRPr="009852B4">
        <w:rPr>
          <w:rFonts w:ascii="Times New Roman" w:eastAsia="Times New Roman" w:hAnsi="Times New Roman" w:cs="Times New Roman"/>
          <w:sz w:val="20"/>
          <w:szCs w:val="20"/>
        </w:rPr>
        <w:br/>
        <w:t xml:space="preserve">    2) занимающихся бродяжничеством или попрошайничеством; </w:t>
      </w:r>
      <w:r w:rsidRPr="009852B4">
        <w:rPr>
          <w:rFonts w:ascii="Times New Roman" w:eastAsia="Times New Roman" w:hAnsi="Times New Roman" w:cs="Times New Roman"/>
          <w:sz w:val="20"/>
          <w:szCs w:val="20"/>
        </w:rPr>
        <w:br/>
        <w:t xml:space="preserve">    3) содержащихся в социально-реабилитационных центрах для несовершеннолетних, социальных приютах, центрах помощи детям, </w:t>
      </w:r>
      <w:bookmarkStart w:id="43" w:name="l28"/>
      <w:bookmarkEnd w:id="43"/>
      <w:r w:rsidRPr="009852B4">
        <w:rPr>
          <w:rFonts w:ascii="Times New Roman" w:eastAsia="Times New Roman" w:hAnsi="Times New Roman" w:cs="Times New Roman"/>
          <w:sz w:val="20"/>
          <w:szCs w:val="20"/>
        </w:rPr>
        <w:t xml:space="preserve">оставшимся без попечения родителей, специальных учебно-воспитательных и других учреждениях для несовершеннолетних, нуждающихся в социальной помощи и (или) реабилитации; </w:t>
      </w:r>
      <w:bookmarkStart w:id="44" w:name="l29"/>
      <w:bookmarkEnd w:id="44"/>
      <w:r w:rsidRPr="009852B4">
        <w:rPr>
          <w:rFonts w:ascii="Times New Roman" w:eastAsia="Times New Roman" w:hAnsi="Times New Roman" w:cs="Times New Roman"/>
          <w:sz w:val="20"/>
          <w:szCs w:val="20"/>
        </w:rPr>
        <w:br/>
        <w:t xml:space="preserve">    4) употребляющих наркотические средства или психотропные вещества без назначения врача либо употребляющих одурманивающие вещества, алкогольную и спиртосодержащую продукцию, пиво и напитки, изготавливаемые на его основе; </w:t>
      </w:r>
      <w:r w:rsidRPr="009852B4">
        <w:rPr>
          <w:rFonts w:ascii="Times New Roman" w:eastAsia="Times New Roman" w:hAnsi="Times New Roman" w:cs="Times New Roman"/>
          <w:sz w:val="20"/>
          <w:szCs w:val="20"/>
        </w:rPr>
        <w:br/>
        <w:t xml:space="preserve">    (в ред. Федерального закона </w:t>
      </w:r>
      <w:hyperlink r:id="rId38" w:anchor="l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совершивших правонарушение, повлекшее применение меры административного взыскания; </w:t>
      </w:r>
      <w:bookmarkStart w:id="45" w:name="l30"/>
      <w:bookmarkEnd w:id="45"/>
      <w:r w:rsidRPr="009852B4">
        <w:rPr>
          <w:rFonts w:ascii="Times New Roman" w:eastAsia="Times New Roman" w:hAnsi="Times New Roman" w:cs="Times New Roman"/>
          <w:sz w:val="20"/>
          <w:szCs w:val="20"/>
        </w:rPr>
        <w:br/>
        <w:t xml:space="preserve">    6) совершивших правонарушение до достижения возраста, с которого наступает административная ответственность; </w:t>
      </w:r>
      <w:r w:rsidRPr="009852B4">
        <w:rPr>
          <w:rFonts w:ascii="Times New Roman" w:eastAsia="Times New Roman" w:hAnsi="Times New Roman" w:cs="Times New Roman"/>
          <w:sz w:val="20"/>
          <w:szCs w:val="20"/>
        </w:rPr>
        <w:br/>
        <w:t xml:space="preserve">    7) освобожденных от уголовной ответственности вследствие акта об амнистии или в связи с изменением обстановки, а также в случаях, </w:t>
      </w:r>
      <w:bookmarkStart w:id="46" w:name="l31"/>
      <w:bookmarkEnd w:id="46"/>
      <w:r w:rsidRPr="009852B4">
        <w:rPr>
          <w:rFonts w:ascii="Times New Roman" w:eastAsia="Times New Roman" w:hAnsi="Times New Roman" w:cs="Times New Roman"/>
          <w:sz w:val="20"/>
          <w:szCs w:val="20"/>
        </w:rPr>
        <w:t xml:space="preserve">когда признано, что исправление несовершеннолетнего может быть достигнуто путем применения принудительных мер воспитательного воздействия; </w:t>
      </w:r>
      <w:r w:rsidRPr="009852B4">
        <w:rPr>
          <w:rFonts w:ascii="Times New Roman" w:eastAsia="Times New Roman" w:hAnsi="Times New Roman" w:cs="Times New Roman"/>
          <w:sz w:val="20"/>
          <w:szCs w:val="20"/>
        </w:rPr>
        <w:br/>
        <w:t>    </w:t>
      </w:r>
      <w:bookmarkStart w:id="47" w:name="l32"/>
      <w:bookmarkEnd w:id="47"/>
      <w:r w:rsidRPr="009852B4">
        <w:rPr>
          <w:rFonts w:ascii="Times New Roman" w:eastAsia="Times New Roman" w:hAnsi="Times New Roman" w:cs="Times New Roman"/>
          <w:sz w:val="20"/>
          <w:szCs w:val="20"/>
        </w:rPr>
        <w:t xml:space="preserve">8) совершивших общественно опасное деяние и не подлежащих уголовной ответственности в связи с недостижением возраста, с которого наступает уголовная ответственность, или вследствие отставания в психическом развитии, не связанного с психическим расстройством; </w:t>
      </w:r>
      <w:r w:rsidRPr="009852B4">
        <w:rPr>
          <w:rFonts w:ascii="Times New Roman" w:eastAsia="Times New Roman" w:hAnsi="Times New Roman" w:cs="Times New Roman"/>
          <w:sz w:val="20"/>
          <w:szCs w:val="20"/>
        </w:rPr>
        <w:br/>
        <w:t xml:space="preserve">    (в ред. Федерального закона </w:t>
      </w:r>
      <w:hyperlink r:id="rId39"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9) обвиняемых или подозреваемых в совершении преступлений, в </w:t>
      </w:r>
      <w:bookmarkStart w:id="48" w:name="l33"/>
      <w:bookmarkEnd w:id="48"/>
      <w:r w:rsidRPr="009852B4">
        <w:rPr>
          <w:rFonts w:ascii="Times New Roman" w:eastAsia="Times New Roman" w:hAnsi="Times New Roman" w:cs="Times New Roman"/>
          <w:sz w:val="20"/>
          <w:szCs w:val="20"/>
        </w:rPr>
        <w:t xml:space="preserve">отношении которых избраны меры пресечения, не связанные с заключением под стражу; </w:t>
      </w:r>
      <w:r w:rsidRPr="009852B4">
        <w:rPr>
          <w:rFonts w:ascii="Times New Roman" w:eastAsia="Times New Roman" w:hAnsi="Times New Roman" w:cs="Times New Roman"/>
          <w:sz w:val="20"/>
          <w:szCs w:val="20"/>
        </w:rPr>
        <w:br/>
        <w:t xml:space="preserve">    10) условно-досрочно освобожденных от отбывания наказания, освобожденных от наказания вследствие акта об амнистии или в связи </w:t>
      </w:r>
      <w:bookmarkStart w:id="49" w:name="l34"/>
      <w:bookmarkEnd w:id="49"/>
      <w:r w:rsidRPr="009852B4">
        <w:rPr>
          <w:rFonts w:ascii="Times New Roman" w:eastAsia="Times New Roman" w:hAnsi="Times New Roman" w:cs="Times New Roman"/>
          <w:sz w:val="20"/>
          <w:szCs w:val="20"/>
        </w:rPr>
        <w:t xml:space="preserve">с помилованием; </w:t>
      </w:r>
      <w:r w:rsidRPr="009852B4">
        <w:rPr>
          <w:rFonts w:ascii="Times New Roman" w:eastAsia="Times New Roman" w:hAnsi="Times New Roman" w:cs="Times New Roman"/>
          <w:sz w:val="20"/>
          <w:szCs w:val="20"/>
        </w:rPr>
        <w:br/>
        <w:t xml:space="preserve">    11) получивших отсрочку отбывания наказания или отсрочку исполнения приговора; </w:t>
      </w:r>
      <w:r w:rsidRPr="009852B4">
        <w:rPr>
          <w:rFonts w:ascii="Times New Roman" w:eastAsia="Times New Roman" w:hAnsi="Times New Roman" w:cs="Times New Roman"/>
          <w:sz w:val="20"/>
          <w:szCs w:val="20"/>
        </w:rPr>
        <w:br/>
        <w:t xml:space="preserve">    12) освобожденных из учреждений уголовно-исполнительной системы, вернувшихся из специальных учебно-воспитательных </w:t>
      </w:r>
      <w:bookmarkStart w:id="50" w:name="l35"/>
      <w:bookmarkEnd w:id="50"/>
      <w:r w:rsidRPr="009852B4">
        <w:rPr>
          <w:rFonts w:ascii="Times New Roman" w:eastAsia="Times New Roman" w:hAnsi="Times New Roman" w:cs="Times New Roman"/>
          <w:sz w:val="20"/>
          <w:szCs w:val="20"/>
        </w:rPr>
        <w:t xml:space="preserve">учреждений закрытого типа, если они в период пребывания в указанных учреждениях допускали нарушения режима, совершали противоправные деяния и (или) после освобождения (выпуска) находятся в социально опасном положении и (или) нуждаются в социальной помощи и (или) </w:t>
      </w:r>
      <w:bookmarkStart w:id="51" w:name="l36"/>
      <w:bookmarkEnd w:id="51"/>
      <w:r w:rsidRPr="009852B4">
        <w:rPr>
          <w:rFonts w:ascii="Times New Roman" w:eastAsia="Times New Roman" w:hAnsi="Times New Roman" w:cs="Times New Roman"/>
          <w:sz w:val="20"/>
          <w:szCs w:val="20"/>
        </w:rPr>
        <w:t xml:space="preserve">реабилитации; </w:t>
      </w:r>
      <w:r w:rsidRPr="009852B4">
        <w:rPr>
          <w:rFonts w:ascii="Times New Roman" w:eastAsia="Times New Roman" w:hAnsi="Times New Roman" w:cs="Times New Roman"/>
          <w:sz w:val="20"/>
          <w:szCs w:val="20"/>
        </w:rPr>
        <w:br/>
        <w:t xml:space="preserve">    13) 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 </w:t>
      </w:r>
      <w:bookmarkStart w:id="52" w:name="l37"/>
      <w:bookmarkEnd w:id="52"/>
      <w:r w:rsidRPr="009852B4">
        <w:rPr>
          <w:rFonts w:ascii="Times New Roman" w:eastAsia="Times New Roman" w:hAnsi="Times New Roman" w:cs="Times New Roman"/>
          <w:sz w:val="20"/>
          <w:szCs w:val="20"/>
        </w:rPr>
        <w:br/>
        <w:t xml:space="preserve">    14) осужденных условно, осужденных к обязательным работам, исправительным работам или иным мерам наказания, не связанным с лишением свободы. </w:t>
      </w:r>
      <w:r w:rsidRPr="009852B4">
        <w:rPr>
          <w:rFonts w:ascii="Times New Roman" w:eastAsia="Times New Roman" w:hAnsi="Times New Roman" w:cs="Times New Roman"/>
          <w:sz w:val="20"/>
          <w:szCs w:val="20"/>
        </w:rPr>
        <w:br/>
        <w:t xml:space="preserve">    2. Органы и учреждения системы профилактики безнадзорности и правонарушений несовершеннолетних проводят индивидуальную </w:t>
      </w:r>
      <w:bookmarkStart w:id="53" w:name="l38"/>
      <w:bookmarkEnd w:id="53"/>
      <w:r w:rsidRPr="009852B4">
        <w:rPr>
          <w:rFonts w:ascii="Times New Roman" w:eastAsia="Times New Roman" w:hAnsi="Times New Roman" w:cs="Times New Roman"/>
          <w:sz w:val="20"/>
          <w:szCs w:val="20"/>
        </w:rPr>
        <w:t xml:space="preserve">профилактическую работу в отношении родителей или иных законных представителей несовершеннолетних, если они не исполняют своих обязанностей по их воспитанию, обучению и (или) содержанию и (или) </w:t>
      </w:r>
      <w:bookmarkStart w:id="54" w:name="l39"/>
      <w:bookmarkEnd w:id="54"/>
      <w:r w:rsidRPr="009852B4">
        <w:rPr>
          <w:rFonts w:ascii="Times New Roman" w:eastAsia="Times New Roman" w:hAnsi="Times New Roman" w:cs="Times New Roman"/>
          <w:sz w:val="20"/>
          <w:szCs w:val="20"/>
        </w:rPr>
        <w:t xml:space="preserve">отрицательно влияют на их поведение либо жестоко обращаются с ними. </w:t>
      </w:r>
      <w:r w:rsidRPr="009852B4">
        <w:rPr>
          <w:rFonts w:ascii="Times New Roman" w:eastAsia="Times New Roman" w:hAnsi="Times New Roman" w:cs="Times New Roman"/>
          <w:sz w:val="20"/>
          <w:szCs w:val="20"/>
        </w:rPr>
        <w:br/>
        <w:t xml:space="preserve">    (в ред. Федерального закона </w:t>
      </w:r>
      <w:hyperlink r:id="rId40"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Индивидуальная профилактическая работа с лицами, которые не указаны в пунктах 1 и 2 настоящей статьи, может проводиться в случае необходимости предупреждения правонарушений либо для </w:t>
      </w:r>
      <w:bookmarkStart w:id="55" w:name="l40"/>
      <w:bookmarkEnd w:id="55"/>
      <w:r w:rsidRPr="009852B4">
        <w:rPr>
          <w:rFonts w:ascii="Times New Roman" w:eastAsia="Times New Roman" w:hAnsi="Times New Roman" w:cs="Times New Roman"/>
          <w:sz w:val="20"/>
          <w:szCs w:val="20"/>
        </w:rPr>
        <w:t xml:space="preserve">оказания социальной помощи и (или) реабилитации несовершеннолетних с согласия руководителя органа или учреждения системы профилактики безнадзорности и правонарушений несовершеннолетних.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6" w:name="h385"/>
      <w:bookmarkEnd w:id="56"/>
      <w:r w:rsidRPr="009852B4">
        <w:rPr>
          <w:rFonts w:ascii="Times New Roman" w:eastAsia="Times New Roman" w:hAnsi="Times New Roman" w:cs="Times New Roman"/>
          <w:b/>
          <w:bCs/>
          <w:sz w:val="20"/>
          <w:szCs w:val="20"/>
        </w:rPr>
        <w:t xml:space="preserve">Статья 6. Основания проведения индивидуальной </w:t>
      </w:r>
      <w:bookmarkStart w:id="57" w:name="l41"/>
      <w:bookmarkEnd w:id="57"/>
      <w:r w:rsidRPr="009852B4">
        <w:rPr>
          <w:rFonts w:ascii="Times New Roman" w:eastAsia="Times New Roman" w:hAnsi="Times New Roman" w:cs="Times New Roman"/>
          <w:b/>
          <w:bCs/>
          <w:sz w:val="20"/>
          <w:szCs w:val="20"/>
        </w:rPr>
        <w:t xml:space="preserve">профилактической работы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Основаниями проведения индивидуальной профилактической работы в отношении несовершеннолетних, их родителей или иных законных представителей являются обстоятельства, предусмотренные статьей 5 </w:t>
      </w:r>
      <w:bookmarkStart w:id="58" w:name="l42"/>
      <w:bookmarkEnd w:id="58"/>
      <w:r w:rsidRPr="009852B4">
        <w:rPr>
          <w:rFonts w:ascii="Times New Roman" w:eastAsia="Times New Roman" w:hAnsi="Times New Roman" w:cs="Times New Roman"/>
          <w:sz w:val="20"/>
          <w:szCs w:val="20"/>
        </w:rPr>
        <w:t xml:space="preserve">настоящего Федерального закона, если они зафиксированы в следующих документах: </w:t>
      </w:r>
      <w:r w:rsidRPr="009852B4">
        <w:rPr>
          <w:rFonts w:ascii="Times New Roman" w:eastAsia="Times New Roman" w:hAnsi="Times New Roman" w:cs="Times New Roman"/>
          <w:sz w:val="20"/>
          <w:szCs w:val="20"/>
        </w:rPr>
        <w:br/>
        <w:t xml:space="preserve">    (в ред. Федерального закона </w:t>
      </w:r>
      <w:hyperlink r:id="rId41"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1) заявление несовершеннолетнего либо его родителей или иных законных представителей об оказании им помощи по вопросам, входящим </w:t>
      </w:r>
      <w:bookmarkStart w:id="59" w:name="l43"/>
      <w:bookmarkEnd w:id="59"/>
      <w:r w:rsidRPr="009852B4">
        <w:rPr>
          <w:rFonts w:ascii="Times New Roman" w:eastAsia="Times New Roman" w:hAnsi="Times New Roman" w:cs="Times New Roman"/>
          <w:sz w:val="20"/>
          <w:szCs w:val="20"/>
        </w:rPr>
        <w:t xml:space="preserve">в компетенцию органов и учреждений системы профилактики безнадзорности и правонарушений 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42"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приговор, определение или постановление суда; </w:t>
      </w:r>
      <w:r w:rsidRPr="009852B4">
        <w:rPr>
          <w:rFonts w:ascii="Times New Roman" w:eastAsia="Times New Roman" w:hAnsi="Times New Roman" w:cs="Times New Roman"/>
          <w:sz w:val="20"/>
          <w:szCs w:val="20"/>
        </w:rPr>
        <w:br/>
        <w:t xml:space="preserve">    3) постановление комиссии по делам несовершеннолетних и защите </w:t>
      </w:r>
      <w:bookmarkStart w:id="60" w:name="l44"/>
      <w:bookmarkEnd w:id="60"/>
      <w:r w:rsidRPr="009852B4">
        <w:rPr>
          <w:rFonts w:ascii="Times New Roman" w:eastAsia="Times New Roman" w:hAnsi="Times New Roman" w:cs="Times New Roman"/>
          <w:sz w:val="20"/>
          <w:szCs w:val="20"/>
        </w:rPr>
        <w:t xml:space="preserve">их прав, прокурора, следователя, органа дознания или начальника органа внутренних дел; </w:t>
      </w:r>
      <w:r w:rsidRPr="009852B4">
        <w:rPr>
          <w:rFonts w:ascii="Times New Roman" w:eastAsia="Times New Roman" w:hAnsi="Times New Roman" w:cs="Times New Roman"/>
          <w:sz w:val="20"/>
          <w:szCs w:val="20"/>
        </w:rPr>
        <w:br/>
        <w:t xml:space="preserve">    4) документы, определенные настоящим Федеральным законом как основания помещения несовершеннолетних в учреждения системы </w:t>
      </w:r>
      <w:bookmarkStart w:id="61" w:name="l45"/>
      <w:bookmarkEnd w:id="61"/>
      <w:r w:rsidRPr="009852B4">
        <w:rPr>
          <w:rFonts w:ascii="Times New Roman" w:eastAsia="Times New Roman" w:hAnsi="Times New Roman" w:cs="Times New Roman"/>
          <w:sz w:val="20"/>
          <w:szCs w:val="20"/>
        </w:rPr>
        <w:t xml:space="preserve">профилактики безнадзорности и правонарушений несовершеннолетних; </w:t>
      </w:r>
      <w:r w:rsidRPr="009852B4">
        <w:rPr>
          <w:rFonts w:ascii="Times New Roman" w:eastAsia="Times New Roman" w:hAnsi="Times New Roman" w:cs="Times New Roman"/>
          <w:sz w:val="20"/>
          <w:szCs w:val="20"/>
        </w:rPr>
        <w:br/>
        <w:t xml:space="preserve">    5) заключение, утвержденное руководителем органа или учреждения системы профилактики безнадзорности и правонарушений несовершеннолетних, по результатам проведенной проверки жалоб, </w:t>
      </w:r>
      <w:bookmarkStart w:id="62" w:name="l46"/>
      <w:bookmarkEnd w:id="62"/>
      <w:r w:rsidRPr="009852B4">
        <w:rPr>
          <w:rFonts w:ascii="Times New Roman" w:eastAsia="Times New Roman" w:hAnsi="Times New Roman" w:cs="Times New Roman"/>
          <w:sz w:val="20"/>
          <w:szCs w:val="20"/>
        </w:rPr>
        <w:t xml:space="preserve">заявлений или других сообщений.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63" w:name="h386"/>
      <w:bookmarkEnd w:id="63"/>
      <w:r w:rsidRPr="009852B4">
        <w:rPr>
          <w:rFonts w:ascii="Times New Roman" w:eastAsia="Times New Roman" w:hAnsi="Times New Roman" w:cs="Times New Roman"/>
          <w:b/>
          <w:bCs/>
          <w:sz w:val="20"/>
          <w:szCs w:val="20"/>
        </w:rPr>
        <w:t xml:space="preserve">Статья 7. Сроки проведения индивидуальной профилактической работы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Индивидуальная профилактическая работа в отношении несовершеннолетних, их родителей или иных законных представителей </w:t>
      </w:r>
      <w:bookmarkStart w:id="64" w:name="l47"/>
      <w:bookmarkEnd w:id="64"/>
      <w:r w:rsidRPr="009852B4">
        <w:rPr>
          <w:rFonts w:ascii="Times New Roman" w:eastAsia="Times New Roman" w:hAnsi="Times New Roman" w:cs="Times New Roman"/>
          <w:sz w:val="20"/>
          <w:szCs w:val="20"/>
        </w:rPr>
        <w:t xml:space="preserve">проводится в сроки, необходимые для оказания социальной и иной помощи несовершеннолетним, или до устранения причин и условий, способствовавших безнадзорности, беспризорности, правонарушениям </w:t>
      </w:r>
      <w:bookmarkStart w:id="65" w:name="l48"/>
      <w:bookmarkEnd w:id="65"/>
      <w:r w:rsidRPr="009852B4">
        <w:rPr>
          <w:rFonts w:ascii="Times New Roman" w:eastAsia="Times New Roman" w:hAnsi="Times New Roman" w:cs="Times New Roman"/>
          <w:sz w:val="20"/>
          <w:szCs w:val="20"/>
        </w:rPr>
        <w:t xml:space="preserve">или антиобщественным действиям несовершеннолетних, или достижения ими возраста восемнадцати лет, или наступления других обстоятельств, предусмотренных законодательством Российской Федерации. </w:t>
      </w:r>
      <w:bookmarkStart w:id="66" w:name="l49"/>
      <w:bookmarkEnd w:id="66"/>
      <w:r w:rsidRPr="009852B4">
        <w:rPr>
          <w:rFonts w:ascii="Times New Roman" w:eastAsia="Times New Roman" w:hAnsi="Times New Roman" w:cs="Times New Roman"/>
          <w:sz w:val="20"/>
          <w:szCs w:val="20"/>
        </w:rPr>
        <w:br/>
        <w:t xml:space="preserve">    (в ред. Федерального закона </w:t>
      </w:r>
      <w:hyperlink r:id="rId43" w:anchor="l32"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67" w:name="h387"/>
      <w:bookmarkEnd w:id="67"/>
      <w:r w:rsidRPr="009852B4">
        <w:rPr>
          <w:rFonts w:ascii="Times New Roman" w:eastAsia="Times New Roman" w:hAnsi="Times New Roman" w:cs="Times New Roman"/>
          <w:b/>
          <w:bCs/>
          <w:sz w:val="20"/>
          <w:szCs w:val="20"/>
        </w:rPr>
        <w:t xml:space="preserve">Статья 8. Права лиц, в отношении которых проводится индивидуальная профилактическая работа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Несовершеннолетним, их родителям или иным законным представителям, в отношении которых проводится индивидуальная </w:t>
      </w:r>
      <w:bookmarkStart w:id="68" w:name="l50"/>
      <w:bookmarkEnd w:id="68"/>
      <w:r w:rsidRPr="009852B4">
        <w:rPr>
          <w:rFonts w:ascii="Times New Roman" w:eastAsia="Times New Roman" w:hAnsi="Times New Roman" w:cs="Times New Roman"/>
          <w:sz w:val="20"/>
          <w:szCs w:val="20"/>
        </w:rPr>
        <w:t xml:space="preserve">профилактическая работа, обеспечиваются права и свободы, гарантированные </w:t>
      </w:r>
      <w:hyperlink r:id="rId44" w:history="1">
        <w:r w:rsidRPr="009852B4">
          <w:rPr>
            <w:rFonts w:ascii="Times New Roman" w:eastAsia="Times New Roman" w:hAnsi="Times New Roman" w:cs="Times New Roman"/>
            <w:color w:val="0066CC"/>
            <w:sz w:val="20"/>
            <w:szCs w:val="20"/>
            <w:u w:val="single"/>
          </w:rPr>
          <w:t>Конституцией</w:t>
        </w:r>
      </w:hyperlink>
      <w:r w:rsidRPr="009852B4">
        <w:rPr>
          <w:rFonts w:ascii="Times New Roman" w:eastAsia="Times New Roman" w:hAnsi="Times New Roman" w:cs="Times New Roman"/>
          <w:sz w:val="20"/>
          <w:szCs w:val="20"/>
        </w:rPr>
        <w:t xml:space="preserve"> Российской Федерации, </w:t>
      </w:r>
      <w:hyperlink r:id="rId45" w:history="1">
        <w:r w:rsidRPr="009852B4">
          <w:rPr>
            <w:rFonts w:ascii="Times New Roman" w:eastAsia="Times New Roman" w:hAnsi="Times New Roman" w:cs="Times New Roman"/>
            <w:color w:val="0066CC"/>
            <w:sz w:val="20"/>
            <w:szCs w:val="20"/>
            <w:u w:val="single"/>
          </w:rPr>
          <w:t>Конвенцией</w:t>
        </w:r>
      </w:hyperlink>
      <w:r w:rsidRPr="009852B4">
        <w:rPr>
          <w:rFonts w:ascii="Times New Roman" w:eastAsia="Times New Roman" w:hAnsi="Times New Roman" w:cs="Times New Roman"/>
          <w:sz w:val="20"/>
          <w:szCs w:val="20"/>
        </w:rPr>
        <w:t xml:space="preserve"> ООН о правах ребенка, международными договорами Российской Федерации, настоящим Федеральным законом, иными нормативными правовыми актами </w:t>
      </w:r>
      <w:bookmarkStart w:id="69" w:name="l51"/>
      <w:bookmarkEnd w:id="69"/>
      <w:r w:rsidRPr="009852B4">
        <w:rPr>
          <w:rFonts w:ascii="Times New Roman" w:eastAsia="Times New Roman" w:hAnsi="Times New Roman" w:cs="Times New Roman"/>
          <w:sz w:val="20"/>
          <w:szCs w:val="20"/>
        </w:rPr>
        <w:t xml:space="preserve">Российской Федерации, законами и нормативными правовыми актами субъектов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46"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Несовершеннолетние, находящиеся в учреждениях системы профилактики безнадзорности и правонарушений несовершеннолетних, </w:t>
      </w:r>
      <w:bookmarkStart w:id="70" w:name="l52"/>
      <w:bookmarkEnd w:id="70"/>
      <w:r w:rsidRPr="009852B4">
        <w:rPr>
          <w:rFonts w:ascii="Times New Roman" w:eastAsia="Times New Roman" w:hAnsi="Times New Roman" w:cs="Times New Roman"/>
          <w:sz w:val="20"/>
          <w:szCs w:val="20"/>
        </w:rPr>
        <w:t xml:space="preserve">пользуются правами, указанными в пункте 1 настоящей статьи, а также в установленном порядке имеют право на: </w:t>
      </w:r>
      <w:r w:rsidRPr="009852B4">
        <w:rPr>
          <w:rFonts w:ascii="Times New Roman" w:eastAsia="Times New Roman" w:hAnsi="Times New Roman" w:cs="Times New Roman"/>
          <w:sz w:val="20"/>
          <w:szCs w:val="20"/>
        </w:rPr>
        <w:br/>
        <w:t xml:space="preserve">    (в ред. Федерального закона </w:t>
      </w:r>
      <w:hyperlink r:id="rId47"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71" w:name="l53"/>
      <w:bookmarkEnd w:id="71"/>
      <w:r w:rsidRPr="009852B4">
        <w:rPr>
          <w:rFonts w:ascii="Times New Roman" w:eastAsia="Times New Roman" w:hAnsi="Times New Roman" w:cs="Times New Roman"/>
          <w:sz w:val="20"/>
          <w:szCs w:val="20"/>
        </w:rPr>
        <w:t xml:space="preserve">уведомление родителей или иных законных представителей о помещении несовершеннолетнего в учреждение системы профилактики безнадзорности и правонарушений несовершеннолетних. При наличии сведений о месте жительства или месте пребывания родителей или иных законных представителей информация о помещении несовершеннолетнего в указанное учреждение должна быть направлена им в течение 12 часов с момента его помещения, а при отсутствии сведений о родителях или иных законных </w:t>
      </w:r>
      <w:bookmarkStart w:id="72" w:name="l417"/>
      <w:bookmarkEnd w:id="72"/>
      <w:r w:rsidRPr="009852B4">
        <w:rPr>
          <w:rFonts w:ascii="Times New Roman" w:eastAsia="Times New Roman" w:hAnsi="Times New Roman" w:cs="Times New Roman"/>
          <w:sz w:val="20"/>
          <w:szCs w:val="20"/>
        </w:rPr>
        <w:t xml:space="preserve">представителях указанное уведомление в течение трех суток с момента помещения несовершеннолетнего направляется в орган опеки и попечительства по его последнему месту жительства; </w:t>
      </w:r>
      <w:r w:rsidRPr="009852B4">
        <w:rPr>
          <w:rFonts w:ascii="Times New Roman" w:eastAsia="Times New Roman" w:hAnsi="Times New Roman" w:cs="Times New Roman"/>
          <w:sz w:val="20"/>
          <w:szCs w:val="20"/>
        </w:rPr>
        <w:br/>
        <w:t xml:space="preserve">    (в ред. Федеральных законов </w:t>
      </w:r>
      <w:hyperlink r:id="rId48"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49"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получение информации о целях своего пребывания в учреждении системы профилактики безнадзорности и правонарушений несовершеннолетних, правах и об обязанностях, основных правилах, регулирующих внутренний распорядок в данном учреждении; </w:t>
      </w:r>
      <w:r w:rsidRPr="009852B4">
        <w:rPr>
          <w:rFonts w:ascii="Times New Roman" w:eastAsia="Times New Roman" w:hAnsi="Times New Roman" w:cs="Times New Roman"/>
          <w:sz w:val="20"/>
          <w:szCs w:val="20"/>
        </w:rPr>
        <w:br/>
        <w:t>    </w:t>
      </w:r>
      <w:bookmarkStart w:id="73" w:name="l557"/>
      <w:bookmarkEnd w:id="73"/>
      <w:r w:rsidRPr="009852B4">
        <w:rPr>
          <w:rFonts w:ascii="Times New Roman" w:eastAsia="Times New Roman" w:hAnsi="Times New Roman" w:cs="Times New Roman"/>
          <w:sz w:val="20"/>
          <w:szCs w:val="20"/>
        </w:rPr>
        <w:t xml:space="preserve">(в ред. Федерального закона </w:t>
      </w:r>
      <w:hyperlink r:id="rId50" w:anchor="l117" w:history="1">
        <w:r w:rsidRPr="009852B4">
          <w:rPr>
            <w:rFonts w:ascii="Times New Roman" w:eastAsia="Times New Roman" w:hAnsi="Times New Roman" w:cs="Times New Roman"/>
            <w:color w:val="0066CC"/>
            <w:sz w:val="20"/>
            <w:szCs w:val="20"/>
            <w:u w:val="single"/>
          </w:rPr>
          <w:t>от 07.07.2003 N 111-ФЗ</w:t>
        </w:r>
      </w:hyperlink>
      <w:bookmarkStart w:id="74" w:name="l549"/>
      <w:bookmarkEnd w:id="74"/>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обжалование решений, принятых работниками органов и учреждений системы профилактики безнадзорности и правонарушений несовершеннолетних, в вышестоящие органы указанной системы, </w:t>
      </w:r>
      <w:bookmarkStart w:id="75" w:name="l54"/>
      <w:bookmarkEnd w:id="75"/>
      <w:r w:rsidRPr="009852B4">
        <w:rPr>
          <w:rFonts w:ascii="Times New Roman" w:eastAsia="Times New Roman" w:hAnsi="Times New Roman" w:cs="Times New Roman"/>
          <w:sz w:val="20"/>
          <w:szCs w:val="20"/>
        </w:rPr>
        <w:t xml:space="preserve">органы прокуратуры и суд; </w:t>
      </w:r>
      <w:r w:rsidRPr="009852B4">
        <w:rPr>
          <w:rFonts w:ascii="Times New Roman" w:eastAsia="Times New Roman" w:hAnsi="Times New Roman" w:cs="Times New Roman"/>
          <w:sz w:val="20"/>
          <w:szCs w:val="20"/>
        </w:rPr>
        <w:br/>
        <w:t xml:space="preserve">    (в ред. Федерального закона </w:t>
      </w:r>
      <w:hyperlink r:id="rId51"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гуманное, не унижающее человеческого достоинства обращение; </w:t>
      </w:r>
      <w:r w:rsidRPr="009852B4">
        <w:rPr>
          <w:rFonts w:ascii="Times New Roman" w:eastAsia="Times New Roman" w:hAnsi="Times New Roman" w:cs="Times New Roman"/>
          <w:sz w:val="20"/>
          <w:szCs w:val="20"/>
        </w:rPr>
        <w:br/>
        <w:t xml:space="preserve">    поддержание связи с семьей путем телефонных переговоров и свиданий без ограничения их количества; </w:t>
      </w:r>
      <w:bookmarkStart w:id="76" w:name="l55"/>
      <w:bookmarkEnd w:id="76"/>
      <w:r w:rsidRPr="009852B4">
        <w:rPr>
          <w:rFonts w:ascii="Times New Roman" w:eastAsia="Times New Roman" w:hAnsi="Times New Roman" w:cs="Times New Roman"/>
          <w:sz w:val="20"/>
          <w:szCs w:val="20"/>
        </w:rPr>
        <w:br/>
        <w:t xml:space="preserve">    получение посылок, бандеролей, передач, получение и отправление писем и телеграмм без ограничения их количества; </w:t>
      </w:r>
      <w:r w:rsidRPr="009852B4">
        <w:rPr>
          <w:rFonts w:ascii="Times New Roman" w:eastAsia="Times New Roman" w:hAnsi="Times New Roman" w:cs="Times New Roman"/>
          <w:sz w:val="20"/>
          <w:szCs w:val="20"/>
        </w:rPr>
        <w:br/>
        <w:t>    </w:t>
      </w:r>
      <w:bookmarkStart w:id="77" w:name="l56"/>
      <w:bookmarkEnd w:id="77"/>
      <w:r w:rsidRPr="009852B4">
        <w:rPr>
          <w:rFonts w:ascii="Times New Roman" w:eastAsia="Times New Roman" w:hAnsi="Times New Roman" w:cs="Times New Roman"/>
          <w:sz w:val="20"/>
          <w:szCs w:val="20"/>
        </w:rPr>
        <w:t>обеспечение на безвозмездной основе питанием, одеждой, обувью и другими предметами вещевого довольствия по установленным нормам, необходимым для сохранения здоровья и обеспечения жизнедеятельности несовершеннолетних. Для учреждений, обеспечение деятельности которых является расходным обязательством Российской Федерации, указанные нормы утверждаются уполномоченным Правительством Российской Федерации федеральным органом исполнительной власти;</w:t>
      </w:r>
      <w:r w:rsidRPr="009852B4">
        <w:rPr>
          <w:rFonts w:ascii="Times New Roman" w:eastAsia="Times New Roman" w:hAnsi="Times New Roman" w:cs="Times New Roman"/>
          <w:sz w:val="20"/>
          <w:szCs w:val="20"/>
        </w:rPr>
        <w:br/>
        <w:t xml:space="preserve">    (в ред. Федеральных законов </w:t>
      </w:r>
      <w:bookmarkStart w:id="78" w:name="l582"/>
      <w:bookmarkEnd w:id="78"/>
      <w:r w:rsidR="000E17CF" w:rsidRPr="009852B4">
        <w:rPr>
          <w:rFonts w:ascii="Times New Roman" w:eastAsia="Times New Roman" w:hAnsi="Times New Roman" w:cs="Times New Roman"/>
          <w:sz w:val="20"/>
          <w:szCs w:val="20"/>
        </w:rPr>
        <w:fldChar w:fldCharType="begin"/>
      </w:r>
      <w:r w:rsidRPr="009852B4">
        <w:rPr>
          <w:rFonts w:ascii="Times New Roman" w:eastAsia="Times New Roman" w:hAnsi="Times New Roman" w:cs="Times New Roman"/>
          <w:sz w:val="20"/>
          <w:szCs w:val="20"/>
        </w:rPr>
        <w:instrText xml:space="preserve"> HYPERLINK "http://www.referent.ru/1/68478?l2678" \l "l2678" </w:instrText>
      </w:r>
      <w:r w:rsidR="000E17CF" w:rsidRPr="009852B4">
        <w:rPr>
          <w:rFonts w:ascii="Times New Roman" w:eastAsia="Times New Roman" w:hAnsi="Times New Roman" w:cs="Times New Roman"/>
          <w:sz w:val="20"/>
          <w:szCs w:val="20"/>
        </w:rPr>
        <w:fldChar w:fldCharType="separate"/>
      </w:r>
      <w:r w:rsidRPr="009852B4">
        <w:rPr>
          <w:rFonts w:ascii="Times New Roman" w:eastAsia="Times New Roman" w:hAnsi="Times New Roman" w:cs="Times New Roman"/>
          <w:color w:val="0066CC"/>
          <w:sz w:val="20"/>
          <w:szCs w:val="20"/>
          <w:u w:val="single"/>
        </w:rPr>
        <w:t>от 22.08.2004 N 122-ФЗ (ред. от 31.12.2005)</w:t>
      </w:r>
      <w:r w:rsidR="000E17CF" w:rsidRPr="009852B4">
        <w:rPr>
          <w:rFonts w:ascii="Times New Roman" w:eastAsia="Times New Roman" w:hAnsi="Times New Roman" w:cs="Times New Roman"/>
          <w:sz w:val="20"/>
          <w:szCs w:val="20"/>
        </w:rPr>
        <w:fldChar w:fldCharType="end"/>
      </w:r>
      <w:r w:rsidRPr="009852B4">
        <w:rPr>
          <w:rFonts w:ascii="Times New Roman" w:eastAsia="Times New Roman" w:hAnsi="Times New Roman" w:cs="Times New Roman"/>
          <w:sz w:val="20"/>
          <w:szCs w:val="20"/>
        </w:rPr>
        <w:t xml:space="preserve">, </w:t>
      </w:r>
      <w:hyperlink r:id="rId52" w:anchor="l270" w:history="1">
        <w:r w:rsidRPr="009852B4">
          <w:rPr>
            <w:rFonts w:ascii="Times New Roman" w:eastAsia="Times New Roman" w:hAnsi="Times New Roman" w:cs="Times New Roman"/>
            <w:color w:val="0066CC"/>
            <w:sz w:val="20"/>
            <w:szCs w:val="20"/>
            <w:u w:val="single"/>
          </w:rPr>
          <w:t>от 23.07.2008 N 160-ФЗ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79" w:name="l581"/>
      <w:bookmarkStart w:id="80" w:name="l550"/>
      <w:bookmarkEnd w:id="79"/>
      <w:bookmarkEnd w:id="80"/>
      <w:r w:rsidRPr="009852B4">
        <w:rPr>
          <w:rFonts w:ascii="Times New Roman" w:eastAsia="Times New Roman" w:hAnsi="Times New Roman" w:cs="Times New Roman"/>
          <w:sz w:val="20"/>
          <w:szCs w:val="20"/>
        </w:rPr>
        <w:t xml:space="preserve">обеспечение бесплатной юридической помощью с участием адвокатов, а также иных лиц, имеющих право на оказание юридической помощи в соответствии с законом. </w:t>
      </w:r>
      <w:r w:rsidRPr="009852B4">
        <w:rPr>
          <w:rFonts w:ascii="Times New Roman" w:eastAsia="Times New Roman" w:hAnsi="Times New Roman" w:cs="Times New Roman"/>
          <w:sz w:val="20"/>
          <w:szCs w:val="20"/>
        </w:rPr>
        <w:br/>
        <w:t xml:space="preserve">    (в ред. Федерального закона </w:t>
      </w:r>
      <w:hyperlink r:id="rId53" w:anchor="l11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Права несовершеннолетних, содержащихся в учреждениях уголовно-исполнительной системы, а также организация работы по их исправлению регламентируются Уголовно-исполнительным </w:t>
      </w:r>
      <w:hyperlink r:id="rId54" w:history="1">
        <w:r w:rsidRPr="009852B4">
          <w:rPr>
            <w:rFonts w:ascii="Times New Roman" w:eastAsia="Times New Roman" w:hAnsi="Times New Roman" w:cs="Times New Roman"/>
            <w:color w:val="0066CC"/>
            <w:sz w:val="20"/>
            <w:szCs w:val="20"/>
            <w:u w:val="single"/>
          </w:rPr>
          <w:t>кодексом</w:t>
        </w:r>
      </w:hyperlink>
      <w:r w:rsidRPr="009852B4">
        <w:rPr>
          <w:rFonts w:ascii="Times New Roman" w:eastAsia="Times New Roman" w:hAnsi="Times New Roman" w:cs="Times New Roman"/>
          <w:sz w:val="20"/>
          <w:szCs w:val="20"/>
        </w:rPr>
        <w:t xml:space="preserve"> </w:t>
      </w:r>
      <w:bookmarkStart w:id="81" w:name="l57"/>
      <w:bookmarkEnd w:id="81"/>
      <w:r w:rsidRPr="009852B4">
        <w:rPr>
          <w:rFonts w:ascii="Times New Roman" w:eastAsia="Times New Roman" w:hAnsi="Times New Roman" w:cs="Times New Roman"/>
          <w:sz w:val="20"/>
          <w:szCs w:val="20"/>
        </w:rPr>
        <w:t xml:space="preserve">Российской Федерации и другими федеральными законами. </w:t>
      </w:r>
      <w:r w:rsidRPr="009852B4">
        <w:rPr>
          <w:rFonts w:ascii="Times New Roman" w:eastAsia="Times New Roman" w:hAnsi="Times New Roman" w:cs="Times New Roman"/>
          <w:sz w:val="20"/>
          <w:szCs w:val="20"/>
        </w:rPr>
        <w:br/>
        <w:t xml:space="preserve">    4. Перечисление прав, указанных в пунктах 2 и 3 настоящей статьи, не должно толковаться как отрицание или умаление других прав несовершеннолетних. </w:t>
      </w:r>
      <w:bookmarkStart w:id="82" w:name="l58"/>
      <w:bookmarkEnd w:id="82"/>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83" w:name="h423"/>
      <w:bookmarkEnd w:id="83"/>
      <w:r w:rsidRPr="009852B4">
        <w:rPr>
          <w:rFonts w:ascii="Times New Roman" w:eastAsia="Times New Roman" w:hAnsi="Times New Roman" w:cs="Times New Roman"/>
          <w:b/>
          <w:bCs/>
          <w:sz w:val="20"/>
          <w:szCs w:val="20"/>
        </w:rPr>
        <w:t xml:space="preserve">Статья 8.1. Применение мер взыскания в учреждениях системы профилактики безнадзорности и 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55" w:anchor="l12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tabs>
          <w:tab w:val="left" w:pos="6949"/>
        </w:tabs>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tab/>
      </w:r>
      <w:r w:rsidRPr="009852B4">
        <w:rPr>
          <w:rFonts w:ascii="Times New Roman" w:eastAsia="Times New Roman" w:hAnsi="Times New Roman" w:cs="Times New Roman"/>
          <w:sz w:val="20"/>
          <w:szCs w:val="20"/>
        </w:rPr>
        <w:br/>
        <w:t xml:space="preserve">    1. За нарушения установленного порядка содержания в специализированных учреждениях для несовершеннолетних, нуждающихся в социальной реабилитации, в специальных учебно-воспитательных учреждениях открытого и закрытого типа органов управления образованием и центрах временного </w:t>
      </w:r>
      <w:bookmarkStart w:id="84" w:name="l424"/>
      <w:bookmarkEnd w:id="84"/>
      <w:r w:rsidRPr="009852B4">
        <w:rPr>
          <w:rFonts w:ascii="Times New Roman" w:eastAsia="Times New Roman" w:hAnsi="Times New Roman" w:cs="Times New Roman"/>
          <w:sz w:val="20"/>
          <w:szCs w:val="20"/>
        </w:rPr>
        <w:t xml:space="preserve">содержания для несовершеннолетних правонарушителей органов внутренних дел к несовершеннолетним могут применяться следующие меры взыскания: </w:t>
      </w:r>
      <w:r w:rsidRPr="009852B4">
        <w:rPr>
          <w:rFonts w:ascii="Times New Roman" w:eastAsia="Times New Roman" w:hAnsi="Times New Roman" w:cs="Times New Roman"/>
          <w:sz w:val="20"/>
          <w:szCs w:val="20"/>
        </w:rPr>
        <w:br/>
        <w:t xml:space="preserve">    предупреждение; </w:t>
      </w:r>
      <w:r w:rsidRPr="009852B4">
        <w:rPr>
          <w:rFonts w:ascii="Times New Roman" w:eastAsia="Times New Roman" w:hAnsi="Times New Roman" w:cs="Times New Roman"/>
          <w:sz w:val="20"/>
          <w:szCs w:val="20"/>
        </w:rPr>
        <w:br/>
        <w:t xml:space="preserve">    выговор; </w:t>
      </w:r>
      <w:r w:rsidRPr="009852B4">
        <w:rPr>
          <w:rFonts w:ascii="Times New Roman" w:eastAsia="Times New Roman" w:hAnsi="Times New Roman" w:cs="Times New Roman"/>
          <w:sz w:val="20"/>
          <w:szCs w:val="20"/>
        </w:rPr>
        <w:br/>
        <w:t xml:space="preserve">    строгий выговор. </w:t>
      </w:r>
      <w:r w:rsidRPr="009852B4">
        <w:rPr>
          <w:rFonts w:ascii="Times New Roman" w:eastAsia="Times New Roman" w:hAnsi="Times New Roman" w:cs="Times New Roman"/>
          <w:sz w:val="20"/>
          <w:szCs w:val="20"/>
        </w:rPr>
        <w:br/>
        <w:t xml:space="preserve">    2. К несовершеннолетним, находящимся в специальных учебно-воспитательных учреждениях открытого и закрытого типа органов управления образованием могут также применяться следующие меры взыскания: </w:t>
      </w:r>
      <w:r w:rsidRPr="009852B4">
        <w:rPr>
          <w:rFonts w:ascii="Times New Roman" w:eastAsia="Times New Roman" w:hAnsi="Times New Roman" w:cs="Times New Roman"/>
          <w:sz w:val="20"/>
          <w:szCs w:val="20"/>
        </w:rPr>
        <w:br/>
        <w:t xml:space="preserve">    сообщение родителям или иным законным представителям; </w:t>
      </w:r>
      <w:r w:rsidRPr="009852B4">
        <w:rPr>
          <w:rFonts w:ascii="Times New Roman" w:eastAsia="Times New Roman" w:hAnsi="Times New Roman" w:cs="Times New Roman"/>
          <w:sz w:val="20"/>
          <w:szCs w:val="20"/>
        </w:rPr>
        <w:br/>
        <w:t xml:space="preserve">    (в ред. Федерального закона </w:t>
      </w:r>
      <w:hyperlink r:id="rId56" w:anchor="l25"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85" w:name="l428"/>
      <w:bookmarkEnd w:id="85"/>
      <w:r w:rsidRPr="009852B4">
        <w:rPr>
          <w:rFonts w:ascii="Times New Roman" w:eastAsia="Times New Roman" w:hAnsi="Times New Roman" w:cs="Times New Roman"/>
          <w:sz w:val="20"/>
          <w:szCs w:val="20"/>
        </w:rPr>
        <w:t xml:space="preserve">исключение из специального учебно-воспитательного учреждения открытого типа органа управления </w:t>
      </w:r>
      <w:bookmarkStart w:id="86" w:name="l425"/>
      <w:bookmarkEnd w:id="86"/>
      <w:r w:rsidRPr="009852B4">
        <w:rPr>
          <w:rFonts w:ascii="Times New Roman" w:eastAsia="Times New Roman" w:hAnsi="Times New Roman" w:cs="Times New Roman"/>
          <w:sz w:val="20"/>
          <w:szCs w:val="20"/>
        </w:rPr>
        <w:t xml:space="preserve">образованием на основании постановления комиссии по делам несовершеннолетних и защите их прав по месту нахождения указанного учреждения. </w:t>
      </w:r>
      <w:r w:rsidRPr="009852B4">
        <w:rPr>
          <w:rFonts w:ascii="Times New Roman" w:eastAsia="Times New Roman" w:hAnsi="Times New Roman" w:cs="Times New Roman"/>
          <w:sz w:val="20"/>
          <w:szCs w:val="20"/>
        </w:rPr>
        <w:br/>
        <w:t xml:space="preserve">    (в ред. Федерального закона </w:t>
      </w:r>
      <w:hyperlink r:id="rId57" w:anchor="l1295"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Порядок применения мер взыскания к несовершеннолетним определяется соответствующими нормативными правовыми документами, регламентирующими деятельность учреждений системы профилактики безнадзорности и правонарушений несовершеннолетних. </w:t>
      </w:r>
      <w:r w:rsidRPr="009852B4">
        <w:rPr>
          <w:rFonts w:ascii="Times New Roman" w:eastAsia="Times New Roman" w:hAnsi="Times New Roman" w:cs="Times New Roman"/>
          <w:sz w:val="20"/>
          <w:szCs w:val="20"/>
        </w:rPr>
        <w:br/>
        <w:t xml:space="preserve">    4. По отношению к несовершеннолетним не допускаются: </w:t>
      </w:r>
      <w:r w:rsidRPr="009852B4">
        <w:rPr>
          <w:rFonts w:ascii="Times New Roman" w:eastAsia="Times New Roman" w:hAnsi="Times New Roman" w:cs="Times New Roman"/>
          <w:sz w:val="20"/>
          <w:szCs w:val="20"/>
        </w:rPr>
        <w:br/>
        <w:t>    </w:t>
      </w:r>
      <w:bookmarkStart w:id="87" w:name="l429"/>
      <w:bookmarkEnd w:id="87"/>
      <w:r w:rsidRPr="009852B4">
        <w:rPr>
          <w:rFonts w:ascii="Times New Roman" w:eastAsia="Times New Roman" w:hAnsi="Times New Roman" w:cs="Times New Roman"/>
          <w:sz w:val="20"/>
          <w:szCs w:val="20"/>
        </w:rPr>
        <w:t xml:space="preserve">применение физического и психического насилия; </w:t>
      </w:r>
      <w:r w:rsidRPr="009852B4">
        <w:rPr>
          <w:rFonts w:ascii="Times New Roman" w:eastAsia="Times New Roman" w:hAnsi="Times New Roman" w:cs="Times New Roman"/>
          <w:sz w:val="20"/>
          <w:szCs w:val="20"/>
        </w:rPr>
        <w:br/>
        <w:t xml:space="preserve">    применение мер воздействия без учета возраста несовершеннолетних; </w:t>
      </w:r>
      <w:r w:rsidRPr="009852B4">
        <w:rPr>
          <w:rFonts w:ascii="Times New Roman" w:eastAsia="Times New Roman" w:hAnsi="Times New Roman" w:cs="Times New Roman"/>
          <w:sz w:val="20"/>
          <w:szCs w:val="20"/>
        </w:rPr>
        <w:br/>
        <w:t>    </w:t>
      </w:r>
      <w:bookmarkStart w:id="88" w:name="l426"/>
      <w:bookmarkEnd w:id="88"/>
      <w:r w:rsidRPr="009852B4">
        <w:rPr>
          <w:rFonts w:ascii="Times New Roman" w:eastAsia="Times New Roman" w:hAnsi="Times New Roman" w:cs="Times New Roman"/>
          <w:sz w:val="20"/>
          <w:szCs w:val="20"/>
        </w:rPr>
        <w:t xml:space="preserve">применение мер, носящих антипедагогический характер, унижающих человеческое достоинство; </w:t>
      </w:r>
      <w:r w:rsidRPr="009852B4">
        <w:rPr>
          <w:rFonts w:ascii="Times New Roman" w:eastAsia="Times New Roman" w:hAnsi="Times New Roman" w:cs="Times New Roman"/>
          <w:sz w:val="20"/>
          <w:szCs w:val="20"/>
        </w:rPr>
        <w:br/>
        <w:t xml:space="preserve">    ограничение контактов несовершеннолетних с родителями или иными законными представителями либо лишение несовершеннолетних контактов с родителями или иными законными представителями; </w:t>
      </w:r>
      <w:r w:rsidRPr="009852B4">
        <w:rPr>
          <w:rFonts w:ascii="Times New Roman" w:eastAsia="Times New Roman" w:hAnsi="Times New Roman" w:cs="Times New Roman"/>
          <w:sz w:val="20"/>
          <w:szCs w:val="20"/>
        </w:rPr>
        <w:br/>
        <w:t xml:space="preserve">    (в ред. Федерального закона </w:t>
      </w:r>
      <w:hyperlink r:id="rId58"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уменьшение норм питания; </w:t>
      </w:r>
      <w:r w:rsidRPr="009852B4">
        <w:rPr>
          <w:rFonts w:ascii="Times New Roman" w:eastAsia="Times New Roman" w:hAnsi="Times New Roman" w:cs="Times New Roman"/>
          <w:sz w:val="20"/>
          <w:szCs w:val="20"/>
        </w:rPr>
        <w:br/>
        <w:t xml:space="preserve">    лишение прогулок.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89" w:name="h388"/>
      <w:bookmarkEnd w:id="89"/>
      <w:r w:rsidRPr="009852B4">
        <w:rPr>
          <w:rFonts w:ascii="Times New Roman" w:eastAsia="Times New Roman" w:hAnsi="Times New Roman" w:cs="Times New Roman"/>
          <w:b/>
          <w:bCs/>
          <w:sz w:val="20"/>
          <w:szCs w:val="20"/>
        </w:rPr>
        <w:t xml:space="preserve">Статья 9. Гарантии исполнения настоящего Федерального закона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и учреждения системы профилактики безнадзорности и правонарушений </w:t>
      </w:r>
      <w:bookmarkStart w:id="90" w:name="l558"/>
      <w:bookmarkEnd w:id="90"/>
      <w:r w:rsidRPr="009852B4">
        <w:rPr>
          <w:rFonts w:ascii="Times New Roman" w:eastAsia="Times New Roman" w:hAnsi="Times New Roman" w:cs="Times New Roman"/>
          <w:sz w:val="20"/>
          <w:szCs w:val="20"/>
        </w:rPr>
        <w:t xml:space="preserve">несовершеннолетних, а также несовершеннолетние, их родители или иные законные </w:t>
      </w:r>
      <w:bookmarkStart w:id="91" w:name="l430"/>
      <w:bookmarkEnd w:id="91"/>
      <w:r w:rsidRPr="009852B4">
        <w:rPr>
          <w:rFonts w:ascii="Times New Roman" w:eastAsia="Times New Roman" w:hAnsi="Times New Roman" w:cs="Times New Roman"/>
          <w:sz w:val="20"/>
          <w:szCs w:val="20"/>
        </w:rPr>
        <w:t xml:space="preserve">представители вправе обратиться в </w:t>
      </w:r>
      <w:bookmarkStart w:id="92" w:name="l59"/>
      <w:bookmarkEnd w:id="92"/>
      <w:r w:rsidRPr="009852B4">
        <w:rPr>
          <w:rFonts w:ascii="Times New Roman" w:eastAsia="Times New Roman" w:hAnsi="Times New Roman" w:cs="Times New Roman"/>
          <w:sz w:val="20"/>
          <w:szCs w:val="20"/>
        </w:rPr>
        <w:t xml:space="preserve">установленном законодательством Российской Федерации порядке в суд с иском о возмещении вреда, причиненного здоровью несовершеннолетнего, его имуществу, и (или) морального вреда. </w:t>
      </w:r>
      <w:r w:rsidRPr="009852B4">
        <w:rPr>
          <w:rFonts w:ascii="Times New Roman" w:eastAsia="Times New Roman" w:hAnsi="Times New Roman" w:cs="Times New Roman"/>
          <w:sz w:val="20"/>
          <w:szCs w:val="20"/>
        </w:rPr>
        <w:br/>
        <w:t>    </w:t>
      </w:r>
      <w:bookmarkStart w:id="93" w:name="l60"/>
      <w:bookmarkEnd w:id="93"/>
      <w:r w:rsidRPr="009852B4">
        <w:rPr>
          <w:rFonts w:ascii="Times New Roman" w:eastAsia="Times New Roman" w:hAnsi="Times New Roman" w:cs="Times New Roman"/>
          <w:sz w:val="20"/>
          <w:szCs w:val="20"/>
        </w:rPr>
        <w:t xml:space="preserve">(в ред. Федерального закона </w:t>
      </w:r>
      <w:hyperlink r:id="rId59" w:anchor="l25"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Органы и учреждения системы профилактики безнадзорности и правонарушений несовершеннолетних в пределах своей компетенции обязаны обеспечивать соблюдение прав и законных интересов несовершеннолетних, осуществлять их защиту от всех форм </w:t>
      </w:r>
      <w:bookmarkStart w:id="94" w:name="l61"/>
      <w:bookmarkEnd w:id="94"/>
      <w:r w:rsidRPr="009852B4">
        <w:rPr>
          <w:rFonts w:ascii="Times New Roman" w:eastAsia="Times New Roman" w:hAnsi="Times New Roman" w:cs="Times New Roman"/>
          <w:sz w:val="20"/>
          <w:szCs w:val="20"/>
        </w:rPr>
        <w:t xml:space="preserve">дискриминации, физического или психического насилия, оскорбления, грубого обращения, сексуальной и иной эксплуатации, выявлять несовершеннолетних и семьи, находящиеся в социально опасном </w:t>
      </w:r>
      <w:bookmarkStart w:id="95" w:name="l62"/>
      <w:bookmarkEnd w:id="95"/>
      <w:r w:rsidRPr="009852B4">
        <w:rPr>
          <w:rFonts w:ascii="Times New Roman" w:eastAsia="Times New Roman" w:hAnsi="Times New Roman" w:cs="Times New Roman"/>
          <w:sz w:val="20"/>
          <w:szCs w:val="20"/>
        </w:rPr>
        <w:t xml:space="preserve">положении, а также незамедлительно информировать: </w:t>
      </w:r>
      <w:r w:rsidRPr="009852B4">
        <w:rPr>
          <w:rFonts w:ascii="Times New Roman" w:eastAsia="Times New Roman" w:hAnsi="Times New Roman" w:cs="Times New Roman"/>
          <w:sz w:val="20"/>
          <w:szCs w:val="20"/>
        </w:rPr>
        <w:br/>
        <w:t xml:space="preserve">    1) орган прокуратуры - о нарушении прав и свобод несовершеннолетних; </w:t>
      </w:r>
      <w:r w:rsidRPr="009852B4">
        <w:rPr>
          <w:rFonts w:ascii="Times New Roman" w:eastAsia="Times New Roman" w:hAnsi="Times New Roman" w:cs="Times New Roman"/>
          <w:sz w:val="20"/>
          <w:szCs w:val="20"/>
        </w:rPr>
        <w:br/>
        <w:t xml:space="preserve">    2) комиссию по делам несовершеннолетних и защите их прав - о выявленных случаях </w:t>
      </w:r>
      <w:bookmarkStart w:id="96" w:name="l63"/>
      <w:bookmarkEnd w:id="96"/>
      <w:r w:rsidRPr="009852B4">
        <w:rPr>
          <w:rFonts w:ascii="Times New Roman" w:eastAsia="Times New Roman" w:hAnsi="Times New Roman" w:cs="Times New Roman"/>
          <w:sz w:val="20"/>
          <w:szCs w:val="20"/>
        </w:rPr>
        <w:t xml:space="preserve">нарушения прав несовершеннолетних на образование, труд, отдых, жилище и других прав, а также о недостатках в деятельности органов и учреждений, препятствующих предупреждению безнадзорности и </w:t>
      </w:r>
      <w:bookmarkStart w:id="97" w:name="l64"/>
      <w:bookmarkEnd w:id="97"/>
      <w:r w:rsidRPr="009852B4">
        <w:rPr>
          <w:rFonts w:ascii="Times New Roman" w:eastAsia="Times New Roman" w:hAnsi="Times New Roman" w:cs="Times New Roman"/>
          <w:sz w:val="20"/>
          <w:szCs w:val="20"/>
        </w:rPr>
        <w:t xml:space="preserve">правонарушений 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60" w:anchor="l1295"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орган опеки и попечительства -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w:t>
      </w:r>
      <w:bookmarkStart w:id="98" w:name="l65"/>
      <w:bookmarkEnd w:id="98"/>
      <w:r w:rsidRPr="009852B4">
        <w:rPr>
          <w:rFonts w:ascii="Times New Roman" w:eastAsia="Times New Roman" w:hAnsi="Times New Roman" w:cs="Times New Roman"/>
          <w:sz w:val="20"/>
          <w:szCs w:val="20"/>
        </w:rPr>
        <w:t xml:space="preserve">их жизни, здоровью или препятствующей их воспитанию; </w:t>
      </w:r>
      <w:r w:rsidRPr="009852B4">
        <w:rPr>
          <w:rFonts w:ascii="Times New Roman" w:eastAsia="Times New Roman" w:hAnsi="Times New Roman" w:cs="Times New Roman"/>
          <w:sz w:val="20"/>
          <w:szCs w:val="20"/>
        </w:rPr>
        <w:br/>
        <w:t xml:space="preserve">    (в ред. Федерального закона </w:t>
      </w:r>
      <w:hyperlink r:id="rId61"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4) орган управления социальной защитой населения - о выявлении несовершеннолетних, нуждающихся в помощи государства в связи с безнадзорностью или беспризорностью, а также о выявлении семей, </w:t>
      </w:r>
      <w:bookmarkStart w:id="99" w:name="l66"/>
      <w:bookmarkEnd w:id="99"/>
      <w:r w:rsidRPr="009852B4">
        <w:rPr>
          <w:rFonts w:ascii="Times New Roman" w:eastAsia="Times New Roman" w:hAnsi="Times New Roman" w:cs="Times New Roman"/>
          <w:sz w:val="20"/>
          <w:szCs w:val="20"/>
        </w:rPr>
        <w:t xml:space="preserve">находящихся в социально опасном положении; </w:t>
      </w:r>
      <w:r w:rsidRPr="009852B4">
        <w:rPr>
          <w:rFonts w:ascii="Times New Roman" w:eastAsia="Times New Roman" w:hAnsi="Times New Roman" w:cs="Times New Roman"/>
          <w:sz w:val="20"/>
          <w:szCs w:val="20"/>
        </w:rPr>
        <w:br/>
        <w:t xml:space="preserve">    5) орган внутренних дел -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w:t>
      </w:r>
      <w:bookmarkStart w:id="100" w:name="l67"/>
      <w:bookmarkEnd w:id="100"/>
      <w:r w:rsidRPr="009852B4">
        <w:rPr>
          <w:rFonts w:ascii="Times New Roman" w:eastAsia="Times New Roman" w:hAnsi="Times New Roman" w:cs="Times New Roman"/>
          <w:sz w:val="20"/>
          <w:szCs w:val="20"/>
        </w:rPr>
        <w:t xml:space="preserve">совершение преступления или антиобщественных действий или совершающих по отношению к ним другие противоправные деяния, а также о несовершеннолетних, совершивших правонарушение или антиобщественные действия; </w:t>
      </w:r>
      <w:r w:rsidRPr="009852B4">
        <w:rPr>
          <w:rFonts w:ascii="Times New Roman" w:eastAsia="Times New Roman" w:hAnsi="Times New Roman" w:cs="Times New Roman"/>
          <w:sz w:val="20"/>
          <w:szCs w:val="20"/>
        </w:rPr>
        <w:br/>
        <w:t>    </w:t>
      </w:r>
      <w:bookmarkStart w:id="101" w:name="l68"/>
      <w:bookmarkEnd w:id="101"/>
      <w:r w:rsidRPr="009852B4">
        <w:rPr>
          <w:rFonts w:ascii="Times New Roman" w:eastAsia="Times New Roman" w:hAnsi="Times New Roman" w:cs="Times New Roman"/>
          <w:sz w:val="20"/>
          <w:szCs w:val="20"/>
        </w:rPr>
        <w:t xml:space="preserve">(в ред. Федерального закона </w:t>
      </w:r>
      <w:hyperlink r:id="rId62"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6) орган управления здравоохранением - о выявлении несовершеннолетних, нуждающихся в обследовании, наблюдении или лечении в связи с употреблением алкогольной и спиртосодержащей продукции, пива и напитков, изготавливаемых на его основе, наркотических средств, психотропных или одурманивающих веществ; </w:t>
      </w:r>
      <w:r w:rsidRPr="009852B4">
        <w:rPr>
          <w:rFonts w:ascii="Times New Roman" w:eastAsia="Times New Roman" w:hAnsi="Times New Roman" w:cs="Times New Roman"/>
          <w:sz w:val="20"/>
          <w:szCs w:val="20"/>
        </w:rPr>
        <w:br/>
        <w:t>    </w:t>
      </w:r>
      <w:bookmarkStart w:id="102" w:name="l69"/>
      <w:bookmarkEnd w:id="102"/>
      <w:r w:rsidRPr="009852B4">
        <w:rPr>
          <w:rFonts w:ascii="Times New Roman" w:eastAsia="Times New Roman" w:hAnsi="Times New Roman" w:cs="Times New Roman"/>
          <w:sz w:val="20"/>
          <w:szCs w:val="20"/>
        </w:rPr>
        <w:t xml:space="preserve">(в ред. Федерального закона </w:t>
      </w:r>
      <w:hyperlink r:id="rId63" w:anchor="l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7) орган управления образованием - о выявлении несовершеннолетних, нуждающихся в помощи государства в связи с самовольным уходом из детских домов, школ-интернатов и других детских учреждений либо в связи с прекращением по неуважительным </w:t>
      </w:r>
      <w:bookmarkStart w:id="103" w:name="l70"/>
      <w:bookmarkEnd w:id="103"/>
      <w:r w:rsidRPr="009852B4">
        <w:rPr>
          <w:rFonts w:ascii="Times New Roman" w:eastAsia="Times New Roman" w:hAnsi="Times New Roman" w:cs="Times New Roman"/>
          <w:sz w:val="20"/>
          <w:szCs w:val="20"/>
        </w:rPr>
        <w:t xml:space="preserve">причинам занятий в образовательных учреждениях; </w:t>
      </w:r>
      <w:r w:rsidRPr="009852B4">
        <w:rPr>
          <w:rFonts w:ascii="Times New Roman" w:eastAsia="Times New Roman" w:hAnsi="Times New Roman" w:cs="Times New Roman"/>
          <w:sz w:val="20"/>
          <w:szCs w:val="20"/>
        </w:rPr>
        <w:br/>
        <w:t xml:space="preserve">    8) орган по делам молодежи - о выявлении несовершеннолетних, находящихся в социально опасном положении и нуждающихся в этой </w:t>
      </w:r>
      <w:bookmarkStart w:id="104" w:name="l71"/>
      <w:bookmarkEnd w:id="104"/>
      <w:r w:rsidRPr="009852B4">
        <w:rPr>
          <w:rFonts w:ascii="Times New Roman" w:eastAsia="Times New Roman" w:hAnsi="Times New Roman" w:cs="Times New Roman"/>
          <w:sz w:val="20"/>
          <w:szCs w:val="20"/>
        </w:rPr>
        <w:t xml:space="preserve">связи в оказании помощи в организации отдыха, досуга, занятости. </w:t>
      </w:r>
      <w:r w:rsidRPr="009852B4">
        <w:rPr>
          <w:rFonts w:ascii="Times New Roman" w:eastAsia="Times New Roman" w:hAnsi="Times New Roman" w:cs="Times New Roman"/>
          <w:sz w:val="20"/>
          <w:szCs w:val="20"/>
        </w:rPr>
        <w:br/>
        <w:t xml:space="preserve">    3. Информация, указанная в пункте 2 настоящей статьи, подлежит хранению и использованию в порядке, обеспечивающем ее конфиденциальность. </w:t>
      </w:r>
      <w:r w:rsidRPr="009852B4">
        <w:rPr>
          <w:rFonts w:ascii="Times New Roman" w:eastAsia="Times New Roman" w:hAnsi="Times New Roman" w:cs="Times New Roman"/>
          <w:sz w:val="20"/>
          <w:szCs w:val="20"/>
        </w:rPr>
        <w:br/>
        <w:t xml:space="preserve">    4. Должностные лица, родители несовершеннолетних или иные их </w:t>
      </w:r>
      <w:bookmarkStart w:id="105" w:name="l72"/>
      <w:bookmarkEnd w:id="105"/>
      <w:r w:rsidRPr="009852B4">
        <w:rPr>
          <w:rFonts w:ascii="Times New Roman" w:eastAsia="Times New Roman" w:hAnsi="Times New Roman" w:cs="Times New Roman"/>
          <w:sz w:val="20"/>
          <w:szCs w:val="20"/>
        </w:rPr>
        <w:t xml:space="preserve">законные представители и иные лица несут ответственность за нарушение прав несовершеннолетних, а также за неисполнение или ненадлежащее исполнение обязанностей по их воспитанию, обучению и </w:t>
      </w:r>
      <w:bookmarkStart w:id="106" w:name="l73"/>
      <w:bookmarkEnd w:id="106"/>
      <w:r w:rsidRPr="009852B4">
        <w:rPr>
          <w:rFonts w:ascii="Times New Roman" w:eastAsia="Times New Roman" w:hAnsi="Times New Roman" w:cs="Times New Roman"/>
          <w:sz w:val="20"/>
          <w:szCs w:val="20"/>
        </w:rPr>
        <w:t xml:space="preserve">(или) содержанию в порядке, установленном законодательством Российской Федерации и законодательством субъектов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64" w:anchor="l26"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07" w:name="h389"/>
      <w:bookmarkEnd w:id="107"/>
      <w:r w:rsidRPr="009852B4">
        <w:rPr>
          <w:rFonts w:ascii="Times New Roman" w:eastAsia="Times New Roman" w:hAnsi="Times New Roman" w:cs="Times New Roman"/>
          <w:b/>
          <w:bCs/>
          <w:sz w:val="20"/>
          <w:szCs w:val="20"/>
        </w:rPr>
        <w:t xml:space="preserve">Статья 10. Контроль и надзор за деятельностью органов и учреждений системы профилактики </w:t>
      </w:r>
      <w:bookmarkStart w:id="108" w:name="l74"/>
      <w:bookmarkEnd w:id="108"/>
      <w:r w:rsidRPr="009852B4">
        <w:rPr>
          <w:rFonts w:ascii="Times New Roman" w:eastAsia="Times New Roman" w:hAnsi="Times New Roman" w:cs="Times New Roman"/>
          <w:b/>
          <w:bCs/>
          <w:sz w:val="20"/>
          <w:szCs w:val="20"/>
        </w:rPr>
        <w:t xml:space="preserve">безнадзорности и 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Федеральные органы государственной власти, органы государственной власти субъектов Российской Федерации в пределах </w:t>
      </w:r>
      <w:bookmarkStart w:id="109" w:name="l75"/>
      <w:bookmarkEnd w:id="109"/>
      <w:r w:rsidRPr="009852B4">
        <w:rPr>
          <w:rFonts w:ascii="Times New Roman" w:eastAsia="Times New Roman" w:hAnsi="Times New Roman" w:cs="Times New Roman"/>
          <w:sz w:val="20"/>
          <w:szCs w:val="20"/>
        </w:rPr>
        <w:t xml:space="preserve">своей компетенции осуществляют в установленном порядке контроль за деятельностью органов и учреждений системы профилактики безнадзорности и правонарушений несовершеннолетних. </w:t>
      </w:r>
      <w:r w:rsidRPr="009852B4">
        <w:rPr>
          <w:rFonts w:ascii="Times New Roman" w:eastAsia="Times New Roman" w:hAnsi="Times New Roman" w:cs="Times New Roman"/>
          <w:sz w:val="20"/>
          <w:szCs w:val="20"/>
        </w:rPr>
        <w:br/>
        <w:t xml:space="preserve">    2. Ведомственный контроль за деятельностью органов и </w:t>
      </w:r>
      <w:bookmarkStart w:id="110" w:name="l76"/>
      <w:bookmarkEnd w:id="110"/>
      <w:r w:rsidRPr="009852B4">
        <w:rPr>
          <w:rFonts w:ascii="Times New Roman" w:eastAsia="Times New Roman" w:hAnsi="Times New Roman" w:cs="Times New Roman"/>
          <w:sz w:val="20"/>
          <w:szCs w:val="20"/>
        </w:rPr>
        <w:t xml:space="preserve">учреждений системы профилактики безнадзорности и правонарушений несовершеннолетних осуществляется вышестоящими органами и их должностными лицами. Порядок осуществления ведомственного контроля определяется соответствующими нормативными правовыми актами. </w:t>
      </w:r>
      <w:bookmarkStart w:id="111" w:name="l77"/>
      <w:bookmarkEnd w:id="111"/>
      <w:r w:rsidRPr="009852B4">
        <w:rPr>
          <w:rFonts w:ascii="Times New Roman" w:eastAsia="Times New Roman" w:hAnsi="Times New Roman" w:cs="Times New Roman"/>
          <w:sz w:val="20"/>
          <w:szCs w:val="20"/>
        </w:rPr>
        <w:br/>
        <w:t xml:space="preserve">    3. Прокурорский надзор за соблюдением законов органами и учреждениями системы профилактики безнадзорности и правонарушений несовершеннолетних осуществляется Генеральным прокурором Российской </w:t>
      </w:r>
      <w:bookmarkStart w:id="112" w:name="l78"/>
      <w:bookmarkEnd w:id="112"/>
      <w:r w:rsidRPr="009852B4">
        <w:rPr>
          <w:rFonts w:ascii="Times New Roman" w:eastAsia="Times New Roman" w:hAnsi="Times New Roman" w:cs="Times New Roman"/>
          <w:sz w:val="20"/>
          <w:szCs w:val="20"/>
        </w:rPr>
        <w:t xml:space="preserve">Федерации и подчиненными ему прокурорами в соответствии с Федеральным </w:t>
      </w:r>
      <w:hyperlink r:id="rId65" w:history="1">
        <w:r w:rsidRPr="009852B4">
          <w:rPr>
            <w:rFonts w:ascii="Times New Roman" w:eastAsia="Times New Roman" w:hAnsi="Times New Roman" w:cs="Times New Roman"/>
            <w:color w:val="0066CC"/>
            <w:sz w:val="20"/>
            <w:szCs w:val="20"/>
            <w:u w:val="single"/>
          </w:rPr>
          <w:t>законом</w:t>
        </w:r>
      </w:hyperlink>
      <w:r w:rsidRPr="009852B4">
        <w:rPr>
          <w:rFonts w:ascii="Times New Roman" w:eastAsia="Times New Roman" w:hAnsi="Times New Roman" w:cs="Times New Roman"/>
          <w:sz w:val="20"/>
          <w:szCs w:val="20"/>
        </w:rPr>
        <w:t xml:space="preserve"> "О прокуратуре Российской Федерации". </w:t>
      </w:r>
      <w:r w:rsidRPr="009852B4">
        <w:rPr>
          <w:rFonts w:ascii="Times New Roman" w:eastAsia="Times New Roman" w:hAnsi="Times New Roman" w:cs="Times New Roman"/>
          <w:sz w:val="20"/>
          <w:szCs w:val="20"/>
        </w:rPr>
        <w:br/>
        <w:t xml:space="preserve">    4. Общественный контроль за обеспечением прав несовершеннолетних, находящихся в учреждениях системы профилактики безнадзорности и правонарушений несовершеннолетних, относящихся к местам принудительного содержания, осуществляется в соответствии с Федеральным законом </w:t>
      </w:r>
      <w:hyperlink r:id="rId66" w:history="1">
        <w:r w:rsidRPr="009852B4">
          <w:rPr>
            <w:rFonts w:ascii="Times New Roman" w:eastAsia="Times New Roman" w:hAnsi="Times New Roman" w:cs="Times New Roman"/>
            <w:color w:val="0066CC"/>
            <w:sz w:val="20"/>
            <w:szCs w:val="20"/>
            <w:u w:val="single"/>
          </w:rPr>
          <w:t>от 10 июня 2008 года N 76-ФЗ</w:t>
        </w:r>
      </w:hyperlink>
      <w:r w:rsidRPr="009852B4">
        <w:rPr>
          <w:rFonts w:ascii="Times New Roman" w:eastAsia="Times New Roman" w:hAnsi="Times New Roman" w:cs="Times New Roman"/>
          <w:sz w:val="20"/>
          <w:szCs w:val="20"/>
        </w:rPr>
        <w:t xml:space="preserve"> "Об общественном контроле за обеспечением прав человека в местах принудительного содержания и о </w:t>
      </w:r>
      <w:bookmarkStart w:id="113" w:name="l649"/>
      <w:bookmarkEnd w:id="113"/>
      <w:r w:rsidRPr="009852B4">
        <w:rPr>
          <w:rFonts w:ascii="Times New Roman" w:eastAsia="Times New Roman" w:hAnsi="Times New Roman" w:cs="Times New Roman"/>
          <w:sz w:val="20"/>
          <w:szCs w:val="20"/>
        </w:rPr>
        <w:t>содействии лицам, находящимся в местах принудительного содержания".</w:t>
      </w:r>
      <w:r w:rsidRPr="009852B4">
        <w:rPr>
          <w:rFonts w:ascii="Times New Roman" w:eastAsia="Times New Roman" w:hAnsi="Times New Roman" w:cs="Times New Roman"/>
          <w:sz w:val="20"/>
          <w:szCs w:val="20"/>
        </w:rPr>
        <w:br/>
        <w:t xml:space="preserve">    (в ред. Федерального закона </w:t>
      </w:r>
      <w:hyperlink r:id="rId67" w:anchor="l36" w:history="1">
        <w:r w:rsidRPr="009852B4">
          <w:rPr>
            <w:rFonts w:ascii="Times New Roman" w:eastAsia="Times New Roman" w:hAnsi="Times New Roman" w:cs="Times New Roman"/>
            <w:color w:val="0066CC"/>
            <w:sz w:val="20"/>
            <w:szCs w:val="20"/>
            <w:u w:val="single"/>
          </w:rPr>
          <w:t>от 30.12.2012 N 319-ФЗ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14" w:name="h390"/>
      <w:bookmarkEnd w:id="114"/>
      <w:r w:rsidRPr="009852B4">
        <w:rPr>
          <w:rFonts w:ascii="Times New Roman" w:eastAsia="Times New Roman" w:hAnsi="Times New Roman" w:cs="Times New Roman"/>
          <w:b/>
          <w:bCs/>
          <w:sz w:val="20"/>
          <w:szCs w:val="20"/>
        </w:rPr>
        <w:t xml:space="preserve">ГЛАВА II. ОСНОВНЫЕ НАПРАВЛЕНИЯ ДЕЯТЕЛЬНОСТИ ОРГАНОВ И УЧРЕЖДЕНИЙ СИСТЕМЫ ПРОФИЛАКТИКИ БЕЗНАДЗОРНОСТИ И </w:t>
      </w:r>
      <w:bookmarkStart w:id="115" w:name="l79"/>
      <w:bookmarkEnd w:id="115"/>
      <w:r w:rsidRPr="009852B4">
        <w:rPr>
          <w:rFonts w:ascii="Times New Roman" w:eastAsia="Times New Roman" w:hAnsi="Times New Roman" w:cs="Times New Roman"/>
          <w:b/>
          <w:bCs/>
          <w:sz w:val="20"/>
          <w:szCs w:val="20"/>
        </w:rPr>
        <w:t xml:space="preserve">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16" w:name="h391"/>
      <w:bookmarkEnd w:id="116"/>
      <w:r w:rsidRPr="009852B4">
        <w:rPr>
          <w:rFonts w:ascii="Times New Roman" w:eastAsia="Times New Roman" w:hAnsi="Times New Roman" w:cs="Times New Roman"/>
          <w:b/>
          <w:bCs/>
          <w:sz w:val="20"/>
          <w:szCs w:val="20"/>
        </w:rPr>
        <w:t xml:space="preserve">Статья 11. Комиссии по делам несовершеннолетних и защите их прав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68" w:history="1">
        <w:r w:rsidRPr="009852B4">
          <w:rPr>
            <w:rFonts w:ascii="Times New Roman" w:eastAsia="Times New Roman" w:hAnsi="Times New Roman" w:cs="Times New Roman"/>
            <w:color w:val="0066CC"/>
            <w:sz w:val="20"/>
            <w:szCs w:val="20"/>
            <w:u w:val="single"/>
          </w:rPr>
          <w:t>от 30.12.2012 N 297-ФЗ</w:t>
        </w:r>
      </w:hyperlink>
      <w:r w:rsidRPr="009852B4">
        <w:rPr>
          <w:rFonts w:ascii="Times New Roman" w:eastAsia="Times New Roman" w:hAnsi="Times New Roman" w:cs="Times New Roman"/>
          <w:sz w:val="20"/>
          <w:szCs w:val="20"/>
        </w:rPr>
        <w:t>)</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w:t>
      </w:r>
      <w:bookmarkStart w:id="117" w:name="l80"/>
      <w:bookmarkStart w:id="118" w:name="l90"/>
      <w:bookmarkEnd w:id="117"/>
      <w:bookmarkEnd w:id="118"/>
      <w:r w:rsidRPr="009852B4">
        <w:rPr>
          <w:rFonts w:ascii="Times New Roman" w:eastAsia="Times New Roman" w:hAnsi="Times New Roman" w:cs="Times New Roman"/>
          <w:sz w:val="20"/>
          <w:szCs w:val="20"/>
        </w:rPr>
        <w:t xml:space="preserve">1. Комиссии по делам несовершеннолетних и защите их прав создаются на территории субъекта Российской Федерации в порядке, установленном законодательством субъекта Российской Федерации, в целях координации деятельности органов и учреждений системы профилактики безнадзорности и правонарушений несовершеннолетних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w:t>
      </w:r>
      <w:bookmarkStart w:id="119" w:name="l638"/>
      <w:bookmarkEnd w:id="119"/>
      <w:r w:rsidRPr="009852B4">
        <w:rPr>
          <w:rFonts w:ascii="Times New Roman" w:eastAsia="Times New Roman" w:hAnsi="Times New Roman" w:cs="Times New Roman"/>
          <w:sz w:val="20"/>
          <w:szCs w:val="20"/>
        </w:rPr>
        <w:t>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и антиобщественных действий. Порядок осуществления деятельности комиссии по делам несовершеннолетних и защите их прав определяется законодательством субъекта Российской Федерации.</w:t>
      </w:r>
      <w:r w:rsidRPr="009852B4">
        <w:rPr>
          <w:rFonts w:ascii="Times New Roman" w:eastAsia="Times New Roman" w:hAnsi="Times New Roman" w:cs="Times New Roman"/>
          <w:sz w:val="20"/>
          <w:szCs w:val="20"/>
        </w:rPr>
        <w:br/>
        <w:t>    </w:t>
      </w:r>
      <w:bookmarkStart w:id="120" w:name="l645"/>
      <w:bookmarkEnd w:id="120"/>
      <w:r w:rsidRPr="009852B4">
        <w:rPr>
          <w:rFonts w:ascii="Times New Roman" w:eastAsia="Times New Roman" w:hAnsi="Times New Roman" w:cs="Times New Roman"/>
          <w:sz w:val="20"/>
          <w:szCs w:val="20"/>
        </w:rPr>
        <w:t xml:space="preserve">Примерное положение о комиссиях по делам несовершеннолетних и защите их прав утверждается Правительством </w:t>
      </w:r>
      <w:bookmarkStart w:id="121" w:name="l639"/>
      <w:bookmarkEnd w:id="121"/>
      <w:r w:rsidRPr="009852B4">
        <w:rPr>
          <w:rFonts w:ascii="Times New Roman" w:eastAsia="Times New Roman" w:hAnsi="Times New Roman" w:cs="Times New Roman"/>
          <w:sz w:val="20"/>
          <w:szCs w:val="20"/>
        </w:rPr>
        <w:t>Российской Федерации.</w:t>
      </w:r>
      <w:r w:rsidRPr="009852B4">
        <w:rPr>
          <w:rFonts w:ascii="Times New Roman" w:eastAsia="Times New Roman" w:hAnsi="Times New Roman" w:cs="Times New Roman"/>
          <w:sz w:val="20"/>
          <w:szCs w:val="20"/>
        </w:rPr>
        <w:br/>
        <w:t>    2. Комиссии по делам несовершеннолетних и защите их прав в пределах своей компетенции:</w:t>
      </w:r>
      <w:r w:rsidRPr="009852B4">
        <w:rPr>
          <w:rFonts w:ascii="Times New Roman" w:eastAsia="Times New Roman" w:hAnsi="Times New Roman" w:cs="Times New Roman"/>
          <w:sz w:val="20"/>
          <w:szCs w:val="20"/>
        </w:rPr>
        <w:br/>
        <w:t>    1) обеспечивают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r w:rsidRPr="009852B4">
        <w:rPr>
          <w:rFonts w:ascii="Times New Roman" w:eastAsia="Times New Roman" w:hAnsi="Times New Roman" w:cs="Times New Roman"/>
          <w:sz w:val="20"/>
          <w:szCs w:val="20"/>
        </w:rPr>
        <w:br/>
        <w:t>    </w:t>
      </w:r>
      <w:bookmarkStart w:id="122" w:name="l640"/>
      <w:bookmarkEnd w:id="122"/>
      <w:r w:rsidRPr="009852B4">
        <w:rPr>
          <w:rFonts w:ascii="Times New Roman" w:eastAsia="Times New Roman" w:hAnsi="Times New Roman" w:cs="Times New Roman"/>
          <w:sz w:val="20"/>
          <w:szCs w:val="20"/>
        </w:rPr>
        <w:t>2) подготавливают совместно с соответствующими органами или учреждениями материалы, представляемые в суд,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r w:rsidRPr="009852B4">
        <w:rPr>
          <w:rFonts w:ascii="Times New Roman" w:eastAsia="Times New Roman" w:hAnsi="Times New Roman" w:cs="Times New Roman"/>
          <w:sz w:val="20"/>
          <w:szCs w:val="20"/>
        </w:rPr>
        <w:br/>
        <w:t xml:space="preserve">    3) рассматривают представления органа управления образовательного учреждения об исключении несовершеннолетних, не получивших общего образования, из образовательного учреждения и по другим вопросам их </w:t>
      </w:r>
      <w:bookmarkStart w:id="123" w:name="l646"/>
      <w:bookmarkEnd w:id="123"/>
      <w:r w:rsidRPr="009852B4">
        <w:rPr>
          <w:rFonts w:ascii="Times New Roman" w:eastAsia="Times New Roman" w:hAnsi="Times New Roman" w:cs="Times New Roman"/>
          <w:sz w:val="20"/>
          <w:szCs w:val="20"/>
        </w:rPr>
        <w:t>обучения в случаях, предусмотренных федеральным законом об образовании в Российской Федерации;</w:t>
      </w:r>
      <w:r w:rsidRPr="009852B4">
        <w:rPr>
          <w:rFonts w:ascii="Times New Roman" w:eastAsia="Times New Roman" w:hAnsi="Times New Roman" w:cs="Times New Roman"/>
          <w:sz w:val="20"/>
          <w:szCs w:val="20"/>
        </w:rPr>
        <w:br/>
        <w:t>    </w:t>
      </w:r>
      <w:bookmarkStart w:id="124" w:name="l641"/>
      <w:bookmarkEnd w:id="124"/>
      <w:r w:rsidRPr="009852B4">
        <w:rPr>
          <w:rFonts w:ascii="Times New Roman" w:eastAsia="Times New Roman" w:hAnsi="Times New Roman" w:cs="Times New Roman"/>
          <w:sz w:val="20"/>
          <w:szCs w:val="20"/>
        </w:rPr>
        <w:t>4) обеспечивают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нуждающихся в помощи государства, а также осуществление иных функций по социальной реабилитации несовершеннолетних, которые предусмотрены законодательством Российской Федерации и законодательством субъектов Российской Федерации;</w:t>
      </w:r>
      <w:r w:rsidRPr="009852B4">
        <w:rPr>
          <w:rFonts w:ascii="Times New Roman" w:eastAsia="Times New Roman" w:hAnsi="Times New Roman" w:cs="Times New Roman"/>
          <w:sz w:val="20"/>
          <w:szCs w:val="20"/>
        </w:rPr>
        <w:br/>
        <w:t>    </w:t>
      </w:r>
      <w:bookmarkStart w:id="125" w:name="l642"/>
      <w:bookmarkEnd w:id="125"/>
      <w:r w:rsidRPr="009852B4">
        <w:rPr>
          <w:rFonts w:ascii="Times New Roman" w:eastAsia="Times New Roman" w:hAnsi="Times New Roman" w:cs="Times New Roman"/>
          <w:sz w:val="20"/>
          <w:szCs w:val="20"/>
        </w:rPr>
        <w:t>5) применяют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субъектов Российской Федерации;</w:t>
      </w:r>
      <w:r w:rsidRPr="009852B4">
        <w:rPr>
          <w:rFonts w:ascii="Times New Roman" w:eastAsia="Times New Roman" w:hAnsi="Times New Roman" w:cs="Times New Roman"/>
          <w:sz w:val="20"/>
          <w:szCs w:val="20"/>
        </w:rPr>
        <w:br/>
        <w:t xml:space="preserve">    6) подготавливают и направляют в органы государственной власти субъекта Российской Федерации и (или) органы местного самоуправления в порядке, установленном законодательством субъекта Российской Федерации, отчеты о работе по профилактике безнадзорности и правонарушений </w:t>
      </w:r>
      <w:bookmarkStart w:id="126" w:name="l647"/>
      <w:bookmarkEnd w:id="126"/>
      <w:r w:rsidRPr="009852B4">
        <w:rPr>
          <w:rFonts w:ascii="Times New Roman" w:eastAsia="Times New Roman" w:hAnsi="Times New Roman" w:cs="Times New Roman"/>
          <w:sz w:val="20"/>
          <w:szCs w:val="20"/>
        </w:rPr>
        <w:t xml:space="preserve">несовершеннолетних на территории соответствующего субъекта Российской Федерации и (или) на территории </w:t>
      </w:r>
      <w:bookmarkStart w:id="127" w:name="l643"/>
      <w:bookmarkEnd w:id="127"/>
      <w:r w:rsidRPr="009852B4">
        <w:rPr>
          <w:rFonts w:ascii="Times New Roman" w:eastAsia="Times New Roman" w:hAnsi="Times New Roman" w:cs="Times New Roman"/>
          <w:sz w:val="20"/>
          <w:szCs w:val="20"/>
        </w:rPr>
        <w:t>соответствующего муниципального образования.</w:t>
      </w:r>
      <w:r w:rsidRPr="009852B4">
        <w:rPr>
          <w:rFonts w:ascii="Times New Roman" w:eastAsia="Times New Roman" w:hAnsi="Times New Roman" w:cs="Times New Roman"/>
          <w:sz w:val="20"/>
          <w:szCs w:val="20"/>
        </w:rPr>
        <w:br/>
        <w:t>    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r w:rsidRPr="009852B4">
        <w:rPr>
          <w:rFonts w:ascii="Times New Roman" w:eastAsia="Times New Roman" w:hAnsi="Times New Roman" w:cs="Times New Roman"/>
          <w:sz w:val="20"/>
          <w:szCs w:val="20"/>
        </w:rPr>
        <w:br/>
        <w:t xml:space="preserve">    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w:t>
      </w:r>
      <w:bookmarkStart w:id="128" w:name="l644"/>
      <w:bookmarkEnd w:id="128"/>
      <w:r w:rsidRPr="009852B4">
        <w:rPr>
          <w:rFonts w:ascii="Times New Roman" w:eastAsia="Times New Roman" w:hAnsi="Times New Roman" w:cs="Times New Roman"/>
          <w:sz w:val="20"/>
          <w:szCs w:val="20"/>
        </w:rPr>
        <w:t>беспризорности, правонарушениям и антиобщественным действиям несовершеннолетних, меры по их устранению и сроки принятия указанных мер.</w:t>
      </w:r>
      <w:r w:rsidRPr="009852B4">
        <w:rPr>
          <w:rFonts w:ascii="Times New Roman" w:eastAsia="Times New Roman" w:hAnsi="Times New Roman" w:cs="Times New Roman"/>
          <w:sz w:val="20"/>
          <w:szCs w:val="20"/>
        </w:rPr>
        <w:br/>
        <w:t>    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29" w:name="h392"/>
      <w:bookmarkEnd w:id="129"/>
      <w:r w:rsidRPr="009852B4">
        <w:rPr>
          <w:rFonts w:ascii="Times New Roman" w:eastAsia="Times New Roman" w:hAnsi="Times New Roman" w:cs="Times New Roman"/>
          <w:b/>
          <w:bCs/>
          <w:sz w:val="20"/>
          <w:szCs w:val="20"/>
        </w:rPr>
        <w:t xml:space="preserve">Статья 12. Органы управления социальной защитой населения и </w:t>
      </w:r>
      <w:bookmarkStart w:id="130" w:name="l91"/>
      <w:bookmarkEnd w:id="130"/>
      <w:r w:rsidRPr="009852B4">
        <w:rPr>
          <w:rFonts w:ascii="Times New Roman" w:eastAsia="Times New Roman" w:hAnsi="Times New Roman" w:cs="Times New Roman"/>
          <w:b/>
          <w:bCs/>
          <w:sz w:val="20"/>
          <w:szCs w:val="20"/>
        </w:rPr>
        <w:t xml:space="preserve">учреждения социального обслуживания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управления социальной защитой населения в пределах своей компетенции: </w:t>
      </w:r>
      <w:r w:rsidRPr="009852B4">
        <w:rPr>
          <w:rFonts w:ascii="Times New Roman" w:eastAsia="Times New Roman" w:hAnsi="Times New Roman" w:cs="Times New Roman"/>
          <w:sz w:val="20"/>
          <w:szCs w:val="20"/>
        </w:rPr>
        <w:br/>
        <w:t xml:space="preserve">    1) осуществляют меры по профилактике безнадзорности </w:t>
      </w:r>
      <w:bookmarkStart w:id="131" w:name="l92"/>
      <w:bookmarkEnd w:id="131"/>
      <w:r w:rsidRPr="009852B4">
        <w:rPr>
          <w:rFonts w:ascii="Times New Roman" w:eastAsia="Times New Roman" w:hAnsi="Times New Roman" w:cs="Times New Roman"/>
          <w:sz w:val="20"/>
          <w:szCs w:val="20"/>
        </w:rPr>
        <w:t xml:space="preserve">несовершеннолетних и организуют индивидуальную профилактическую работу в отношении безнадзорных и беспризорных несовершеннолетних, их родителей или иных законных представителей, не исполняющих своих обязанностей по воспитанию, содержанию несовершеннолетних и (или) </w:t>
      </w:r>
      <w:bookmarkStart w:id="132" w:name="l93"/>
      <w:bookmarkEnd w:id="132"/>
      <w:r w:rsidRPr="009852B4">
        <w:rPr>
          <w:rFonts w:ascii="Times New Roman" w:eastAsia="Times New Roman" w:hAnsi="Times New Roman" w:cs="Times New Roman"/>
          <w:sz w:val="20"/>
          <w:szCs w:val="20"/>
        </w:rPr>
        <w:t xml:space="preserve">отрицательно влияющих на их поведение либо жестоко обращающихся с ними; </w:t>
      </w:r>
      <w:r w:rsidRPr="009852B4">
        <w:rPr>
          <w:rFonts w:ascii="Times New Roman" w:eastAsia="Times New Roman" w:hAnsi="Times New Roman" w:cs="Times New Roman"/>
          <w:sz w:val="20"/>
          <w:szCs w:val="20"/>
        </w:rPr>
        <w:br/>
        <w:t xml:space="preserve">    (в ред. Федерального закона </w:t>
      </w:r>
      <w:hyperlink r:id="rId69"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контролируют деятельность специализированных учреждений для несовершеннолетних, нуждающихся в социальной реабилитации, иных </w:t>
      </w:r>
      <w:bookmarkStart w:id="133" w:name="l94"/>
      <w:bookmarkEnd w:id="133"/>
      <w:r w:rsidRPr="009852B4">
        <w:rPr>
          <w:rFonts w:ascii="Times New Roman" w:eastAsia="Times New Roman" w:hAnsi="Times New Roman" w:cs="Times New Roman"/>
          <w:sz w:val="20"/>
          <w:szCs w:val="20"/>
        </w:rPr>
        <w:t xml:space="preserve">учреждений и служб, предоставляющих социальные услуги несовершеннолетним и их семьям, а также осуществляют меры по развитию сети указанных учреждений; </w:t>
      </w:r>
      <w:r w:rsidRPr="009852B4">
        <w:rPr>
          <w:rFonts w:ascii="Times New Roman" w:eastAsia="Times New Roman" w:hAnsi="Times New Roman" w:cs="Times New Roman"/>
          <w:sz w:val="20"/>
          <w:szCs w:val="20"/>
        </w:rPr>
        <w:br/>
        <w:t xml:space="preserve">    3) внедряют в деятельность учреждений и служб, предоставляющих </w:t>
      </w:r>
      <w:bookmarkStart w:id="134" w:name="l95"/>
      <w:bookmarkEnd w:id="134"/>
      <w:r w:rsidRPr="009852B4">
        <w:rPr>
          <w:rFonts w:ascii="Times New Roman" w:eastAsia="Times New Roman" w:hAnsi="Times New Roman" w:cs="Times New Roman"/>
          <w:sz w:val="20"/>
          <w:szCs w:val="20"/>
        </w:rPr>
        <w:t xml:space="preserve">социальные услуги несовершеннолетним и их семьям, современные методики и технологии социальной реабилитации. </w:t>
      </w:r>
      <w:r w:rsidRPr="009852B4">
        <w:rPr>
          <w:rFonts w:ascii="Times New Roman" w:eastAsia="Times New Roman" w:hAnsi="Times New Roman" w:cs="Times New Roman"/>
          <w:sz w:val="20"/>
          <w:szCs w:val="20"/>
        </w:rPr>
        <w:br/>
        <w:t xml:space="preserve">    2. Учреждения социального обслуживания, к которым относятся территориальные центры социальной помощи семье и детям, центры </w:t>
      </w:r>
      <w:bookmarkStart w:id="135" w:name="l96"/>
      <w:bookmarkEnd w:id="135"/>
      <w:r w:rsidRPr="009852B4">
        <w:rPr>
          <w:rFonts w:ascii="Times New Roman" w:eastAsia="Times New Roman" w:hAnsi="Times New Roman" w:cs="Times New Roman"/>
          <w:sz w:val="20"/>
          <w:szCs w:val="20"/>
        </w:rPr>
        <w:t xml:space="preserve">психолого-педагогической помощи населению, центры экстренной психологической помощи и иные учреждения социального обслуживания, в соответствии с уставами указанных учреждений или положениями о </w:t>
      </w:r>
      <w:bookmarkStart w:id="136" w:name="l97"/>
      <w:bookmarkEnd w:id="136"/>
      <w:r w:rsidRPr="009852B4">
        <w:rPr>
          <w:rFonts w:ascii="Times New Roman" w:eastAsia="Times New Roman" w:hAnsi="Times New Roman" w:cs="Times New Roman"/>
          <w:sz w:val="20"/>
          <w:szCs w:val="20"/>
        </w:rPr>
        <w:t xml:space="preserve">них: </w:t>
      </w:r>
      <w:r w:rsidRPr="009852B4">
        <w:rPr>
          <w:rFonts w:ascii="Times New Roman" w:eastAsia="Times New Roman" w:hAnsi="Times New Roman" w:cs="Times New Roman"/>
          <w:sz w:val="20"/>
          <w:szCs w:val="20"/>
        </w:rPr>
        <w:br/>
        <w:t xml:space="preserve">    1) предоставляют социальные услуги несовершеннолетним, находящимся в социально опасном положении или иной трудной жизненной ситуации, на основании просьб несовершеннолетних, их родителей или иных законных представителей либо </w:t>
      </w:r>
      <w:bookmarkStart w:id="137" w:name="l98"/>
      <w:bookmarkEnd w:id="137"/>
      <w:r w:rsidRPr="009852B4">
        <w:rPr>
          <w:rFonts w:ascii="Times New Roman" w:eastAsia="Times New Roman" w:hAnsi="Times New Roman" w:cs="Times New Roman"/>
          <w:sz w:val="20"/>
          <w:szCs w:val="20"/>
        </w:rPr>
        <w:t xml:space="preserve">по инициативе должностных лиц органов и учреждений системы профилактики безнадзорности и правонарушений несовершеннолетних в порядке, установленном законодательством субъекта Российской Федерации; </w:t>
      </w:r>
      <w:r w:rsidRPr="009852B4">
        <w:rPr>
          <w:rFonts w:ascii="Times New Roman" w:eastAsia="Times New Roman" w:hAnsi="Times New Roman" w:cs="Times New Roman"/>
          <w:sz w:val="20"/>
          <w:szCs w:val="20"/>
        </w:rPr>
        <w:br/>
        <w:t xml:space="preserve">    (в ред. Федеральных законов </w:t>
      </w:r>
      <w:hyperlink r:id="rId70" w:anchor="l1296"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w:t>
      </w:r>
      <w:hyperlink r:id="rId71"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выявляют несовершеннолетних, находящихся в социально </w:t>
      </w:r>
      <w:bookmarkStart w:id="138" w:name="l99"/>
      <w:bookmarkEnd w:id="138"/>
      <w:r w:rsidRPr="009852B4">
        <w:rPr>
          <w:rFonts w:ascii="Times New Roman" w:eastAsia="Times New Roman" w:hAnsi="Times New Roman" w:cs="Times New Roman"/>
          <w:sz w:val="20"/>
          <w:szCs w:val="20"/>
        </w:rPr>
        <w:t xml:space="preserve">опасном положении, а также семьи, несовершеннолетние члены которых нуждаются в социальных услугах, осуществляют социальную реабилитацию этих лиц, оказывают им необходимую помощь в соответствии с индивидуальными программами социальной реабилитации; </w:t>
      </w:r>
      <w:bookmarkStart w:id="139" w:name="l100"/>
      <w:bookmarkEnd w:id="139"/>
      <w:r w:rsidRPr="009852B4">
        <w:rPr>
          <w:rFonts w:ascii="Times New Roman" w:eastAsia="Times New Roman" w:hAnsi="Times New Roman" w:cs="Times New Roman"/>
          <w:sz w:val="20"/>
          <w:szCs w:val="20"/>
        </w:rPr>
        <w:br/>
        <w:t xml:space="preserve">    3) принимают участие в пределах своей компетенции в индивидуальной профилактической работе с безнадзорными несовершеннолетними, в том числе путем организации их досуга, развития творческих способностей несовершеннолетних в кружках, </w:t>
      </w:r>
      <w:bookmarkStart w:id="140" w:name="l101"/>
      <w:bookmarkEnd w:id="140"/>
      <w:r w:rsidRPr="009852B4">
        <w:rPr>
          <w:rFonts w:ascii="Times New Roman" w:eastAsia="Times New Roman" w:hAnsi="Times New Roman" w:cs="Times New Roman"/>
          <w:sz w:val="20"/>
          <w:szCs w:val="20"/>
        </w:rPr>
        <w:t xml:space="preserve">клубах по интересам, созданных в учреждениях социального обслуживания, а также оказывают содействие в организации оздоровления и отдыха несовершеннолетних, нуждающихся в помощи </w:t>
      </w:r>
      <w:bookmarkStart w:id="141" w:name="l102"/>
      <w:bookmarkEnd w:id="141"/>
      <w:r w:rsidRPr="009852B4">
        <w:rPr>
          <w:rFonts w:ascii="Times New Roman" w:eastAsia="Times New Roman" w:hAnsi="Times New Roman" w:cs="Times New Roman"/>
          <w:sz w:val="20"/>
          <w:szCs w:val="20"/>
        </w:rPr>
        <w:t xml:space="preserve">государства. </w:t>
      </w:r>
      <w:r w:rsidRPr="009852B4">
        <w:rPr>
          <w:rFonts w:ascii="Times New Roman" w:eastAsia="Times New Roman" w:hAnsi="Times New Roman" w:cs="Times New Roman"/>
          <w:sz w:val="20"/>
          <w:szCs w:val="20"/>
        </w:rPr>
        <w:br/>
        <w:t xml:space="preserve">    3. Должностные лица органов управления социальной защитой населения и учреждений социального обслуживания имеют право: </w:t>
      </w:r>
      <w:r w:rsidRPr="009852B4">
        <w:rPr>
          <w:rFonts w:ascii="Times New Roman" w:eastAsia="Times New Roman" w:hAnsi="Times New Roman" w:cs="Times New Roman"/>
          <w:sz w:val="20"/>
          <w:szCs w:val="20"/>
        </w:rPr>
        <w:br/>
        <w:t xml:space="preserve">    1) в установленном порядке посещать несовершеннолетних, проводить беседы с ними, их родителями или иными законными </w:t>
      </w:r>
      <w:bookmarkStart w:id="142" w:name="l103"/>
      <w:bookmarkEnd w:id="142"/>
      <w:r w:rsidRPr="009852B4">
        <w:rPr>
          <w:rFonts w:ascii="Times New Roman" w:eastAsia="Times New Roman" w:hAnsi="Times New Roman" w:cs="Times New Roman"/>
          <w:sz w:val="20"/>
          <w:szCs w:val="20"/>
        </w:rPr>
        <w:t xml:space="preserve">представителями и иными лицами; </w:t>
      </w:r>
      <w:r w:rsidRPr="009852B4">
        <w:rPr>
          <w:rFonts w:ascii="Times New Roman" w:eastAsia="Times New Roman" w:hAnsi="Times New Roman" w:cs="Times New Roman"/>
          <w:sz w:val="20"/>
          <w:szCs w:val="20"/>
        </w:rPr>
        <w:br/>
        <w:t xml:space="preserve">    (в ред. Федерального закона </w:t>
      </w:r>
      <w:hyperlink r:id="rId72"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запрашивать информацию у государственных органов и иных учреждений по вопросам, входящим в их компетенцию, приглашать для выяснения указанных вопросов несовершеннолетних, их родителей или </w:t>
      </w:r>
      <w:bookmarkStart w:id="143" w:name="l104"/>
      <w:bookmarkEnd w:id="143"/>
      <w:r w:rsidRPr="009852B4">
        <w:rPr>
          <w:rFonts w:ascii="Times New Roman" w:eastAsia="Times New Roman" w:hAnsi="Times New Roman" w:cs="Times New Roman"/>
          <w:sz w:val="20"/>
          <w:szCs w:val="20"/>
        </w:rPr>
        <w:t xml:space="preserve">иных законных представителей и иных лиц. </w:t>
      </w:r>
      <w:r w:rsidRPr="009852B4">
        <w:rPr>
          <w:rFonts w:ascii="Times New Roman" w:eastAsia="Times New Roman" w:hAnsi="Times New Roman" w:cs="Times New Roman"/>
          <w:sz w:val="20"/>
          <w:szCs w:val="20"/>
        </w:rPr>
        <w:br/>
        <w:t xml:space="preserve">    (в ред. Федерального закона </w:t>
      </w:r>
      <w:hyperlink r:id="rId73"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44" w:name="h393"/>
      <w:bookmarkEnd w:id="144"/>
      <w:r w:rsidRPr="009852B4">
        <w:rPr>
          <w:rFonts w:ascii="Times New Roman" w:eastAsia="Times New Roman" w:hAnsi="Times New Roman" w:cs="Times New Roman"/>
          <w:b/>
          <w:bCs/>
          <w:sz w:val="20"/>
          <w:szCs w:val="20"/>
        </w:rPr>
        <w:t xml:space="preserve">Статья 13. Специализированные учреждения для несовершеннолетних, нуждающихся в социальной реабилитации </w:t>
      </w:r>
      <w:bookmarkStart w:id="145" w:name="l105"/>
      <w:bookmarkEnd w:id="145"/>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 </w:t>
      </w:r>
      <w:r w:rsidRPr="009852B4">
        <w:rPr>
          <w:rFonts w:ascii="Times New Roman" w:eastAsia="Times New Roman" w:hAnsi="Times New Roman" w:cs="Times New Roman"/>
          <w:sz w:val="20"/>
          <w:szCs w:val="20"/>
        </w:rPr>
        <w:br/>
        <w:t xml:space="preserve">    1) социально-реабилитационные центры для несовершеннолетних, </w:t>
      </w:r>
      <w:bookmarkStart w:id="146" w:name="l106"/>
      <w:bookmarkEnd w:id="146"/>
      <w:r w:rsidRPr="009852B4">
        <w:rPr>
          <w:rFonts w:ascii="Times New Roman" w:eastAsia="Times New Roman" w:hAnsi="Times New Roman" w:cs="Times New Roman"/>
          <w:sz w:val="20"/>
          <w:szCs w:val="20"/>
        </w:rPr>
        <w:t xml:space="preserve">осуществляющие профилактику безнадзорности и социальную реабилитацию несовершеннолетних, оказавшихся в трудной жизненной ситуации; </w:t>
      </w:r>
      <w:r w:rsidRPr="009852B4">
        <w:rPr>
          <w:rFonts w:ascii="Times New Roman" w:eastAsia="Times New Roman" w:hAnsi="Times New Roman" w:cs="Times New Roman"/>
          <w:sz w:val="20"/>
          <w:szCs w:val="20"/>
        </w:rPr>
        <w:br/>
        <w:t xml:space="preserve">    2) социальные приюты для детей, обеспечивающие временное проживание и социальную реабилитацию несовершеннолетних, </w:t>
      </w:r>
      <w:bookmarkStart w:id="147" w:name="l107"/>
      <w:bookmarkEnd w:id="147"/>
      <w:r w:rsidRPr="009852B4">
        <w:rPr>
          <w:rFonts w:ascii="Times New Roman" w:eastAsia="Times New Roman" w:hAnsi="Times New Roman" w:cs="Times New Roman"/>
          <w:sz w:val="20"/>
          <w:szCs w:val="20"/>
        </w:rPr>
        <w:t xml:space="preserve">оказавшихся в трудной жизненной ситуации и нуждающихся в экстренной социальной помощи государства; </w:t>
      </w:r>
      <w:r w:rsidRPr="009852B4">
        <w:rPr>
          <w:rFonts w:ascii="Times New Roman" w:eastAsia="Times New Roman" w:hAnsi="Times New Roman" w:cs="Times New Roman"/>
          <w:sz w:val="20"/>
          <w:szCs w:val="20"/>
        </w:rPr>
        <w:br/>
        <w:t xml:space="preserve">    3) центры помощи детям, оставшимся без попечения родителей, предназначенные для временного содержания несовершеннолетних, </w:t>
      </w:r>
      <w:bookmarkStart w:id="148" w:name="l108"/>
      <w:bookmarkEnd w:id="148"/>
      <w:r w:rsidRPr="009852B4">
        <w:rPr>
          <w:rFonts w:ascii="Times New Roman" w:eastAsia="Times New Roman" w:hAnsi="Times New Roman" w:cs="Times New Roman"/>
          <w:sz w:val="20"/>
          <w:szCs w:val="20"/>
        </w:rPr>
        <w:t xml:space="preserve">оставшихся без попечения родителей или иных законных представителей, и оказания им содействия в дальнейшем устройстве. </w:t>
      </w:r>
      <w:r w:rsidRPr="009852B4">
        <w:rPr>
          <w:rFonts w:ascii="Times New Roman" w:eastAsia="Times New Roman" w:hAnsi="Times New Roman" w:cs="Times New Roman"/>
          <w:sz w:val="20"/>
          <w:szCs w:val="20"/>
        </w:rPr>
        <w:br/>
        <w:t xml:space="preserve">    (в ред. Федерального закона </w:t>
      </w:r>
      <w:hyperlink r:id="rId74" w:anchor="l33"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В специализированные учреждения для несовершеннолетних, нуждающихся в социальной реабилитации, круглосуточно принимаются в </w:t>
      </w:r>
      <w:bookmarkStart w:id="149" w:name="l109"/>
      <w:bookmarkEnd w:id="149"/>
      <w:r w:rsidRPr="009852B4">
        <w:rPr>
          <w:rFonts w:ascii="Times New Roman" w:eastAsia="Times New Roman" w:hAnsi="Times New Roman" w:cs="Times New Roman"/>
          <w:sz w:val="20"/>
          <w:szCs w:val="20"/>
        </w:rPr>
        <w:t xml:space="preserve">установленном порядке несовершеннолетние: </w:t>
      </w:r>
      <w:r w:rsidRPr="009852B4">
        <w:rPr>
          <w:rFonts w:ascii="Times New Roman" w:eastAsia="Times New Roman" w:hAnsi="Times New Roman" w:cs="Times New Roman"/>
          <w:sz w:val="20"/>
          <w:szCs w:val="20"/>
        </w:rPr>
        <w:br/>
        <w:t xml:space="preserve">    1) оставшиеся без попечения родителей или иных законных представителей; </w:t>
      </w:r>
      <w:r w:rsidRPr="009852B4">
        <w:rPr>
          <w:rFonts w:ascii="Times New Roman" w:eastAsia="Times New Roman" w:hAnsi="Times New Roman" w:cs="Times New Roman"/>
          <w:sz w:val="20"/>
          <w:szCs w:val="20"/>
        </w:rPr>
        <w:br/>
        <w:t xml:space="preserve">    (в ред. Федерального закона </w:t>
      </w:r>
      <w:hyperlink r:id="rId75"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проживающие в семьях, находящихся в социально опасном </w:t>
      </w:r>
      <w:bookmarkStart w:id="150" w:name="l110"/>
      <w:bookmarkEnd w:id="150"/>
      <w:r w:rsidRPr="009852B4">
        <w:rPr>
          <w:rFonts w:ascii="Times New Roman" w:eastAsia="Times New Roman" w:hAnsi="Times New Roman" w:cs="Times New Roman"/>
          <w:sz w:val="20"/>
          <w:szCs w:val="20"/>
        </w:rPr>
        <w:t xml:space="preserve">положении; </w:t>
      </w:r>
      <w:r w:rsidRPr="009852B4">
        <w:rPr>
          <w:rFonts w:ascii="Times New Roman" w:eastAsia="Times New Roman" w:hAnsi="Times New Roman" w:cs="Times New Roman"/>
          <w:sz w:val="20"/>
          <w:szCs w:val="20"/>
        </w:rPr>
        <w:br/>
        <w:t xml:space="preserve">    3) заблудившиеся или подкинутые; </w:t>
      </w:r>
      <w:r w:rsidRPr="009852B4">
        <w:rPr>
          <w:rFonts w:ascii="Times New Roman" w:eastAsia="Times New Roman" w:hAnsi="Times New Roman" w:cs="Times New Roman"/>
          <w:sz w:val="20"/>
          <w:szCs w:val="20"/>
        </w:rPr>
        <w:br/>
        <w:t xml:space="preserve">    4) самовольно оставившие семью, самовольно ушедшие из образовательных учреждений для детей-сирот и детей, оставшихся без попечения родителей, или других детских учреждений, за исключением </w:t>
      </w:r>
      <w:bookmarkStart w:id="151" w:name="l111"/>
      <w:bookmarkEnd w:id="151"/>
      <w:r w:rsidRPr="009852B4">
        <w:rPr>
          <w:rFonts w:ascii="Times New Roman" w:eastAsia="Times New Roman" w:hAnsi="Times New Roman" w:cs="Times New Roman"/>
          <w:sz w:val="20"/>
          <w:szCs w:val="20"/>
        </w:rPr>
        <w:t xml:space="preserve">лиц, самовольно ушедших из специальных учебно-воспитательных учреждений закрытого типа; </w:t>
      </w:r>
      <w:r w:rsidRPr="009852B4">
        <w:rPr>
          <w:rFonts w:ascii="Times New Roman" w:eastAsia="Times New Roman" w:hAnsi="Times New Roman" w:cs="Times New Roman"/>
          <w:sz w:val="20"/>
          <w:szCs w:val="20"/>
        </w:rPr>
        <w:br/>
        <w:t xml:space="preserve">    5) не имеющие места жительства, места пребывания и (или) средств к существованию; </w:t>
      </w:r>
      <w:r w:rsidRPr="009852B4">
        <w:rPr>
          <w:rFonts w:ascii="Times New Roman" w:eastAsia="Times New Roman" w:hAnsi="Times New Roman" w:cs="Times New Roman"/>
          <w:sz w:val="20"/>
          <w:szCs w:val="20"/>
        </w:rPr>
        <w:br/>
        <w:t xml:space="preserve">    6) оказавшиеся в иной трудной жизненной ситуации и нуждающиеся </w:t>
      </w:r>
      <w:bookmarkStart w:id="152" w:name="l112"/>
      <w:bookmarkEnd w:id="152"/>
      <w:r w:rsidRPr="009852B4">
        <w:rPr>
          <w:rFonts w:ascii="Times New Roman" w:eastAsia="Times New Roman" w:hAnsi="Times New Roman" w:cs="Times New Roman"/>
          <w:sz w:val="20"/>
          <w:szCs w:val="20"/>
        </w:rPr>
        <w:t xml:space="preserve">в социальной помощи и (или) реабилитации. </w:t>
      </w:r>
      <w:r w:rsidRPr="009852B4">
        <w:rPr>
          <w:rFonts w:ascii="Times New Roman" w:eastAsia="Times New Roman" w:hAnsi="Times New Roman" w:cs="Times New Roman"/>
          <w:sz w:val="20"/>
          <w:szCs w:val="20"/>
        </w:rPr>
        <w:br/>
        <w:t xml:space="preserve">    3. Основаниями приема в специализированные учреждения для несовершеннолетних, нуждающихся в социальной реабилитации, являются: </w:t>
      </w:r>
      <w:r w:rsidRPr="009852B4">
        <w:rPr>
          <w:rFonts w:ascii="Times New Roman" w:eastAsia="Times New Roman" w:hAnsi="Times New Roman" w:cs="Times New Roman"/>
          <w:sz w:val="20"/>
          <w:szCs w:val="20"/>
        </w:rPr>
        <w:br/>
        <w:t>    </w:t>
      </w:r>
      <w:bookmarkStart w:id="153" w:name="l113"/>
      <w:bookmarkEnd w:id="153"/>
      <w:r w:rsidRPr="009852B4">
        <w:rPr>
          <w:rFonts w:ascii="Times New Roman" w:eastAsia="Times New Roman" w:hAnsi="Times New Roman" w:cs="Times New Roman"/>
          <w:sz w:val="20"/>
          <w:szCs w:val="20"/>
        </w:rPr>
        <w:t xml:space="preserve">(в ред. Федерального закона </w:t>
      </w:r>
      <w:hyperlink r:id="rId76"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личное обращение несовершеннолетнего; </w:t>
      </w:r>
      <w:r w:rsidRPr="009852B4">
        <w:rPr>
          <w:rFonts w:ascii="Times New Roman" w:eastAsia="Times New Roman" w:hAnsi="Times New Roman" w:cs="Times New Roman"/>
          <w:sz w:val="20"/>
          <w:szCs w:val="20"/>
        </w:rPr>
        <w:br/>
        <w:t xml:space="preserve">    2) заявление родителей несовершеннолетнего или иных его законных представителей с учетом мнения несовершеннолетнего, достигшего возраста десяти лет, за исключением случаев, когда учет мнения </w:t>
      </w:r>
      <w:bookmarkStart w:id="154" w:name="l114"/>
      <w:bookmarkEnd w:id="154"/>
      <w:r w:rsidRPr="009852B4">
        <w:rPr>
          <w:rFonts w:ascii="Times New Roman" w:eastAsia="Times New Roman" w:hAnsi="Times New Roman" w:cs="Times New Roman"/>
          <w:sz w:val="20"/>
          <w:szCs w:val="20"/>
        </w:rPr>
        <w:t xml:space="preserve">несовершеннолетнего противоречит его интересам; </w:t>
      </w:r>
      <w:r w:rsidRPr="009852B4">
        <w:rPr>
          <w:rFonts w:ascii="Times New Roman" w:eastAsia="Times New Roman" w:hAnsi="Times New Roman" w:cs="Times New Roman"/>
          <w:sz w:val="20"/>
          <w:szCs w:val="20"/>
        </w:rPr>
        <w:br/>
        <w:t xml:space="preserve">    (в ред. Федерального закона </w:t>
      </w:r>
      <w:hyperlink r:id="rId77"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направление органа управления социальной защитой населения или согласованное с этим органом ходатайство должностного лица органа или учреждения системы профилактики безнадзорности и </w:t>
      </w:r>
      <w:bookmarkStart w:id="155" w:name="l115"/>
      <w:bookmarkEnd w:id="155"/>
      <w:r w:rsidRPr="009852B4">
        <w:rPr>
          <w:rFonts w:ascii="Times New Roman" w:eastAsia="Times New Roman" w:hAnsi="Times New Roman" w:cs="Times New Roman"/>
          <w:sz w:val="20"/>
          <w:szCs w:val="20"/>
        </w:rPr>
        <w:t xml:space="preserve">правонарушений несовершеннолетних; </w:t>
      </w:r>
      <w:r w:rsidRPr="009852B4">
        <w:rPr>
          <w:rFonts w:ascii="Times New Roman" w:eastAsia="Times New Roman" w:hAnsi="Times New Roman" w:cs="Times New Roman"/>
          <w:sz w:val="20"/>
          <w:szCs w:val="20"/>
        </w:rPr>
        <w:br/>
        <w:t xml:space="preserve">    4) постановление лица, производящего дознание, следователя или судьи в случаях задержания, административного ареста, заключения под стражу, осуждения к аресту, ограничению свободы, лишению свободы родителей или иных законных представителей несовершеннолетнего; </w:t>
      </w:r>
      <w:r w:rsidRPr="009852B4">
        <w:rPr>
          <w:rFonts w:ascii="Times New Roman" w:eastAsia="Times New Roman" w:hAnsi="Times New Roman" w:cs="Times New Roman"/>
          <w:sz w:val="20"/>
          <w:szCs w:val="20"/>
        </w:rPr>
        <w:br/>
        <w:t>    </w:t>
      </w:r>
      <w:bookmarkStart w:id="156" w:name="l116"/>
      <w:bookmarkEnd w:id="156"/>
      <w:r w:rsidRPr="009852B4">
        <w:rPr>
          <w:rFonts w:ascii="Times New Roman" w:eastAsia="Times New Roman" w:hAnsi="Times New Roman" w:cs="Times New Roman"/>
          <w:sz w:val="20"/>
          <w:szCs w:val="20"/>
        </w:rPr>
        <w:t xml:space="preserve">(в ред. Федеральных законов </w:t>
      </w:r>
      <w:hyperlink r:id="rId78"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79" w:anchor="l24"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hyperlink r:id="rId80" w:anchor="l42" w:history="1">
        <w:r w:rsidRPr="009852B4">
          <w:rPr>
            <w:rFonts w:ascii="Times New Roman" w:eastAsia="Times New Roman" w:hAnsi="Times New Roman" w:cs="Times New Roman"/>
            <w:color w:val="0066CC"/>
            <w:sz w:val="20"/>
            <w:szCs w:val="20"/>
            <w:u w:val="single"/>
          </w:rPr>
          <w:t>от 24.07.2007 N 214-ФЗ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акт оперативного дежурного районного, городского отдела (управления) внутренних дел, отдела (управления) внутренних дел иного муниципального образования, отдела (управления) внутренних дел закрытого административно-территориального образования, отдела </w:t>
      </w:r>
      <w:bookmarkStart w:id="157" w:name="l117"/>
      <w:bookmarkEnd w:id="157"/>
      <w:r w:rsidRPr="009852B4">
        <w:rPr>
          <w:rFonts w:ascii="Times New Roman" w:eastAsia="Times New Roman" w:hAnsi="Times New Roman" w:cs="Times New Roman"/>
          <w:sz w:val="20"/>
          <w:szCs w:val="20"/>
        </w:rPr>
        <w:t xml:space="preserve">(управления) внутренних дел на транспорте о необходимости приема несовершеннолетнего в специализированное учреждение для несовершеннолетних, нуждающихся в социальной реабилитации. Копия </w:t>
      </w:r>
      <w:bookmarkStart w:id="158" w:name="l118"/>
      <w:bookmarkEnd w:id="158"/>
      <w:r w:rsidRPr="009852B4">
        <w:rPr>
          <w:rFonts w:ascii="Times New Roman" w:eastAsia="Times New Roman" w:hAnsi="Times New Roman" w:cs="Times New Roman"/>
          <w:sz w:val="20"/>
          <w:szCs w:val="20"/>
        </w:rPr>
        <w:t xml:space="preserve">указанного акта в течение пяти суток направляется в орган управления социальной защитой населения. </w:t>
      </w:r>
      <w:r w:rsidRPr="009852B4">
        <w:rPr>
          <w:rFonts w:ascii="Times New Roman" w:eastAsia="Times New Roman" w:hAnsi="Times New Roman" w:cs="Times New Roman"/>
          <w:sz w:val="20"/>
          <w:szCs w:val="20"/>
        </w:rPr>
        <w:br/>
        <w:t xml:space="preserve">    (в ред. Федерального закона </w:t>
      </w:r>
      <w:hyperlink r:id="rId81"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В специализированные учреждения для несовершеннолетних, нуждающихся в социальной реабилитации, не могут быть приняты лица, </w:t>
      </w:r>
      <w:bookmarkStart w:id="159" w:name="l119"/>
      <w:bookmarkEnd w:id="159"/>
      <w:r w:rsidRPr="009852B4">
        <w:rPr>
          <w:rFonts w:ascii="Times New Roman" w:eastAsia="Times New Roman" w:hAnsi="Times New Roman" w:cs="Times New Roman"/>
          <w:sz w:val="20"/>
          <w:szCs w:val="20"/>
        </w:rPr>
        <w:t xml:space="preserve">находящиеся в состоянии алкогольного или наркотического опьянения, а также с явными признаками обострения психического заболевания; </w:t>
      </w:r>
      <w:r w:rsidRPr="009852B4">
        <w:rPr>
          <w:rFonts w:ascii="Times New Roman" w:eastAsia="Times New Roman" w:hAnsi="Times New Roman" w:cs="Times New Roman"/>
          <w:sz w:val="20"/>
          <w:szCs w:val="20"/>
        </w:rPr>
        <w:br/>
        <w:t xml:space="preserve">    (в ред. Федерального закона </w:t>
      </w:r>
      <w:hyperlink r:id="rId82"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6) направление администрации специализированного учреждения для несовершеннолетних, нуждающихся в социальной реабилитации, в котором находится несовершеннолетний, самовольно ушедший из семьи, </w:t>
      </w:r>
      <w:bookmarkStart w:id="160" w:name="l588"/>
      <w:bookmarkEnd w:id="160"/>
      <w:r w:rsidRPr="009852B4">
        <w:rPr>
          <w:rFonts w:ascii="Times New Roman" w:eastAsia="Times New Roman" w:hAnsi="Times New Roman" w:cs="Times New Roman"/>
          <w:sz w:val="20"/>
          <w:szCs w:val="20"/>
        </w:rPr>
        <w:t xml:space="preserve">детского дома, школы-интерната, специального учебно-воспитательного учреждения открытого типа или иного детского учреждения, в случаях, предусмотренных пунктом 5 статьи 25.1 настоящего Федерального закона. </w:t>
      </w:r>
      <w:r w:rsidRPr="009852B4">
        <w:rPr>
          <w:rFonts w:ascii="Times New Roman" w:eastAsia="Times New Roman" w:hAnsi="Times New Roman" w:cs="Times New Roman"/>
          <w:sz w:val="20"/>
          <w:szCs w:val="20"/>
        </w:rPr>
        <w:br/>
        <w:t xml:space="preserve">    (в ред. Федерального закона </w:t>
      </w:r>
      <w:hyperlink r:id="rId83" w:anchor="l2" w:history="1">
        <w:r w:rsidRPr="009852B4">
          <w:rPr>
            <w:rFonts w:ascii="Times New Roman" w:eastAsia="Times New Roman" w:hAnsi="Times New Roman" w:cs="Times New Roman"/>
            <w:color w:val="0066CC"/>
            <w:sz w:val="20"/>
            <w:szCs w:val="20"/>
            <w:u w:val="single"/>
          </w:rPr>
          <w:t>от 13.10.2009 N 233-ФЗ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4. Несовершеннолетние, указанные в пункте 2 настоящей статьи, обслуживаются в специализированных учреждениях для </w:t>
      </w:r>
      <w:bookmarkStart w:id="161" w:name="l120"/>
      <w:bookmarkEnd w:id="161"/>
      <w:r w:rsidRPr="009852B4">
        <w:rPr>
          <w:rFonts w:ascii="Times New Roman" w:eastAsia="Times New Roman" w:hAnsi="Times New Roman" w:cs="Times New Roman"/>
          <w:sz w:val="20"/>
          <w:szCs w:val="20"/>
        </w:rPr>
        <w:t xml:space="preserve">несовершеннолетних, нуждающихся в социальной реабилитации, в порядке, установленном законодательством Российской Федерации и законодательством субъектов Российской Федерации, в течение времени, необходимого для оказания им социальной помощи и (или) их </w:t>
      </w:r>
      <w:bookmarkStart w:id="162" w:name="l121"/>
      <w:bookmarkEnd w:id="162"/>
      <w:r w:rsidRPr="009852B4">
        <w:rPr>
          <w:rFonts w:ascii="Times New Roman" w:eastAsia="Times New Roman" w:hAnsi="Times New Roman" w:cs="Times New Roman"/>
          <w:sz w:val="20"/>
          <w:szCs w:val="20"/>
        </w:rPr>
        <w:t xml:space="preserve">социальной реабилитации. </w:t>
      </w:r>
      <w:r w:rsidRPr="009852B4">
        <w:rPr>
          <w:rFonts w:ascii="Times New Roman" w:eastAsia="Times New Roman" w:hAnsi="Times New Roman" w:cs="Times New Roman"/>
          <w:sz w:val="20"/>
          <w:szCs w:val="20"/>
        </w:rPr>
        <w:br/>
        <w:t>    </w:t>
      </w:r>
      <w:bookmarkStart w:id="163" w:name="l122"/>
      <w:bookmarkEnd w:id="163"/>
      <w:r w:rsidRPr="009852B4">
        <w:rPr>
          <w:rFonts w:ascii="Times New Roman" w:eastAsia="Times New Roman" w:hAnsi="Times New Roman" w:cs="Times New Roman"/>
          <w:sz w:val="20"/>
          <w:szCs w:val="20"/>
        </w:rPr>
        <w:t xml:space="preserve">Несовершеннолетний, принятый на основании личного заявления в специализированное учреждение для несовершеннолетних, нуждающихся в социальной реабилитации, имеет право покинуть его на основании личного заявления. </w:t>
      </w:r>
      <w:r w:rsidRPr="009852B4">
        <w:rPr>
          <w:rFonts w:ascii="Times New Roman" w:eastAsia="Times New Roman" w:hAnsi="Times New Roman" w:cs="Times New Roman"/>
          <w:sz w:val="20"/>
          <w:szCs w:val="20"/>
        </w:rPr>
        <w:br/>
        <w:t xml:space="preserve">    (в ред. Федерального закона </w:t>
      </w:r>
      <w:hyperlink r:id="rId84"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5. Специализированные учреждения для несовершеннолетних, нуждающихся в социальной реабилитации, в соответствии с уставами указанных учреждений или положениями о них: </w:t>
      </w:r>
      <w:bookmarkStart w:id="164" w:name="l123"/>
      <w:bookmarkEnd w:id="164"/>
      <w:r w:rsidRPr="009852B4">
        <w:rPr>
          <w:rFonts w:ascii="Times New Roman" w:eastAsia="Times New Roman" w:hAnsi="Times New Roman" w:cs="Times New Roman"/>
          <w:sz w:val="20"/>
          <w:szCs w:val="20"/>
        </w:rPr>
        <w:br/>
        <w:t xml:space="preserve">    1) принимают участие в выявлении и устранении причин и условий, способствующих безнадзорности и беспризорности несовершеннолетних; </w:t>
      </w:r>
      <w:r w:rsidRPr="009852B4">
        <w:rPr>
          <w:rFonts w:ascii="Times New Roman" w:eastAsia="Times New Roman" w:hAnsi="Times New Roman" w:cs="Times New Roman"/>
          <w:sz w:val="20"/>
          <w:szCs w:val="20"/>
        </w:rPr>
        <w:br/>
        <w:t xml:space="preserve">    2) оказывают социальную, психологическую к иную помощь </w:t>
      </w:r>
      <w:bookmarkStart w:id="165" w:name="l124"/>
      <w:bookmarkEnd w:id="165"/>
      <w:r w:rsidRPr="009852B4">
        <w:rPr>
          <w:rFonts w:ascii="Times New Roman" w:eastAsia="Times New Roman" w:hAnsi="Times New Roman" w:cs="Times New Roman"/>
          <w:sz w:val="20"/>
          <w:szCs w:val="20"/>
        </w:rPr>
        <w:t xml:space="preserve">несовершеннолетним, их родителям или иным законным представителям в ликвидации трудной жизненной ситуации, восстановлении социального статуса несовершеннолетних в коллективах сверстников по месту учебы, работы, жительства, содействуют возвращению </w:t>
      </w:r>
      <w:bookmarkStart w:id="166" w:name="l125"/>
      <w:bookmarkEnd w:id="166"/>
      <w:r w:rsidRPr="009852B4">
        <w:rPr>
          <w:rFonts w:ascii="Times New Roman" w:eastAsia="Times New Roman" w:hAnsi="Times New Roman" w:cs="Times New Roman"/>
          <w:sz w:val="20"/>
          <w:szCs w:val="20"/>
        </w:rPr>
        <w:t xml:space="preserve">несовершеннолетних в семьи; </w:t>
      </w:r>
      <w:r w:rsidRPr="009852B4">
        <w:rPr>
          <w:rFonts w:ascii="Times New Roman" w:eastAsia="Times New Roman" w:hAnsi="Times New Roman" w:cs="Times New Roman"/>
          <w:sz w:val="20"/>
          <w:szCs w:val="20"/>
        </w:rPr>
        <w:br/>
        <w:t xml:space="preserve">    (в ред. Федерального закона </w:t>
      </w:r>
      <w:hyperlink r:id="rId85"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содержат в установленном порядке на полном государственном обеспечении несовершеннолетних, указанных в пункте 2 настоящей статьи, осуществляют их социальную реабилитацию, защиту их прав и </w:t>
      </w:r>
      <w:bookmarkStart w:id="167" w:name="l126"/>
      <w:bookmarkEnd w:id="167"/>
      <w:r w:rsidRPr="009852B4">
        <w:rPr>
          <w:rFonts w:ascii="Times New Roman" w:eastAsia="Times New Roman" w:hAnsi="Times New Roman" w:cs="Times New Roman"/>
          <w:sz w:val="20"/>
          <w:szCs w:val="20"/>
        </w:rPr>
        <w:t xml:space="preserve">законных интересов, организуют медицинское обслуживание и обучение несовершеннолетних по соответствующим образовательным программам, содействуют их профессиональной ориентации и получению ими специальности; </w:t>
      </w:r>
      <w:bookmarkStart w:id="168" w:name="l127"/>
      <w:bookmarkEnd w:id="168"/>
      <w:r w:rsidRPr="009852B4">
        <w:rPr>
          <w:rFonts w:ascii="Times New Roman" w:eastAsia="Times New Roman" w:hAnsi="Times New Roman" w:cs="Times New Roman"/>
          <w:sz w:val="20"/>
          <w:szCs w:val="20"/>
        </w:rPr>
        <w:br/>
        <w:t xml:space="preserve">    4) уведомляют родителей несовершеннолетних или иных их законных представителей о нахождении несовершеннолетних в указанных учреждениях; </w:t>
      </w:r>
      <w:r w:rsidRPr="009852B4">
        <w:rPr>
          <w:rFonts w:ascii="Times New Roman" w:eastAsia="Times New Roman" w:hAnsi="Times New Roman" w:cs="Times New Roman"/>
          <w:sz w:val="20"/>
          <w:szCs w:val="20"/>
        </w:rPr>
        <w:br/>
        <w:t xml:space="preserve">    (в ред. Федеральных законов </w:t>
      </w:r>
      <w:hyperlink r:id="rId86"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87"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содействуют органам опеки и попечительства в осуществлении устройства несовершеннолетних, оставшихся без попечения родителей </w:t>
      </w:r>
      <w:bookmarkStart w:id="169" w:name="l128"/>
      <w:bookmarkEnd w:id="169"/>
      <w:r w:rsidRPr="009852B4">
        <w:rPr>
          <w:rFonts w:ascii="Times New Roman" w:eastAsia="Times New Roman" w:hAnsi="Times New Roman" w:cs="Times New Roman"/>
          <w:sz w:val="20"/>
          <w:szCs w:val="20"/>
        </w:rPr>
        <w:t xml:space="preserve">или иных законных представителей. </w:t>
      </w:r>
      <w:r w:rsidRPr="009852B4">
        <w:rPr>
          <w:rFonts w:ascii="Times New Roman" w:eastAsia="Times New Roman" w:hAnsi="Times New Roman" w:cs="Times New Roman"/>
          <w:sz w:val="20"/>
          <w:szCs w:val="20"/>
        </w:rPr>
        <w:br/>
        <w:t xml:space="preserve">    (в ред. Федерального закона </w:t>
      </w:r>
      <w:hyperlink r:id="rId88"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6. Должностные лица специализированных учреждений для несовершеннолетних, нуждающихся в социальной реабилитации, пользуются правами, предусмотренными пунктом 3 статьи 12 настоящего </w:t>
      </w:r>
      <w:bookmarkStart w:id="170" w:name="l129"/>
      <w:bookmarkEnd w:id="170"/>
      <w:r w:rsidRPr="009852B4">
        <w:rPr>
          <w:rFonts w:ascii="Times New Roman" w:eastAsia="Times New Roman" w:hAnsi="Times New Roman" w:cs="Times New Roman"/>
          <w:sz w:val="20"/>
          <w:szCs w:val="20"/>
        </w:rPr>
        <w:t xml:space="preserve">Федерального закона, а также имеют право: </w:t>
      </w:r>
      <w:r w:rsidRPr="009852B4">
        <w:rPr>
          <w:rFonts w:ascii="Times New Roman" w:eastAsia="Times New Roman" w:hAnsi="Times New Roman" w:cs="Times New Roman"/>
          <w:sz w:val="20"/>
          <w:szCs w:val="20"/>
        </w:rPr>
        <w:br/>
        <w:t xml:space="preserve">    1) вызывать представителей образовательных учреждений для детей-сирот и детей, оставшихся без попечения родителей, или других детских учреждений для возвращения им несовершеннолетних, </w:t>
      </w:r>
      <w:bookmarkStart w:id="171" w:name="l130"/>
      <w:bookmarkEnd w:id="171"/>
      <w:r w:rsidRPr="009852B4">
        <w:rPr>
          <w:rFonts w:ascii="Times New Roman" w:eastAsia="Times New Roman" w:hAnsi="Times New Roman" w:cs="Times New Roman"/>
          <w:sz w:val="20"/>
          <w:szCs w:val="20"/>
        </w:rPr>
        <w:t xml:space="preserve">самовольно ушедших из указанных учреждений; </w:t>
      </w:r>
      <w:r w:rsidRPr="009852B4">
        <w:rPr>
          <w:rFonts w:ascii="Times New Roman" w:eastAsia="Times New Roman" w:hAnsi="Times New Roman" w:cs="Times New Roman"/>
          <w:sz w:val="20"/>
          <w:szCs w:val="20"/>
        </w:rPr>
        <w:br/>
        <w:t xml:space="preserve">    2) приглашать родителей несовершеннолетних или иных их законных представителей для возвращения им несовершеннолетних, самовольно ушедших из семей; </w:t>
      </w:r>
      <w:r w:rsidRPr="009852B4">
        <w:rPr>
          <w:rFonts w:ascii="Times New Roman" w:eastAsia="Times New Roman" w:hAnsi="Times New Roman" w:cs="Times New Roman"/>
          <w:sz w:val="20"/>
          <w:szCs w:val="20"/>
        </w:rPr>
        <w:br/>
        <w:t>    </w:t>
      </w:r>
      <w:bookmarkStart w:id="172" w:name="l131"/>
      <w:bookmarkEnd w:id="172"/>
      <w:r w:rsidRPr="009852B4">
        <w:rPr>
          <w:rFonts w:ascii="Times New Roman" w:eastAsia="Times New Roman" w:hAnsi="Times New Roman" w:cs="Times New Roman"/>
          <w:sz w:val="20"/>
          <w:szCs w:val="20"/>
        </w:rPr>
        <w:t xml:space="preserve">(в ред. Федерального закона </w:t>
      </w:r>
      <w:hyperlink r:id="rId89"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изымать в установленном порядке у несовершеннолетних, содержащихся в специализированных учреждениях для несовершеннолетних, нуждающихся в социальной реабилитации, предметы, запрещенные к хранению в указанных учреждениях. </w:t>
      </w:r>
      <w:bookmarkStart w:id="173" w:name="l132"/>
      <w:bookmarkEnd w:id="173"/>
      <w:r w:rsidRPr="009852B4">
        <w:rPr>
          <w:rFonts w:ascii="Times New Roman" w:eastAsia="Times New Roman" w:hAnsi="Times New Roman" w:cs="Times New Roman"/>
          <w:sz w:val="20"/>
          <w:szCs w:val="20"/>
        </w:rPr>
        <w:br/>
        <w:t xml:space="preserve">    7. Примерные положения о специализированных учреждениях для несовершеннолетних, нуждающихся в социальной реабилитации, утверждаются уполномоченным Правительством Российской Федерации федеральным органом исполнительной власти. </w:t>
      </w:r>
      <w:r w:rsidRPr="009852B4">
        <w:rPr>
          <w:rFonts w:ascii="Times New Roman" w:eastAsia="Times New Roman" w:hAnsi="Times New Roman" w:cs="Times New Roman"/>
          <w:sz w:val="20"/>
          <w:szCs w:val="20"/>
        </w:rPr>
        <w:br/>
        <w:t xml:space="preserve">    (в ред. Федерального закона </w:t>
      </w:r>
      <w:hyperlink r:id="rId90" w:anchor="l270" w:history="1">
        <w:r w:rsidRPr="009852B4">
          <w:rPr>
            <w:rFonts w:ascii="Times New Roman" w:eastAsia="Times New Roman" w:hAnsi="Times New Roman" w:cs="Times New Roman"/>
            <w:color w:val="0066CC"/>
            <w:sz w:val="20"/>
            <w:szCs w:val="20"/>
            <w:u w:val="single"/>
          </w:rPr>
          <w:t>от 23.07.2008 N 160-ФЗ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74" w:name="h394"/>
      <w:bookmarkEnd w:id="174"/>
      <w:r w:rsidRPr="009852B4">
        <w:rPr>
          <w:rFonts w:ascii="Times New Roman" w:eastAsia="Times New Roman" w:hAnsi="Times New Roman" w:cs="Times New Roman"/>
          <w:b/>
          <w:bCs/>
          <w:sz w:val="20"/>
          <w:szCs w:val="20"/>
        </w:rPr>
        <w:t xml:space="preserve">Статья 14. Органы управления образованием </w:t>
      </w:r>
      <w:bookmarkStart w:id="175" w:name="l133"/>
      <w:bookmarkEnd w:id="175"/>
      <w:r w:rsidRPr="009852B4">
        <w:rPr>
          <w:rFonts w:ascii="Times New Roman" w:eastAsia="Times New Roman" w:hAnsi="Times New Roman" w:cs="Times New Roman"/>
          <w:b/>
          <w:bCs/>
          <w:sz w:val="20"/>
          <w:szCs w:val="20"/>
        </w:rPr>
        <w:t xml:space="preserve">и образовательные учреждения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управления образованием в пределах своей компетенции: </w:t>
      </w:r>
      <w:r w:rsidRPr="009852B4">
        <w:rPr>
          <w:rFonts w:ascii="Times New Roman" w:eastAsia="Times New Roman" w:hAnsi="Times New Roman" w:cs="Times New Roman"/>
          <w:sz w:val="20"/>
          <w:szCs w:val="20"/>
        </w:rPr>
        <w:br/>
        <w:t xml:space="preserve">    1) контролируют соблюдение законодательства Российской Федерации и законодательства субъектов Российской Федерации в </w:t>
      </w:r>
      <w:bookmarkStart w:id="176" w:name="l134"/>
      <w:bookmarkEnd w:id="176"/>
      <w:r w:rsidRPr="009852B4">
        <w:rPr>
          <w:rFonts w:ascii="Times New Roman" w:eastAsia="Times New Roman" w:hAnsi="Times New Roman" w:cs="Times New Roman"/>
          <w:sz w:val="20"/>
          <w:szCs w:val="20"/>
        </w:rPr>
        <w:t xml:space="preserve">области образования несовершеннолетних; </w:t>
      </w:r>
      <w:r w:rsidRPr="009852B4">
        <w:rPr>
          <w:rFonts w:ascii="Times New Roman" w:eastAsia="Times New Roman" w:hAnsi="Times New Roman" w:cs="Times New Roman"/>
          <w:sz w:val="20"/>
          <w:szCs w:val="20"/>
        </w:rPr>
        <w:br/>
        <w:t>    </w:t>
      </w:r>
      <w:bookmarkStart w:id="177" w:name="l135"/>
      <w:bookmarkStart w:id="178" w:name="l136"/>
      <w:bookmarkEnd w:id="177"/>
      <w:bookmarkEnd w:id="178"/>
      <w:r w:rsidRPr="009852B4">
        <w:rPr>
          <w:rFonts w:ascii="Times New Roman" w:eastAsia="Times New Roman" w:hAnsi="Times New Roman" w:cs="Times New Roman"/>
          <w:sz w:val="20"/>
          <w:szCs w:val="20"/>
        </w:rPr>
        <w:t xml:space="preserve">2) осуществляют меры по развитию сети специальных учебно-воспитательных учреждений открытого и закрытого типа органов управления образованием, образовательных учреждений для детей-сирот и детей, оставшихся без попечения родителей, а также других образовательных учреждений, оказывающих педагогическую и иную помощь несовершеннолетним с ограниченными возможностями здоровья и (или) отклонениями в поведении; </w:t>
      </w:r>
      <w:r w:rsidRPr="009852B4">
        <w:rPr>
          <w:rFonts w:ascii="Times New Roman" w:eastAsia="Times New Roman" w:hAnsi="Times New Roman" w:cs="Times New Roman"/>
          <w:sz w:val="20"/>
          <w:szCs w:val="20"/>
        </w:rPr>
        <w:br/>
        <w:t xml:space="preserve">    (в ред. Федеральных законов </w:t>
      </w:r>
      <w:hyperlink r:id="rId91"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92" w:anchor="l14" w:history="1">
        <w:r w:rsidRPr="009852B4">
          <w:rPr>
            <w:rFonts w:ascii="Times New Roman" w:eastAsia="Times New Roman" w:hAnsi="Times New Roman" w:cs="Times New Roman"/>
            <w:color w:val="0066CC"/>
            <w:sz w:val="20"/>
            <w:szCs w:val="20"/>
            <w:u w:val="single"/>
          </w:rPr>
          <w:t>от 30.06.2007 N 120-ФЗ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179" w:name="l578"/>
      <w:bookmarkEnd w:id="179"/>
      <w:r w:rsidRPr="009852B4">
        <w:rPr>
          <w:rFonts w:ascii="Times New Roman" w:eastAsia="Times New Roman" w:hAnsi="Times New Roman" w:cs="Times New Roman"/>
          <w:sz w:val="20"/>
          <w:szCs w:val="20"/>
        </w:rPr>
        <w:t xml:space="preserve">3) участвуют в организации летнего отдыха, досуга и занятости </w:t>
      </w:r>
      <w:bookmarkStart w:id="180" w:name="l439"/>
      <w:bookmarkEnd w:id="180"/>
      <w:r w:rsidRPr="009852B4">
        <w:rPr>
          <w:rFonts w:ascii="Times New Roman" w:eastAsia="Times New Roman" w:hAnsi="Times New Roman" w:cs="Times New Roman"/>
          <w:sz w:val="20"/>
          <w:szCs w:val="20"/>
        </w:rPr>
        <w:t xml:space="preserve">несовершеннолетних; </w:t>
      </w:r>
      <w:r w:rsidRPr="009852B4">
        <w:rPr>
          <w:rFonts w:ascii="Times New Roman" w:eastAsia="Times New Roman" w:hAnsi="Times New Roman" w:cs="Times New Roman"/>
          <w:sz w:val="20"/>
          <w:szCs w:val="20"/>
        </w:rPr>
        <w:br/>
        <w:t xml:space="preserve">    4) ведут учет несовершеннолетних, не посещающих или систематически пропускающих по неуважительным причинам занятия в </w:t>
      </w:r>
      <w:bookmarkStart w:id="181" w:name="l137"/>
      <w:bookmarkEnd w:id="181"/>
      <w:r w:rsidRPr="009852B4">
        <w:rPr>
          <w:rFonts w:ascii="Times New Roman" w:eastAsia="Times New Roman" w:hAnsi="Times New Roman" w:cs="Times New Roman"/>
          <w:sz w:val="20"/>
          <w:szCs w:val="20"/>
        </w:rPr>
        <w:t xml:space="preserve">образовательных учреждениях; </w:t>
      </w:r>
      <w:r w:rsidRPr="009852B4">
        <w:rPr>
          <w:rFonts w:ascii="Times New Roman" w:eastAsia="Times New Roman" w:hAnsi="Times New Roman" w:cs="Times New Roman"/>
          <w:sz w:val="20"/>
          <w:szCs w:val="20"/>
        </w:rPr>
        <w:br/>
        <w:t xml:space="preserve">    5) разрабатывают и внедряют в практику работы образовательных учреждений программы и методики, направленные на формирование законопослушного поведения несовершеннолетних; </w:t>
      </w:r>
      <w:r w:rsidRPr="009852B4">
        <w:rPr>
          <w:rFonts w:ascii="Times New Roman" w:eastAsia="Times New Roman" w:hAnsi="Times New Roman" w:cs="Times New Roman"/>
          <w:sz w:val="20"/>
          <w:szCs w:val="20"/>
        </w:rPr>
        <w:br/>
        <w:t xml:space="preserve">    6) создают психолого-медико-педагогические комиссии, которые </w:t>
      </w:r>
      <w:bookmarkStart w:id="182" w:name="l138"/>
      <w:bookmarkEnd w:id="182"/>
      <w:r w:rsidRPr="009852B4">
        <w:rPr>
          <w:rFonts w:ascii="Times New Roman" w:eastAsia="Times New Roman" w:hAnsi="Times New Roman" w:cs="Times New Roman"/>
          <w:sz w:val="20"/>
          <w:szCs w:val="20"/>
        </w:rPr>
        <w:t xml:space="preserve">выявляют несовершеннолетних с ограниченными возможностями здоровья и (или) отклонениями в поведении, проводят их комплексное обследование и готовят рекомендации по оказанию им психолого-медико-педагогической помощи </w:t>
      </w:r>
      <w:bookmarkStart w:id="183" w:name="l139"/>
      <w:bookmarkEnd w:id="183"/>
      <w:r w:rsidRPr="009852B4">
        <w:rPr>
          <w:rFonts w:ascii="Times New Roman" w:eastAsia="Times New Roman" w:hAnsi="Times New Roman" w:cs="Times New Roman"/>
          <w:sz w:val="20"/>
          <w:szCs w:val="20"/>
        </w:rPr>
        <w:t xml:space="preserve">и определению форм дальнейшего обучения и воспитания 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93" w:anchor="l14" w:history="1">
        <w:r w:rsidRPr="009852B4">
          <w:rPr>
            <w:rFonts w:ascii="Times New Roman" w:eastAsia="Times New Roman" w:hAnsi="Times New Roman" w:cs="Times New Roman"/>
            <w:color w:val="0066CC"/>
            <w:sz w:val="20"/>
            <w:szCs w:val="20"/>
            <w:u w:val="single"/>
          </w:rPr>
          <w:t>от 30.06.2007 N 120-ФЗ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Общеобразовательные учреждения общего образования, образовательные учреждения начального профессионального, среднего профессионального </w:t>
      </w:r>
      <w:bookmarkStart w:id="184" w:name="l140"/>
      <w:bookmarkEnd w:id="184"/>
      <w:r w:rsidRPr="009852B4">
        <w:rPr>
          <w:rFonts w:ascii="Times New Roman" w:eastAsia="Times New Roman" w:hAnsi="Times New Roman" w:cs="Times New Roman"/>
          <w:sz w:val="20"/>
          <w:szCs w:val="20"/>
        </w:rPr>
        <w:t xml:space="preserve">образования и другие учреждения, осуществляющие образовательный процесс, в соответствии с уставами указанных учреждений или положениями о них: </w:t>
      </w:r>
      <w:r w:rsidRPr="009852B4">
        <w:rPr>
          <w:rFonts w:ascii="Times New Roman" w:eastAsia="Times New Roman" w:hAnsi="Times New Roman" w:cs="Times New Roman"/>
          <w:sz w:val="20"/>
          <w:szCs w:val="20"/>
        </w:rPr>
        <w:br/>
        <w:t xml:space="preserve">    (в ред. Федерального закона </w:t>
      </w:r>
      <w:hyperlink r:id="rId94" w:anchor="l12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оказывают социально-психологическую и педагогическую помощь </w:t>
      </w:r>
      <w:bookmarkStart w:id="185" w:name="l141"/>
      <w:bookmarkEnd w:id="185"/>
      <w:r w:rsidRPr="009852B4">
        <w:rPr>
          <w:rFonts w:ascii="Times New Roman" w:eastAsia="Times New Roman" w:hAnsi="Times New Roman" w:cs="Times New Roman"/>
          <w:sz w:val="20"/>
          <w:szCs w:val="20"/>
        </w:rPr>
        <w:t xml:space="preserve">несовершеннолетним с ограниченными возможностями здоровья и (или) отклонениями в поведении либо несовершеннолетним, имеющим проблемы в обучении; </w:t>
      </w:r>
      <w:r w:rsidRPr="009852B4">
        <w:rPr>
          <w:rFonts w:ascii="Times New Roman" w:eastAsia="Times New Roman" w:hAnsi="Times New Roman" w:cs="Times New Roman"/>
          <w:sz w:val="20"/>
          <w:szCs w:val="20"/>
        </w:rPr>
        <w:br/>
        <w:t xml:space="preserve">    (в ред. Федерального закона </w:t>
      </w:r>
      <w:hyperlink r:id="rId95" w:anchor="l18" w:history="1">
        <w:r w:rsidRPr="009852B4">
          <w:rPr>
            <w:rFonts w:ascii="Times New Roman" w:eastAsia="Times New Roman" w:hAnsi="Times New Roman" w:cs="Times New Roman"/>
            <w:color w:val="0066CC"/>
            <w:sz w:val="20"/>
            <w:szCs w:val="20"/>
            <w:u w:val="single"/>
          </w:rPr>
          <w:t>от 30.06.2007 N 120-ФЗ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выявляют несовершеннолетних, находящихся в социально опасном положении, а также не посещающих или систематически </w:t>
      </w:r>
      <w:bookmarkStart w:id="186" w:name="l142"/>
      <w:bookmarkEnd w:id="186"/>
      <w:r w:rsidRPr="009852B4">
        <w:rPr>
          <w:rFonts w:ascii="Times New Roman" w:eastAsia="Times New Roman" w:hAnsi="Times New Roman" w:cs="Times New Roman"/>
          <w:sz w:val="20"/>
          <w:szCs w:val="20"/>
        </w:rPr>
        <w:t xml:space="preserve">пропускающих по неуважительным причинам занятия в образовательных учреждениях, принимают меры по их воспитанию и получению ими общего образования; </w:t>
      </w:r>
      <w:r w:rsidRPr="009852B4">
        <w:rPr>
          <w:rFonts w:ascii="Times New Roman" w:eastAsia="Times New Roman" w:hAnsi="Times New Roman" w:cs="Times New Roman"/>
          <w:sz w:val="20"/>
          <w:szCs w:val="20"/>
        </w:rPr>
        <w:br/>
        <w:t xml:space="preserve">    (в ред. Федерального закона </w:t>
      </w:r>
      <w:hyperlink r:id="rId96" w:history="1">
        <w:r w:rsidRPr="009852B4">
          <w:rPr>
            <w:rFonts w:ascii="Times New Roman" w:eastAsia="Times New Roman" w:hAnsi="Times New Roman" w:cs="Times New Roman"/>
            <w:color w:val="0066CC"/>
            <w:sz w:val="20"/>
            <w:szCs w:val="20"/>
            <w:u w:val="single"/>
          </w:rPr>
          <w:t>от 21.07.2007 N 194-ФЗ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выявляют семьи, находящиеся в социально опасном положении, </w:t>
      </w:r>
      <w:bookmarkStart w:id="187" w:name="l143"/>
      <w:bookmarkEnd w:id="187"/>
      <w:r w:rsidRPr="009852B4">
        <w:rPr>
          <w:rFonts w:ascii="Times New Roman" w:eastAsia="Times New Roman" w:hAnsi="Times New Roman" w:cs="Times New Roman"/>
          <w:sz w:val="20"/>
          <w:szCs w:val="20"/>
        </w:rPr>
        <w:t xml:space="preserve">и оказывают им помощь в обучении и воспитании детей; </w:t>
      </w:r>
      <w:r w:rsidRPr="009852B4">
        <w:rPr>
          <w:rFonts w:ascii="Times New Roman" w:eastAsia="Times New Roman" w:hAnsi="Times New Roman" w:cs="Times New Roman"/>
          <w:sz w:val="20"/>
          <w:szCs w:val="20"/>
        </w:rPr>
        <w:br/>
        <w:t xml:space="preserve">    4) обеспечивают организацию в образовательных учреждениях общедоступных спортивных секций, технических и иных кружков, клубов и привлечение к участию в них несовершеннолетних; </w:t>
      </w:r>
      <w:bookmarkStart w:id="188" w:name="l144"/>
      <w:bookmarkEnd w:id="188"/>
      <w:r w:rsidRPr="009852B4">
        <w:rPr>
          <w:rFonts w:ascii="Times New Roman" w:eastAsia="Times New Roman" w:hAnsi="Times New Roman" w:cs="Times New Roman"/>
          <w:sz w:val="20"/>
          <w:szCs w:val="20"/>
        </w:rPr>
        <w:br/>
        <w:t xml:space="preserve">    5) осуществляют меры по реализации программ и методик, направленных на формирование законопослушного поведения несовершеннолетних. </w:t>
      </w:r>
      <w:r w:rsidRPr="009852B4">
        <w:rPr>
          <w:rFonts w:ascii="Times New Roman" w:eastAsia="Times New Roman" w:hAnsi="Times New Roman" w:cs="Times New Roman"/>
          <w:sz w:val="20"/>
          <w:szCs w:val="20"/>
        </w:rPr>
        <w:br/>
        <w:t xml:space="preserve">    3. Образовательные учреждения для детей-сирот и детей, </w:t>
      </w:r>
      <w:bookmarkStart w:id="189" w:name="l145"/>
      <w:bookmarkEnd w:id="189"/>
      <w:r w:rsidRPr="009852B4">
        <w:rPr>
          <w:rFonts w:ascii="Times New Roman" w:eastAsia="Times New Roman" w:hAnsi="Times New Roman" w:cs="Times New Roman"/>
          <w:sz w:val="20"/>
          <w:szCs w:val="20"/>
        </w:rPr>
        <w:t xml:space="preserve">оставшихся без попечения родителей, в соответствии с уставами указанных учреждений или положениями о них: </w:t>
      </w:r>
      <w:r w:rsidRPr="009852B4">
        <w:rPr>
          <w:rFonts w:ascii="Times New Roman" w:eastAsia="Times New Roman" w:hAnsi="Times New Roman" w:cs="Times New Roman"/>
          <w:sz w:val="20"/>
          <w:szCs w:val="20"/>
        </w:rPr>
        <w:br/>
        <w:t xml:space="preserve">    (в ред. Федерального закона </w:t>
      </w:r>
      <w:hyperlink r:id="rId97" w:anchor="l12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принимают для содержания, воспитания, обучения, последующего устройства и подготовки к самостоятельной жизни </w:t>
      </w:r>
      <w:bookmarkStart w:id="190" w:name="l146"/>
      <w:bookmarkEnd w:id="190"/>
      <w:r w:rsidRPr="009852B4">
        <w:rPr>
          <w:rFonts w:ascii="Times New Roman" w:eastAsia="Times New Roman" w:hAnsi="Times New Roman" w:cs="Times New Roman"/>
          <w:sz w:val="20"/>
          <w:szCs w:val="20"/>
        </w:rPr>
        <w:t xml:space="preserve">несовершеннолетних в случаях смерти родителей, лишения их родительских прав, ограничения их в родительских правах, признания родителей недееспособными, длительной болезни родителей, уклонения родителей от воспитания детей, а также в других случаях отсутствия </w:t>
      </w:r>
      <w:bookmarkStart w:id="191" w:name="l147"/>
      <w:bookmarkEnd w:id="191"/>
      <w:r w:rsidRPr="009852B4">
        <w:rPr>
          <w:rFonts w:ascii="Times New Roman" w:eastAsia="Times New Roman" w:hAnsi="Times New Roman" w:cs="Times New Roman"/>
          <w:sz w:val="20"/>
          <w:szCs w:val="20"/>
        </w:rPr>
        <w:t xml:space="preserve">родительского попечения; </w:t>
      </w:r>
      <w:r w:rsidRPr="009852B4">
        <w:rPr>
          <w:rFonts w:ascii="Times New Roman" w:eastAsia="Times New Roman" w:hAnsi="Times New Roman" w:cs="Times New Roman"/>
          <w:sz w:val="20"/>
          <w:szCs w:val="20"/>
        </w:rPr>
        <w:br/>
        <w:t xml:space="preserve">    2) принимают на срок, как правило, не более одного года для содержания, воспитания и обучения несовершеннолетних, имеющих родителей или иных законных представителей, если указанные </w:t>
      </w:r>
      <w:bookmarkStart w:id="192" w:name="l148"/>
      <w:bookmarkEnd w:id="192"/>
      <w:r w:rsidRPr="009852B4">
        <w:rPr>
          <w:rFonts w:ascii="Times New Roman" w:eastAsia="Times New Roman" w:hAnsi="Times New Roman" w:cs="Times New Roman"/>
          <w:sz w:val="20"/>
          <w:szCs w:val="20"/>
        </w:rPr>
        <w:t xml:space="preserve">несовершеннолетние проживают в семьях, пострадавших от стихийных бедствий, либо являются детьми одиноких матерей (отцов), безработных, беженцев или вынужденных переселенцев; </w:t>
      </w:r>
      <w:r w:rsidRPr="009852B4">
        <w:rPr>
          <w:rFonts w:ascii="Times New Roman" w:eastAsia="Times New Roman" w:hAnsi="Times New Roman" w:cs="Times New Roman"/>
          <w:sz w:val="20"/>
          <w:szCs w:val="20"/>
        </w:rPr>
        <w:br/>
        <w:t xml:space="preserve">    (в ред. Федерального закона </w:t>
      </w:r>
      <w:hyperlink r:id="rId98" w:anchor="l28"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осуществляют защиту прав и законных интересов </w:t>
      </w:r>
      <w:bookmarkStart w:id="193" w:name="l149"/>
      <w:bookmarkEnd w:id="193"/>
      <w:r w:rsidRPr="009852B4">
        <w:rPr>
          <w:rFonts w:ascii="Times New Roman" w:eastAsia="Times New Roman" w:hAnsi="Times New Roman" w:cs="Times New Roman"/>
          <w:sz w:val="20"/>
          <w:szCs w:val="20"/>
        </w:rPr>
        <w:t xml:space="preserve">несовершеннолетних, обучающихся или содержащихся в указанных учреждениях, а также участвуют в пределах своей компетенции в индивидуальной профилактической работе с ними. </w:t>
      </w:r>
      <w:r w:rsidRPr="009852B4">
        <w:rPr>
          <w:rFonts w:ascii="Times New Roman" w:eastAsia="Times New Roman" w:hAnsi="Times New Roman" w:cs="Times New Roman"/>
          <w:sz w:val="20"/>
          <w:szCs w:val="20"/>
        </w:rPr>
        <w:br/>
        <w:t xml:space="preserve">    4. Руководители и педагогические работники органов управления </w:t>
      </w:r>
      <w:bookmarkStart w:id="194" w:name="l150"/>
      <w:bookmarkEnd w:id="194"/>
      <w:r w:rsidRPr="009852B4">
        <w:rPr>
          <w:rFonts w:ascii="Times New Roman" w:eastAsia="Times New Roman" w:hAnsi="Times New Roman" w:cs="Times New Roman"/>
          <w:sz w:val="20"/>
          <w:szCs w:val="20"/>
        </w:rPr>
        <w:t xml:space="preserve">образованием и образовательных учреждений пользуются правами, предусмотренными пунктом 3 статьи 12 настоящего Федерального закона.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195" w:name="h395"/>
      <w:bookmarkEnd w:id="195"/>
      <w:r w:rsidRPr="009852B4">
        <w:rPr>
          <w:rFonts w:ascii="Times New Roman" w:eastAsia="Times New Roman" w:hAnsi="Times New Roman" w:cs="Times New Roman"/>
          <w:b/>
          <w:bCs/>
          <w:sz w:val="20"/>
          <w:szCs w:val="20"/>
        </w:rPr>
        <w:t xml:space="preserve">Статья 15. Специальные учебно-воспитательные учреждения </w:t>
      </w:r>
      <w:bookmarkStart w:id="196" w:name="l151"/>
      <w:bookmarkEnd w:id="196"/>
      <w:r w:rsidRPr="009852B4">
        <w:rPr>
          <w:rFonts w:ascii="Times New Roman" w:eastAsia="Times New Roman" w:hAnsi="Times New Roman" w:cs="Times New Roman"/>
          <w:b/>
          <w:bCs/>
          <w:sz w:val="20"/>
          <w:szCs w:val="20"/>
        </w:rPr>
        <w:t xml:space="preserve">открытого и закрытого типа органов управления образованием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К специальным учебно-воспитательным учреждениям открытого типа органов управления образованием относятся: </w:t>
      </w:r>
      <w:bookmarkStart w:id="197" w:name="l152"/>
      <w:bookmarkEnd w:id="197"/>
      <w:r w:rsidRPr="009852B4">
        <w:rPr>
          <w:rFonts w:ascii="Times New Roman" w:eastAsia="Times New Roman" w:hAnsi="Times New Roman" w:cs="Times New Roman"/>
          <w:sz w:val="20"/>
          <w:szCs w:val="20"/>
        </w:rPr>
        <w:br/>
        <w:t xml:space="preserve">    1) специальные общеобразовательные школы открытого типа; </w:t>
      </w:r>
      <w:r w:rsidRPr="009852B4">
        <w:rPr>
          <w:rFonts w:ascii="Times New Roman" w:eastAsia="Times New Roman" w:hAnsi="Times New Roman" w:cs="Times New Roman"/>
          <w:sz w:val="20"/>
          <w:szCs w:val="20"/>
        </w:rPr>
        <w:br/>
        <w:t xml:space="preserve">    2) специальные профессиональные училища открытого типа; </w:t>
      </w:r>
      <w:r w:rsidRPr="009852B4">
        <w:rPr>
          <w:rFonts w:ascii="Times New Roman" w:eastAsia="Times New Roman" w:hAnsi="Times New Roman" w:cs="Times New Roman"/>
          <w:sz w:val="20"/>
          <w:szCs w:val="20"/>
        </w:rPr>
        <w:br/>
        <w:t xml:space="preserve">    3) другие виды образовательных учреждений открытого типа для несовершеннолетних, нуждающихся в особых условиях воспитания. </w:t>
      </w:r>
      <w:bookmarkStart w:id="198" w:name="l153"/>
      <w:bookmarkEnd w:id="198"/>
      <w:r w:rsidRPr="009852B4">
        <w:rPr>
          <w:rFonts w:ascii="Times New Roman" w:eastAsia="Times New Roman" w:hAnsi="Times New Roman" w:cs="Times New Roman"/>
          <w:sz w:val="20"/>
          <w:szCs w:val="20"/>
        </w:rPr>
        <w:br/>
        <w:t xml:space="preserve">    2. Специальные учебно-воспитательные учреждения открытого типа в соответствии с уставами указанных учреждений или положениями о них: </w:t>
      </w:r>
      <w:r w:rsidRPr="009852B4">
        <w:rPr>
          <w:rFonts w:ascii="Times New Roman" w:eastAsia="Times New Roman" w:hAnsi="Times New Roman" w:cs="Times New Roman"/>
          <w:sz w:val="20"/>
          <w:szCs w:val="20"/>
        </w:rPr>
        <w:br/>
        <w:t xml:space="preserve">    1) принимают для содержания, воспитания и обучения лиц в возрасте от восьми до восемнадцати лет, требующих специального </w:t>
      </w:r>
      <w:bookmarkStart w:id="199" w:name="l154"/>
      <w:bookmarkEnd w:id="199"/>
      <w:r w:rsidRPr="009852B4">
        <w:rPr>
          <w:rFonts w:ascii="Times New Roman" w:eastAsia="Times New Roman" w:hAnsi="Times New Roman" w:cs="Times New Roman"/>
          <w:sz w:val="20"/>
          <w:szCs w:val="20"/>
        </w:rPr>
        <w:t xml:space="preserve">педагогического подхода, на основании постановления комиссии по делам несовершеннолетних и защите их прав, заключения психолого-медико-педагогической </w:t>
      </w:r>
      <w:bookmarkStart w:id="200" w:name="l155"/>
      <w:bookmarkEnd w:id="200"/>
      <w:r w:rsidRPr="009852B4">
        <w:rPr>
          <w:rFonts w:ascii="Times New Roman" w:eastAsia="Times New Roman" w:hAnsi="Times New Roman" w:cs="Times New Roman"/>
          <w:sz w:val="20"/>
          <w:szCs w:val="20"/>
        </w:rPr>
        <w:t xml:space="preserve">комиссии и с согласия несовершеннолетних, достигших возраста четырнадцати лет, их родителей или иных законных представителей; </w:t>
      </w:r>
      <w:r w:rsidRPr="009852B4">
        <w:rPr>
          <w:rFonts w:ascii="Times New Roman" w:eastAsia="Times New Roman" w:hAnsi="Times New Roman" w:cs="Times New Roman"/>
          <w:sz w:val="20"/>
          <w:szCs w:val="20"/>
        </w:rPr>
        <w:br/>
        <w:t xml:space="preserve">    (в ред. Федеральных законов </w:t>
      </w:r>
      <w:hyperlink r:id="rId99" w:anchor="l1296"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w:t>
      </w:r>
      <w:hyperlink r:id="rId100"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организуют психолого-медико-педагогическую реабилитацию несовершеннолетних и участвуют в пределах своей компетенции в </w:t>
      </w:r>
      <w:bookmarkStart w:id="201" w:name="l156"/>
      <w:bookmarkEnd w:id="201"/>
      <w:r w:rsidRPr="009852B4">
        <w:rPr>
          <w:rFonts w:ascii="Times New Roman" w:eastAsia="Times New Roman" w:hAnsi="Times New Roman" w:cs="Times New Roman"/>
          <w:sz w:val="20"/>
          <w:szCs w:val="20"/>
        </w:rPr>
        <w:t xml:space="preserve">индивидуальной профилактической работе с ними; </w:t>
      </w:r>
      <w:r w:rsidRPr="009852B4">
        <w:rPr>
          <w:rFonts w:ascii="Times New Roman" w:eastAsia="Times New Roman" w:hAnsi="Times New Roman" w:cs="Times New Roman"/>
          <w:sz w:val="20"/>
          <w:szCs w:val="20"/>
        </w:rPr>
        <w:br/>
        <w:t xml:space="preserve">    3) осуществляют защиту прав и законных интересов несовершеннолетних, обеспечивают их медицинское обслуживание, получение ими начального общего, основного общего, среднего </w:t>
      </w:r>
      <w:bookmarkStart w:id="202" w:name="l157"/>
      <w:bookmarkEnd w:id="202"/>
      <w:r w:rsidRPr="009852B4">
        <w:rPr>
          <w:rFonts w:ascii="Times New Roman" w:eastAsia="Times New Roman" w:hAnsi="Times New Roman" w:cs="Times New Roman"/>
          <w:sz w:val="20"/>
          <w:szCs w:val="20"/>
        </w:rPr>
        <w:t xml:space="preserve">(полного) общего образования, начального профессионального образования в соответствии с федеральными государственными образовательными стандартами; </w:t>
      </w:r>
      <w:r w:rsidRPr="009852B4">
        <w:rPr>
          <w:rFonts w:ascii="Times New Roman" w:eastAsia="Times New Roman" w:hAnsi="Times New Roman" w:cs="Times New Roman"/>
          <w:sz w:val="20"/>
          <w:szCs w:val="20"/>
        </w:rPr>
        <w:br/>
        <w:t xml:space="preserve">    (в ред. Федерального закона </w:t>
      </w:r>
      <w:hyperlink r:id="rId101" w:anchor="l134" w:history="1">
        <w:r w:rsidRPr="009852B4">
          <w:rPr>
            <w:rFonts w:ascii="Times New Roman" w:eastAsia="Times New Roman" w:hAnsi="Times New Roman" w:cs="Times New Roman"/>
            <w:color w:val="0066CC"/>
            <w:sz w:val="20"/>
            <w:szCs w:val="20"/>
            <w:u w:val="single"/>
          </w:rPr>
          <w:t>от 01.12.2007 N 309-ФЗ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4) осуществляют функции, предусмотренные подпунктами 1, 4 и 5 </w:t>
      </w:r>
      <w:bookmarkStart w:id="203" w:name="l158"/>
      <w:bookmarkEnd w:id="203"/>
      <w:r w:rsidRPr="009852B4">
        <w:rPr>
          <w:rFonts w:ascii="Times New Roman" w:eastAsia="Times New Roman" w:hAnsi="Times New Roman" w:cs="Times New Roman"/>
          <w:sz w:val="20"/>
          <w:szCs w:val="20"/>
        </w:rPr>
        <w:t xml:space="preserve">пункта 2 статьи 14 настоящего Федерального закона. </w:t>
      </w:r>
      <w:r w:rsidRPr="009852B4">
        <w:rPr>
          <w:rFonts w:ascii="Times New Roman" w:eastAsia="Times New Roman" w:hAnsi="Times New Roman" w:cs="Times New Roman"/>
          <w:sz w:val="20"/>
          <w:szCs w:val="20"/>
        </w:rPr>
        <w:br/>
        <w:t xml:space="preserve">    3. К специальным учебно-воспитательным учреждениям закрытого типа органов управления образованием относятся: </w:t>
      </w:r>
      <w:r w:rsidRPr="009852B4">
        <w:rPr>
          <w:rFonts w:ascii="Times New Roman" w:eastAsia="Times New Roman" w:hAnsi="Times New Roman" w:cs="Times New Roman"/>
          <w:sz w:val="20"/>
          <w:szCs w:val="20"/>
        </w:rPr>
        <w:br/>
        <w:t xml:space="preserve">    1) специальные общеобразовательные школы закрытого типа; </w:t>
      </w:r>
      <w:bookmarkStart w:id="204" w:name="l159"/>
      <w:bookmarkEnd w:id="204"/>
      <w:r w:rsidRPr="009852B4">
        <w:rPr>
          <w:rFonts w:ascii="Times New Roman" w:eastAsia="Times New Roman" w:hAnsi="Times New Roman" w:cs="Times New Roman"/>
          <w:sz w:val="20"/>
          <w:szCs w:val="20"/>
        </w:rPr>
        <w:br/>
        <w:t xml:space="preserve">    2) специальные профессиональные училища закрытого типа; </w:t>
      </w:r>
      <w:r w:rsidRPr="009852B4">
        <w:rPr>
          <w:rFonts w:ascii="Times New Roman" w:eastAsia="Times New Roman" w:hAnsi="Times New Roman" w:cs="Times New Roman"/>
          <w:sz w:val="20"/>
          <w:szCs w:val="20"/>
        </w:rPr>
        <w:br/>
        <w:t xml:space="preserve">    3) специальные (коррекционные) образовательные учреждения закрытого типа. </w:t>
      </w:r>
      <w:r w:rsidRPr="009852B4">
        <w:rPr>
          <w:rFonts w:ascii="Times New Roman" w:eastAsia="Times New Roman" w:hAnsi="Times New Roman" w:cs="Times New Roman"/>
          <w:sz w:val="20"/>
          <w:szCs w:val="20"/>
        </w:rPr>
        <w:br/>
        <w:t xml:space="preserve">    4. В специальные учебно-воспитательные учреждения закрытого типа в соответствии с </w:t>
      </w:r>
      <w:hyperlink r:id="rId102" w:history="1">
        <w:r w:rsidRPr="009852B4">
          <w:rPr>
            <w:rFonts w:ascii="Times New Roman" w:eastAsia="Times New Roman" w:hAnsi="Times New Roman" w:cs="Times New Roman"/>
            <w:color w:val="0066CC"/>
            <w:sz w:val="20"/>
            <w:szCs w:val="20"/>
            <w:u w:val="single"/>
          </w:rPr>
          <w:t>Законом</w:t>
        </w:r>
      </w:hyperlink>
      <w:r w:rsidRPr="009852B4">
        <w:rPr>
          <w:rFonts w:ascii="Times New Roman" w:eastAsia="Times New Roman" w:hAnsi="Times New Roman" w:cs="Times New Roman"/>
          <w:sz w:val="20"/>
          <w:szCs w:val="20"/>
        </w:rPr>
        <w:t xml:space="preserve"> Российской Федерации "Об образовании" </w:t>
      </w:r>
      <w:bookmarkStart w:id="205" w:name="l160"/>
      <w:bookmarkEnd w:id="205"/>
      <w:r w:rsidRPr="009852B4">
        <w:rPr>
          <w:rFonts w:ascii="Times New Roman" w:eastAsia="Times New Roman" w:hAnsi="Times New Roman" w:cs="Times New Roman"/>
          <w:sz w:val="20"/>
          <w:szCs w:val="20"/>
        </w:rPr>
        <w:t xml:space="preserve">могут быть помещены несовершеннолетние в возрасте от одиннадцати до восемнадцати лет, нуждающиеся в особых условиях воспитания, обучения и требующие специального педагогического подхода в </w:t>
      </w:r>
      <w:bookmarkStart w:id="206" w:name="l161"/>
      <w:bookmarkEnd w:id="206"/>
      <w:r w:rsidRPr="009852B4">
        <w:rPr>
          <w:rFonts w:ascii="Times New Roman" w:eastAsia="Times New Roman" w:hAnsi="Times New Roman" w:cs="Times New Roman"/>
          <w:sz w:val="20"/>
          <w:szCs w:val="20"/>
        </w:rPr>
        <w:t xml:space="preserve">случаях, если они: </w:t>
      </w:r>
      <w:r w:rsidRPr="009852B4">
        <w:rPr>
          <w:rFonts w:ascii="Times New Roman" w:eastAsia="Times New Roman" w:hAnsi="Times New Roman" w:cs="Times New Roman"/>
          <w:sz w:val="20"/>
          <w:szCs w:val="20"/>
        </w:rPr>
        <w:br/>
        <w:t xml:space="preserve">    1) не подлежат уголовной ответственности в связи с тем, что к моменту совершения общественно опасного деяния не достигли возраста, с которого наступает уголовная ответственность; </w:t>
      </w:r>
      <w:r w:rsidRPr="009852B4">
        <w:rPr>
          <w:rFonts w:ascii="Times New Roman" w:eastAsia="Times New Roman" w:hAnsi="Times New Roman" w:cs="Times New Roman"/>
          <w:sz w:val="20"/>
          <w:szCs w:val="20"/>
        </w:rPr>
        <w:br/>
        <w:t xml:space="preserve">    2) достигли возраста, предусмотренного частями первой или </w:t>
      </w:r>
      <w:bookmarkStart w:id="207" w:name="l162"/>
      <w:bookmarkEnd w:id="207"/>
      <w:r w:rsidRPr="009852B4">
        <w:rPr>
          <w:rFonts w:ascii="Times New Roman" w:eastAsia="Times New Roman" w:hAnsi="Times New Roman" w:cs="Times New Roman"/>
          <w:sz w:val="20"/>
          <w:szCs w:val="20"/>
        </w:rPr>
        <w:t xml:space="preserve">второй </w:t>
      </w:r>
      <w:hyperlink r:id="rId103" w:anchor="l60" w:history="1">
        <w:r w:rsidRPr="009852B4">
          <w:rPr>
            <w:rFonts w:ascii="Times New Roman" w:eastAsia="Times New Roman" w:hAnsi="Times New Roman" w:cs="Times New Roman"/>
            <w:color w:val="0066CC"/>
            <w:sz w:val="20"/>
            <w:szCs w:val="20"/>
            <w:u w:val="single"/>
          </w:rPr>
          <w:t>статьи 20</w:t>
        </w:r>
      </w:hyperlink>
      <w:r w:rsidRPr="009852B4">
        <w:rPr>
          <w:rFonts w:ascii="Times New Roman" w:eastAsia="Times New Roman" w:hAnsi="Times New Roman" w:cs="Times New Roman"/>
          <w:sz w:val="20"/>
          <w:szCs w:val="20"/>
        </w:rPr>
        <w:t xml:space="preserve"> Уголовного кодекса Российской Федерации, и не подлежат уголовной ответственности в связи с тем, что вследствие отставания в психическом развитии, не связанного с психическим </w:t>
      </w:r>
      <w:bookmarkStart w:id="208" w:name="l163"/>
      <w:bookmarkEnd w:id="208"/>
      <w:r w:rsidRPr="009852B4">
        <w:rPr>
          <w:rFonts w:ascii="Times New Roman" w:eastAsia="Times New Roman" w:hAnsi="Times New Roman" w:cs="Times New Roman"/>
          <w:sz w:val="20"/>
          <w:szCs w:val="20"/>
        </w:rPr>
        <w:t xml:space="preserve">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 </w:t>
      </w:r>
      <w:r w:rsidRPr="009852B4">
        <w:rPr>
          <w:rFonts w:ascii="Times New Roman" w:eastAsia="Times New Roman" w:hAnsi="Times New Roman" w:cs="Times New Roman"/>
          <w:sz w:val="20"/>
          <w:szCs w:val="20"/>
        </w:rPr>
        <w:br/>
        <w:t xml:space="preserve">    3) осуждены за совершение преступления средней тяжести или тяжкого преступления и </w:t>
      </w:r>
      <w:bookmarkStart w:id="209" w:name="l164"/>
      <w:bookmarkEnd w:id="209"/>
      <w:r w:rsidRPr="009852B4">
        <w:rPr>
          <w:rFonts w:ascii="Times New Roman" w:eastAsia="Times New Roman" w:hAnsi="Times New Roman" w:cs="Times New Roman"/>
          <w:sz w:val="20"/>
          <w:szCs w:val="20"/>
        </w:rPr>
        <w:t xml:space="preserve">освобождены судом от наказания в порядке, предусмотренном частью второй </w:t>
      </w:r>
      <w:hyperlink r:id="rId104" w:anchor="l378" w:history="1">
        <w:r w:rsidRPr="009852B4">
          <w:rPr>
            <w:rFonts w:ascii="Times New Roman" w:eastAsia="Times New Roman" w:hAnsi="Times New Roman" w:cs="Times New Roman"/>
            <w:color w:val="0066CC"/>
            <w:sz w:val="20"/>
            <w:szCs w:val="20"/>
            <w:u w:val="single"/>
          </w:rPr>
          <w:t>статьи 92</w:t>
        </w:r>
      </w:hyperlink>
      <w:r w:rsidRPr="009852B4">
        <w:rPr>
          <w:rFonts w:ascii="Times New Roman" w:eastAsia="Times New Roman" w:hAnsi="Times New Roman" w:cs="Times New Roman"/>
          <w:sz w:val="20"/>
          <w:szCs w:val="20"/>
        </w:rPr>
        <w:t xml:space="preserve"> Уголовного кодекса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105" w:anchor="l2"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Основаниями содержания несовершеннолетних в специальных </w:t>
      </w:r>
      <w:bookmarkStart w:id="210" w:name="l165"/>
      <w:bookmarkEnd w:id="210"/>
      <w:r w:rsidRPr="009852B4">
        <w:rPr>
          <w:rFonts w:ascii="Times New Roman" w:eastAsia="Times New Roman" w:hAnsi="Times New Roman" w:cs="Times New Roman"/>
          <w:sz w:val="20"/>
          <w:szCs w:val="20"/>
        </w:rPr>
        <w:t xml:space="preserve">общеобразовательных школах закрытого типа и специальных профессиональных училищах закрытого типа являются: </w:t>
      </w:r>
      <w:r w:rsidRPr="009852B4">
        <w:rPr>
          <w:rFonts w:ascii="Times New Roman" w:eastAsia="Times New Roman" w:hAnsi="Times New Roman" w:cs="Times New Roman"/>
          <w:sz w:val="20"/>
          <w:szCs w:val="20"/>
        </w:rPr>
        <w:br/>
        <w:t xml:space="preserve">    1) постановление судьи - в отношении лиц, указанных в подпунктах 1 и 2 пункта 4 настоящей статьи; </w:t>
      </w:r>
      <w:r w:rsidRPr="009852B4">
        <w:rPr>
          <w:rFonts w:ascii="Times New Roman" w:eastAsia="Times New Roman" w:hAnsi="Times New Roman" w:cs="Times New Roman"/>
          <w:sz w:val="20"/>
          <w:szCs w:val="20"/>
        </w:rPr>
        <w:br/>
        <w:t xml:space="preserve">    2) приговор суда - в отношении лиц, указанных в подпункте 3 </w:t>
      </w:r>
      <w:bookmarkStart w:id="211" w:name="l166"/>
      <w:bookmarkEnd w:id="211"/>
      <w:r w:rsidRPr="009852B4">
        <w:rPr>
          <w:rFonts w:ascii="Times New Roman" w:eastAsia="Times New Roman" w:hAnsi="Times New Roman" w:cs="Times New Roman"/>
          <w:sz w:val="20"/>
          <w:szCs w:val="20"/>
        </w:rPr>
        <w:t xml:space="preserve">пункта 4 настоящей статьи. </w:t>
      </w:r>
      <w:r w:rsidRPr="009852B4">
        <w:rPr>
          <w:rFonts w:ascii="Times New Roman" w:eastAsia="Times New Roman" w:hAnsi="Times New Roman" w:cs="Times New Roman"/>
          <w:sz w:val="20"/>
          <w:szCs w:val="20"/>
        </w:rPr>
        <w:br/>
        <w:t>    </w:t>
      </w:r>
      <w:bookmarkStart w:id="212" w:name="l167"/>
      <w:bookmarkEnd w:id="212"/>
      <w:r w:rsidRPr="009852B4">
        <w:rPr>
          <w:rFonts w:ascii="Times New Roman" w:eastAsia="Times New Roman" w:hAnsi="Times New Roman" w:cs="Times New Roman"/>
          <w:sz w:val="20"/>
          <w:szCs w:val="20"/>
        </w:rPr>
        <w:t xml:space="preserve">6. В специальные (коррекционные) образовательные учреждения закрытого типа и в специальные (коррекционные) классы (группы), созданные в специальных общеобразовательных школах закрытого типа и специальных профессиональных училищах закрытого типа, помещаются отдельные категории несовершеннолетних с ограниченными возможностями здоровья или несовершеннолетних, имеющих заболевания, вызывающие необходимость их содержания, воспитания и обучения в таких учреждениях и классах (группах), на основании </w:t>
      </w:r>
      <w:bookmarkStart w:id="213" w:name="l608"/>
      <w:bookmarkEnd w:id="213"/>
      <w:r w:rsidRPr="009852B4">
        <w:rPr>
          <w:rFonts w:ascii="Times New Roman" w:eastAsia="Times New Roman" w:hAnsi="Times New Roman" w:cs="Times New Roman"/>
          <w:sz w:val="20"/>
          <w:szCs w:val="20"/>
        </w:rPr>
        <w:t xml:space="preserve">документов, указанных в пункте 5 настоящей статьи. </w:t>
      </w:r>
      <w:r w:rsidRPr="009852B4">
        <w:rPr>
          <w:rFonts w:ascii="Times New Roman" w:eastAsia="Times New Roman" w:hAnsi="Times New Roman" w:cs="Times New Roman"/>
          <w:sz w:val="20"/>
          <w:szCs w:val="20"/>
        </w:rPr>
        <w:br/>
        <w:t xml:space="preserve">    (в ред. Федерального закона </w:t>
      </w:r>
      <w:hyperlink r:id="rId106" w:anchor="l4"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Категории несовершеннолетних, направляемых в специальные (коррекционные) образовательные учреждения закрытого типа и в специальные (коррекционные) классы (группы), созданные в специальных общеобразовательных школах закрытого типа и специальных профессиональных училищах закрытого типа, определяются уполномоченным Правительством Российской Федерации федеральным органом исполнительной власти. </w:t>
      </w:r>
      <w:r w:rsidRPr="009852B4">
        <w:rPr>
          <w:rFonts w:ascii="Times New Roman" w:eastAsia="Times New Roman" w:hAnsi="Times New Roman" w:cs="Times New Roman"/>
          <w:sz w:val="20"/>
          <w:szCs w:val="20"/>
        </w:rPr>
        <w:br/>
        <w:t>    </w:t>
      </w:r>
      <w:bookmarkStart w:id="214" w:name="l610"/>
      <w:bookmarkEnd w:id="214"/>
      <w:r w:rsidRPr="009852B4">
        <w:rPr>
          <w:rFonts w:ascii="Times New Roman" w:eastAsia="Times New Roman" w:hAnsi="Times New Roman" w:cs="Times New Roman"/>
          <w:sz w:val="20"/>
          <w:szCs w:val="20"/>
        </w:rPr>
        <w:t xml:space="preserve">(в ред. Федерального закона </w:t>
      </w:r>
      <w:hyperlink r:id="rId107" w:anchor="l4" w:history="1">
        <w:r w:rsidRPr="009852B4">
          <w:rPr>
            <w:rFonts w:ascii="Times New Roman" w:eastAsia="Times New Roman" w:hAnsi="Times New Roman" w:cs="Times New Roman"/>
            <w:color w:val="0066CC"/>
            <w:sz w:val="20"/>
            <w:szCs w:val="20"/>
            <w:u w:val="single"/>
          </w:rPr>
          <w:t>от 28.12.2010 N 427-ФЗ</w:t>
        </w:r>
      </w:hyperlink>
      <w:bookmarkStart w:id="215" w:name="l609"/>
      <w:bookmarkEnd w:id="215"/>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216" w:name="l168"/>
      <w:bookmarkStart w:id="217" w:name="l169"/>
      <w:bookmarkEnd w:id="216"/>
      <w:bookmarkEnd w:id="217"/>
      <w:r w:rsidRPr="009852B4">
        <w:rPr>
          <w:rFonts w:ascii="Times New Roman" w:eastAsia="Times New Roman" w:hAnsi="Times New Roman" w:cs="Times New Roman"/>
          <w:sz w:val="20"/>
          <w:szCs w:val="20"/>
        </w:rPr>
        <w:t xml:space="preserve">7. Несовершеннолетний может быть направлен в специальное учебно-воспитательное учреждение закрытого типа до достижения им возраста восемнадцати лет, но не более чем на три года. </w:t>
      </w:r>
      <w:r w:rsidRPr="009852B4">
        <w:rPr>
          <w:rFonts w:ascii="Times New Roman" w:eastAsia="Times New Roman" w:hAnsi="Times New Roman" w:cs="Times New Roman"/>
          <w:sz w:val="20"/>
          <w:szCs w:val="20"/>
        </w:rPr>
        <w:br/>
        <w:t xml:space="preserve">    (в ред. Федерального закона </w:t>
      </w:r>
      <w:hyperlink r:id="rId108" w:anchor="l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Продление срока пребывания несовершеннолетнего в специальном учебно-воспитательном учреждении закрытого типа по истечении срока, установленного судом, в случае необходимости дальнейшего применения этой меры воздействия к несовершеннолетнему осуществляется по </w:t>
      </w:r>
      <w:bookmarkStart w:id="218" w:name="l611"/>
      <w:bookmarkEnd w:id="218"/>
      <w:r w:rsidRPr="009852B4">
        <w:rPr>
          <w:rFonts w:ascii="Times New Roman" w:eastAsia="Times New Roman" w:hAnsi="Times New Roman" w:cs="Times New Roman"/>
          <w:sz w:val="20"/>
          <w:szCs w:val="20"/>
        </w:rPr>
        <w:t xml:space="preserve">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внесенного не позднее чем за один месяц до истечения установленного судом срока пребывания несовершеннолетнего в указанном учреждении. При этом общий срок пребывания несовершеннолетнего в специальном учебно-воспитательном учреждении закрытого типа не может превышать трех лет. </w:t>
      </w:r>
      <w:r w:rsidRPr="009852B4">
        <w:rPr>
          <w:rFonts w:ascii="Times New Roman" w:eastAsia="Times New Roman" w:hAnsi="Times New Roman" w:cs="Times New Roman"/>
          <w:sz w:val="20"/>
          <w:szCs w:val="20"/>
        </w:rPr>
        <w:br/>
        <w:t xml:space="preserve">    (в ред. Федерального закона </w:t>
      </w:r>
      <w:hyperlink r:id="rId109" w:anchor="l9" w:history="1">
        <w:r w:rsidRPr="009852B4">
          <w:rPr>
            <w:rFonts w:ascii="Times New Roman" w:eastAsia="Times New Roman" w:hAnsi="Times New Roman" w:cs="Times New Roman"/>
            <w:color w:val="0066CC"/>
            <w:sz w:val="20"/>
            <w:szCs w:val="20"/>
            <w:u w:val="single"/>
          </w:rPr>
          <w:t>от 28.12.2010 N 427-ФЗ</w:t>
        </w:r>
      </w:hyperlink>
      <w:bookmarkStart w:id="219" w:name="l619"/>
      <w:bookmarkEnd w:id="219"/>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220" w:name="l612"/>
      <w:bookmarkEnd w:id="220"/>
      <w:r w:rsidRPr="009852B4">
        <w:rPr>
          <w:rFonts w:ascii="Times New Roman" w:eastAsia="Times New Roman" w:hAnsi="Times New Roman" w:cs="Times New Roman"/>
          <w:sz w:val="20"/>
          <w:szCs w:val="20"/>
        </w:rPr>
        <w:t xml:space="preserve">В случае необходимости завершения освоения несовершеннолетним соответствующих образовательных программ или завершения профессиональной подготовки продление срока пребывания его в специальном учебно-воспитательном учреждении закрытого типа по истечении срока, установленного судом, либо по достижении несовершеннолетним возраста восемнадцати лет осуществляется по постановлению судьи по месту нахождения учреждения только на основании ходатайства несовершеннолетнего. </w:t>
      </w:r>
      <w:r w:rsidRPr="009852B4">
        <w:rPr>
          <w:rFonts w:ascii="Times New Roman" w:eastAsia="Times New Roman" w:hAnsi="Times New Roman" w:cs="Times New Roman"/>
          <w:sz w:val="20"/>
          <w:szCs w:val="20"/>
        </w:rPr>
        <w:br/>
        <w:t xml:space="preserve">    (в ред. Федерального закона </w:t>
      </w:r>
      <w:hyperlink r:id="rId110" w:anchor="l9" w:history="1">
        <w:r w:rsidRPr="009852B4">
          <w:rPr>
            <w:rFonts w:ascii="Times New Roman" w:eastAsia="Times New Roman" w:hAnsi="Times New Roman" w:cs="Times New Roman"/>
            <w:color w:val="0066CC"/>
            <w:sz w:val="20"/>
            <w:szCs w:val="20"/>
            <w:u w:val="single"/>
          </w:rPr>
          <w:t>от 28.12.2010 N 427-ФЗ</w:t>
        </w:r>
      </w:hyperlink>
      <w:bookmarkStart w:id="221" w:name="l620"/>
      <w:bookmarkEnd w:id="221"/>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Досрочное прекращение пребывания несовершеннолетнего в специальном учебно-воспитательном учреждении </w:t>
      </w:r>
      <w:bookmarkStart w:id="222" w:name="l613"/>
      <w:bookmarkEnd w:id="222"/>
      <w:r w:rsidRPr="009852B4">
        <w:rPr>
          <w:rFonts w:ascii="Times New Roman" w:eastAsia="Times New Roman" w:hAnsi="Times New Roman" w:cs="Times New Roman"/>
          <w:sz w:val="20"/>
          <w:szCs w:val="20"/>
        </w:rPr>
        <w:t xml:space="preserve">закрытого типа в случае, если по заключению психолого-медико-педагогической комиссии указанного учреждения несовершеннолетний не нуждается в дальнейшем применении этой меры воздействия или у него выявлены заболевания, препятствующие содержанию и обучению в специальном учебно-воспитательном учреждении закрытого типа, либо его перевод в другое специальное учебно-воспитательное учреждение закрытого типа в связи с возрастом, </w:t>
      </w:r>
      <w:bookmarkStart w:id="223" w:name="l621"/>
      <w:bookmarkEnd w:id="223"/>
      <w:r w:rsidRPr="009852B4">
        <w:rPr>
          <w:rFonts w:ascii="Times New Roman" w:eastAsia="Times New Roman" w:hAnsi="Times New Roman" w:cs="Times New Roman"/>
          <w:sz w:val="20"/>
          <w:szCs w:val="20"/>
        </w:rPr>
        <w:t xml:space="preserve">состоянием здоровья, а также в целях создания наиболее благоприятных условий для его реабилитации </w:t>
      </w:r>
      <w:bookmarkStart w:id="224" w:name="l614"/>
      <w:bookmarkEnd w:id="224"/>
      <w:r w:rsidRPr="009852B4">
        <w:rPr>
          <w:rFonts w:ascii="Times New Roman" w:eastAsia="Times New Roman" w:hAnsi="Times New Roman" w:cs="Times New Roman"/>
          <w:sz w:val="20"/>
          <w:szCs w:val="20"/>
        </w:rPr>
        <w:t xml:space="preserve">осуществляется по постановлению судьи по месту нахождения учреждения на основании мотивированного представления администрации учреждения и комиссии по делам несовершеннолетних и защите их прав по месту нахождения учреждения либо на основании ходатайства несовершеннолетнего, его родителей или иных законных представителей при наличии заключения администрации учреждения и комиссии по делам несовершеннолетних и защите их прав по месту нахождения учреждения. </w:t>
      </w:r>
      <w:r w:rsidRPr="009852B4">
        <w:rPr>
          <w:rFonts w:ascii="Times New Roman" w:eastAsia="Times New Roman" w:hAnsi="Times New Roman" w:cs="Times New Roman"/>
          <w:sz w:val="20"/>
          <w:szCs w:val="20"/>
        </w:rPr>
        <w:br/>
        <w:t xml:space="preserve">    (в ред. Федерального закона </w:t>
      </w:r>
      <w:hyperlink r:id="rId111" w:anchor="l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225" w:name="l615"/>
      <w:bookmarkEnd w:id="225"/>
      <w:r w:rsidRPr="009852B4">
        <w:rPr>
          <w:rFonts w:ascii="Times New Roman" w:eastAsia="Times New Roman" w:hAnsi="Times New Roman" w:cs="Times New Roman"/>
          <w:sz w:val="20"/>
          <w:szCs w:val="20"/>
        </w:rPr>
        <w:t xml:space="preserve">Мотивированное представление администрации учреждения и комиссии по делам несовершеннолетних и защите их прав либо ходатайство несовершеннолетнего, его родителей или иных законных представителей о досрочном прекращении пребывания несовершеннолетнего в специальном учебно-воспитательном учреждении закрытого типа может быть направлено в суд по месту нахождения учреждения по истечении не менее шести месяцев со дня поступления несовершеннолетнего в указанное учреждение. </w:t>
      </w:r>
      <w:r w:rsidRPr="009852B4">
        <w:rPr>
          <w:rFonts w:ascii="Times New Roman" w:eastAsia="Times New Roman" w:hAnsi="Times New Roman" w:cs="Times New Roman"/>
          <w:sz w:val="20"/>
          <w:szCs w:val="20"/>
        </w:rPr>
        <w:br/>
        <w:t xml:space="preserve">    (в ред. Федерального закона </w:t>
      </w:r>
      <w:hyperlink r:id="rId112" w:anchor="l9" w:history="1">
        <w:r w:rsidRPr="009852B4">
          <w:rPr>
            <w:rFonts w:ascii="Times New Roman" w:eastAsia="Times New Roman" w:hAnsi="Times New Roman" w:cs="Times New Roman"/>
            <w:color w:val="0066CC"/>
            <w:sz w:val="20"/>
            <w:szCs w:val="20"/>
            <w:u w:val="single"/>
          </w:rPr>
          <w:t>от 28.12.2010 N 427-ФЗ</w:t>
        </w:r>
      </w:hyperlink>
      <w:bookmarkStart w:id="226" w:name="l622"/>
      <w:bookmarkEnd w:id="226"/>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В случае отказа суда в досрочном прекращении пребывания несовершеннолетнего в специальном </w:t>
      </w:r>
      <w:bookmarkStart w:id="227" w:name="l616"/>
      <w:bookmarkEnd w:id="227"/>
      <w:r w:rsidRPr="009852B4">
        <w:rPr>
          <w:rFonts w:ascii="Times New Roman" w:eastAsia="Times New Roman" w:hAnsi="Times New Roman" w:cs="Times New Roman"/>
          <w:sz w:val="20"/>
          <w:szCs w:val="20"/>
        </w:rPr>
        <w:t xml:space="preserve">учебно-воспитательном учреждении закрытого типа повторное представление либо ходатайство может быть подано в суд не ранее чем по истечении шести месяцев со дня вынесения решения суда об отказе в досрочном прекращении пребывания несовершеннолетнего в специальном учебно-воспитательном учреждении закрытого типа. </w:t>
      </w:r>
      <w:r w:rsidRPr="009852B4">
        <w:rPr>
          <w:rFonts w:ascii="Times New Roman" w:eastAsia="Times New Roman" w:hAnsi="Times New Roman" w:cs="Times New Roman"/>
          <w:sz w:val="20"/>
          <w:szCs w:val="20"/>
        </w:rPr>
        <w:br/>
        <w:t xml:space="preserve">    (в ред. Федерального закона </w:t>
      </w:r>
      <w:hyperlink r:id="rId113" w:anchor="l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В случаях самовольного ухода несовершеннолетнего из специального учебно-воспитательного учреждения закрытого типа, невозвращения </w:t>
      </w:r>
      <w:bookmarkStart w:id="228" w:name="l617"/>
      <w:bookmarkEnd w:id="228"/>
      <w:r w:rsidRPr="009852B4">
        <w:rPr>
          <w:rFonts w:ascii="Times New Roman" w:eastAsia="Times New Roman" w:hAnsi="Times New Roman" w:cs="Times New Roman"/>
          <w:sz w:val="20"/>
          <w:szCs w:val="20"/>
        </w:rPr>
        <w:t xml:space="preserve">его в указанное учреждение из отпуска, а также в других случаях уклонения несовершеннолетнего от пребывания в указанном учреждении суд по месту нахождения специального учебно-воспитательного учреждения закрытого типа на основании представления администрации учреждения и комиссии по делам несовершеннолетних и защите их прав по месту нахождения учреждения вправе восстановить срок пребывания несовершеннолетнего в специальном учебно-воспитательном учреждении закрытого типа. </w:t>
      </w:r>
      <w:r w:rsidRPr="009852B4">
        <w:rPr>
          <w:rFonts w:ascii="Times New Roman" w:eastAsia="Times New Roman" w:hAnsi="Times New Roman" w:cs="Times New Roman"/>
          <w:sz w:val="20"/>
          <w:szCs w:val="20"/>
        </w:rPr>
        <w:br/>
        <w:t xml:space="preserve">    (в ред. Федерального закона </w:t>
      </w:r>
      <w:hyperlink r:id="rId114" w:anchor="l9" w:history="1">
        <w:r w:rsidRPr="009852B4">
          <w:rPr>
            <w:rFonts w:ascii="Times New Roman" w:eastAsia="Times New Roman" w:hAnsi="Times New Roman" w:cs="Times New Roman"/>
            <w:color w:val="0066CC"/>
            <w:sz w:val="20"/>
            <w:szCs w:val="20"/>
            <w:u w:val="single"/>
          </w:rPr>
          <w:t>от 28.12.2010 N 427-ФЗ</w:t>
        </w:r>
      </w:hyperlink>
      <w:bookmarkStart w:id="229" w:name="l623"/>
      <w:bookmarkEnd w:id="229"/>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230" w:name="l618"/>
      <w:bookmarkEnd w:id="230"/>
      <w:r w:rsidRPr="009852B4">
        <w:rPr>
          <w:rFonts w:ascii="Times New Roman" w:eastAsia="Times New Roman" w:hAnsi="Times New Roman" w:cs="Times New Roman"/>
          <w:sz w:val="20"/>
          <w:szCs w:val="20"/>
        </w:rPr>
        <w:t xml:space="preserve">Пребывание несовершеннолетнего в специальном учебно-воспитательном учреждении закрытого типа прекращается в день истечения установленного судом срока его пребывания в указанном учреждении. </w:t>
      </w:r>
      <w:r w:rsidRPr="009852B4">
        <w:rPr>
          <w:rFonts w:ascii="Times New Roman" w:eastAsia="Times New Roman" w:hAnsi="Times New Roman" w:cs="Times New Roman"/>
          <w:sz w:val="20"/>
          <w:szCs w:val="20"/>
        </w:rPr>
        <w:br/>
        <w:t xml:space="preserve">    (в ред. Федерального закона </w:t>
      </w:r>
      <w:hyperlink r:id="rId115" w:anchor="l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8. В специальные учебно-воспитательные учреждения закрытого типа не могут быть помещены </w:t>
      </w:r>
      <w:bookmarkStart w:id="231" w:name="l447"/>
      <w:bookmarkEnd w:id="231"/>
      <w:r w:rsidRPr="009852B4">
        <w:rPr>
          <w:rFonts w:ascii="Times New Roman" w:eastAsia="Times New Roman" w:hAnsi="Times New Roman" w:cs="Times New Roman"/>
          <w:sz w:val="20"/>
          <w:szCs w:val="20"/>
        </w:rPr>
        <w:t xml:space="preserve">несовершеннолетние, имеющие </w:t>
      </w:r>
      <w:bookmarkStart w:id="232" w:name="l170"/>
      <w:bookmarkEnd w:id="232"/>
      <w:r w:rsidRPr="009852B4">
        <w:rPr>
          <w:rFonts w:ascii="Times New Roman" w:eastAsia="Times New Roman" w:hAnsi="Times New Roman" w:cs="Times New Roman"/>
          <w:sz w:val="20"/>
          <w:szCs w:val="20"/>
        </w:rPr>
        <w:t xml:space="preserve">заболевания, препятствующие их содержанию и обучению в указанных учреждениях. Перечень таких заболеваний утверждается уполномоченным Правительством Российской Федерации федеральным органом исполнительной власти. </w:t>
      </w:r>
      <w:r w:rsidRPr="009852B4">
        <w:rPr>
          <w:rFonts w:ascii="Times New Roman" w:eastAsia="Times New Roman" w:hAnsi="Times New Roman" w:cs="Times New Roman"/>
          <w:sz w:val="20"/>
          <w:szCs w:val="20"/>
        </w:rPr>
        <w:br/>
        <w:t xml:space="preserve">    (в ред. Федерального закона </w:t>
      </w:r>
      <w:hyperlink r:id="rId116" w:anchor="l270" w:history="1">
        <w:r w:rsidRPr="009852B4">
          <w:rPr>
            <w:rFonts w:ascii="Times New Roman" w:eastAsia="Times New Roman" w:hAnsi="Times New Roman" w:cs="Times New Roman"/>
            <w:color w:val="0066CC"/>
            <w:sz w:val="20"/>
            <w:szCs w:val="20"/>
            <w:u w:val="single"/>
          </w:rPr>
          <w:t>от 23.07.2008 N 160-ФЗ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8.1. Переписка несовершеннолетнего с органами, осуществляющими контроль за деятельностью специальных учебно-воспитательных учреждений закрытого типа, судом, прокуратурой, Уполномоченным по правам человека в Российской Федерации, Уполномоченным при </w:t>
      </w:r>
      <w:bookmarkStart w:id="233" w:name="l650"/>
      <w:bookmarkEnd w:id="233"/>
      <w:r w:rsidRPr="009852B4">
        <w:rPr>
          <w:rFonts w:ascii="Times New Roman" w:eastAsia="Times New Roman" w:hAnsi="Times New Roman" w:cs="Times New Roman"/>
          <w:sz w:val="20"/>
          <w:szCs w:val="20"/>
        </w:rPr>
        <w:t>Президенте Российской Федерации по правам ребенка, Уполномоченным по правам человека в субъекте 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r w:rsidRPr="009852B4">
        <w:rPr>
          <w:rFonts w:ascii="Times New Roman" w:eastAsia="Times New Roman" w:hAnsi="Times New Roman" w:cs="Times New Roman"/>
          <w:sz w:val="20"/>
          <w:szCs w:val="20"/>
        </w:rPr>
        <w:br/>
        <w:t>    </w:t>
      </w:r>
      <w:bookmarkStart w:id="234" w:name="l653"/>
      <w:bookmarkEnd w:id="234"/>
      <w:r w:rsidRPr="009852B4">
        <w:rPr>
          <w:rFonts w:ascii="Times New Roman" w:eastAsia="Times New Roman" w:hAnsi="Times New Roman" w:cs="Times New Roman"/>
          <w:sz w:val="20"/>
          <w:szCs w:val="20"/>
        </w:rPr>
        <w:t xml:space="preserve">Переписка несовершеннолетнего с адвокатом или иным лицом, оказывающим юридическую помощь на законных основаниях, цензуре не </w:t>
      </w:r>
      <w:bookmarkStart w:id="235" w:name="l651"/>
      <w:bookmarkEnd w:id="235"/>
      <w:r w:rsidRPr="009852B4">
        <w:rPr>
          <w:rFonts w:ascii="Times New Roman" w:eastAsia="Times New Roman" w:hAnsi="Times New Roman" w:cs="Times New Roman"/>
          <w:sz w:val="20"/>
          <w:szCs w:val="20"/>
        </w:rPr>
        <w:t xml:space="preserve">подлежит, за исключением случаев, когда администрация специального учебно-воспитательного учреждения закрытого типа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специального учебно-воспитательного учреждения закрытого типа. Копия такого </w:t>
      </w:r>
      <w:bookmarkStart w:id="236" w:name="l654"/>
      <w:bookmarkEnd w:id="236"/>
      <w:r w:rsidRPr="009852B4">
        <w:rPr>
          <w:rFonts w:ascii="Times New Roman" w:eastAsia="Times New Roman" w:hAnsi="Times New Roman" w:cs="Times New Roman"/>
          <w:sz w:val="20"/>
          <w:szCs w:val="20"/>
        </w:rPr>
        <w:t xml:space="preserve">решения направляется прокурору, осуществляющему надзор за соблюдением законов соответствующим специальным учебно-воспитательным </w:t>
      </w:r>
      <w:bookmarkStart w:id="237" w:name="l652"/>
      <w:bookmarkEnd w:id="237"/>
      <w:r w:rsidRPr="009852B4">
        <w:rPr>
          <w:rFonts w:ascii="Times New Roman" w:eastAsia="Times New Roman" w:hAnsi="Times New Roman" w:cs="Times New Roman"/>
          <w:sz w:val="20"/>
          <w:szCs w:val="20"/>
        </w:rPr>
        <w:t>учреждением закрытого типа.</w:t>
      </w:r>
      <w:r w:rsidRPr="009852B4">
        <w:rPr>
          <w:rFonts w:ascii="Times New Roman" w:eastAsia="Times New Roman" w:hAnsi="Times New Roman" w:cs="Times New Roman"/>
          <w:sz w:val="20"/>
          <w:szCs w:val="20"/>
        </w:rPr>
        <w:br/>
        <w:t>    Проведение беседы членами общественной наблюдательной комиссии, образованной в соответствии с законодательством Российской Федерации, с несовершеннолетними по вопросам обеспечения их прав в специальном учебно-воспитательном учреждении закрытого типа осуществляется в условиях, позволяющих представителю администрации специального учебно-воспитательного учреждения закрытого типа видеть их, но не слышать.</w:t>
      </w:r>
      <w:r w:rsidRPr="009852B4">
        <w:rPr>
          <w:rFonts w:ascii="Times New Roman" w:eastAsia="Times New Roman" w:hAnsi="Times New Roman" w:cs="Times New Roman"/>
          <w:sz w:val="20"/>
          <w:szCs w:val="20"/>
        </w:rPr>
        <w:br/>
        <w:t xml:space="preserve">    (в ред. Федерального закона </w:t>
      </w:r>
      <w:hyperlink r:id="rId117" w:anchor="l36" w:history="1">
        <w:r w:rsidRPr="009852B4">
          <w:rPr>
            <w:rFonts w:ascii="Times New Roman" w:eastAsia="Times New Roman" w:hAnsi="Times New Roman" w:cs="Times New Roman"/>
            <w:color w:val="0066CC"/>
            <w:sz w:val="20"/>
            <w:szCs w:val="20"/>
            <w:u w:val="single"/>
          </w:rPr>
          <w:t>от 30.12.2012 N 319-ФЗ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238" w:name="l655"/>
      <w:bookmarkEnd w:id="238"/>
      <w:r w:rsidRPr="009852B4">
        <w:rPr>
          <w:rFonts w:ascii="Times New Roman" w:eastAsia="Times New Roman" w:hAnsi="Times New Roman" w:cs="Times New Roman"/>
          <w:sz w:val="20"/>
          <w:szCs w:val="20"/>
        </w:rPr>
        <w:t xml:space="preserve">9. Администрация специального учебно-воспитательного </w:t>
      </w:r>
      <w:bookmarkStart w:id="239" w:name="l171"/>
      <w:bookmarkEnd w:id="239"/>
      <w:r w:rsidRPr="009852B4">
        <w:rPr>
          <w:rFonts w:ascii="Times New Roman" w:eastAsia="Times New Roman" w:hAnsi="Times New Roman" w:cs="Times New Roman"/>
          <w:sz w:val="20"/>
          <w:szCs w:val="20"/>
        </w:rPr>
        <w:t xml:space="preserve">учреждения закрытого типа в соответствии с уставом указанного учреждения или положением о нем: </w:t>
      </w:r>
      <w:r w:rsidRPr="009852B4">
        <w:rPr>
          <w:rFonts w:ascii="Times New Roman" w:eastAsia="Times New Roman" w:hAnsi="Times New Roman" w:cs="Times New Roman"/>
          <w:sz w:val="20"/>
          <w:szCs w:val="20"/>
        </w:rPr>
        <w:br/>
        <w:t xml:space="preserve">    1) обеспечивает специальные условия содержания несовершеннолетних, включающие в себя охрану территории указанного </w:t>
      </w:r>
      <w:bookmarkStart w:id="240" w:name="l172"/>
      <w:bookmarkEnd w:id="240"/>
      <w:r w:rsidRPr="009852B4">
        <w:rPr>
          <w:rFonts w:ascii="Times New Roman" w:eastAsia="Times New Roman" w:hAnsi="Times New Roman" w:cs="Times New Roman"/>
          <w:sz w:val="20"/>
          <w:szCs w:val="20"/>
        </w:rPr>
        <w:t xml:space="preserve">учреждения; личную безопасность несовершеннолетних и их максимальную защищенность от негативного влияния; ограничение свободного входа на территорию указанного учреждения посторонних лиц; изоляцию несовершеннолетних, исключающую возможность их ухода </w:t>
      </w:r>
      <w:bookmarkStart w:id="241" w:name="l173"/>
      <w:bookmarkEnd w:id="241"/>
      <w:r w:rsidRPr="009852B4">
        <w:rPr>
          <w:rFonts w:ascii="Times New Roman" w:eastAsia="Times New Roman" w:hAnsi="Times New Roman" w:cs="Times New Roman"/>
          <w:sz w:val="20"/>
          <w:szCs w:val="20"/>
        </w:rPr>
        <w:t xml:space="preserve">с территории указанного учреждения по собственному желанию; круглосуточное наблюдение и контроль за несовершеннолетними, в том числе во время, отведенное для сна; проведение личного осмотра </w:t>
      </w:r>
      <w:bookmarkStart w:id="242" w:name="l174"/>
      <w:bookmarkEnd w:id="242"/>
      <w:r w:rsidRPr="009852B4">
        <w:rPr>
          <w:rFonts w:ascii="Times New Roman" w:eastAsia="Times New Roman" w:hAnsi="Times New Roman" w:cs="Times New Roman"/>
          <w:sz w:val="20"/>
          <w:szCs w:val="20"/>
        </w:rPr>
        <w:t xml:space="preserve">несовершеннолетних, осмотра их вещей, получаемых и отправляемых писем, посылок или иных почтовых сообщений; </w:t>
      </w:r>
      <w:r w:rsidRPr="009852B4">
        <w:rPr>
          <w:rFonts w:ascii="Times New Roman" w:eastAsia="Times New Roman" w:hAnsi="Times New Roman" w:cs="Times New Roman"/>
          <w:sz w:val="20"/>
          <w:szCs w:val="20"/>
        </w:rPr>
        <w:br/>
        <w:t xml:space="preserve">    2) информирует органы внутренних дел по месту нахождения указанного учреждения и по месту жительства или месту пребывания </w:t>
      </w:r>
      <w:bookmarkStart w:id="243" w:name="l175"/>
      <w:bookmarkEnd w:id="243"/>
      <w:r w:rsidRPr="009852B4">
        <w:rPr>
          <w:rFonts w:ascii="Times New Roman" w:eastAsia="Times New Roman" w:hAnsi="Times New Roman" w:cs="Times New Roman"/>
          <w:sz w:val="20"/>
          <w:szCs w:val="20"/>
        </w:rPr>
        <w:t xml:space="preserve">несовершеннолетних о случаях их самовольного ухода и совместно с органами внутренних дел принимает меры по их обнаружению и возвращению в указанное учреждение; </w:t>
      </w:r>
      <w:r w:rsidRPr="009852B4">
        <w:rPr>
          <w:rFonts w:ascii="Times New Roman" w:eastAsia="Times New Roman" w:hAnsi="Times New Roman" w:cs="Times New Roman"/>
          <w:sz w:val="20"/>
          <w:szCs w:val="20"/>
        </w:rPr>
        <w:br/>
        <w:t xml:space="preserve">    3) направляет в комиссию по делам несовершеннолетних и защите </w:t>
      </w:r>
      <w:bookmarkStart w:id="244" w:name="l176"/>
      <w:bookmarkEnd w:id="244"/>
      <w:r w:rsidRPr="009852B4">
        <w:rPr>
          <w:rFonts w:ascii="Times New Roman" w:eastAsia="Times New Roman" w:hAnsi="Times New Roman" w:cs="Times New Roman"/>
          <w:sz w:val="20"/>
          <w:szCs w:val="20"/>
        </w:rPr>
        <w:t xml:space="preserve">их прав по месту жительства или месту пребывания несовершеннолетнего извещение о его выпуске из указанного учреждения не позднее чем за один месяц до выпуска, а также характеристику несовершеннолетнего и рекомендации </w:t>
      </w:r>
      <w:bookmarkStart w:id="245" w:name="l177"/>
      <w:bookmarkEnd w:id="245"/>
      <w:r w:rsidRPr="009852B4">
        <w:rPr>
          <w:rFonts w:ascii="Times New Roman" w:eastAsia="Times New Roman" w:hAnsi="Times New Roman" w:cs="Times New Roman"/>
          <w:sz w:val="20"/>
          <w:szCs w:val="20"/>
        </w:rPr>
        <w:t xml:space="preserve">о необходимости проведения с ним в дальнейшем индивидуальной профилактической работы и оказания ему содействия в трудовом и бытовом устройстве; </w:t>
      </w:r>
      <w:r w:rsidRPr="009852B4">
        <w:rPr>
          <w:rFonts w:ascii="Times New Roman" w:eastAsia="Times New Roman" w:hAnsi="Times New Roman" w:cs="Times New Roman"/>
          <w:sz w:val="20"/>
          <w:szCs w:val="20"/>
        </w:rPr>
        <w:br/>
        <w:t xml:space="preserve">    (в ред. Федерального закона </w:t>
      </w:r>
      <w:hyperlink r:id="rId118" w:anchor="l1296"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246" w:name="l178"/>
      <w:bookmarkStart w:id="247" w:name="l181"/>
      <w:bookmarkEnd w:id="246"/>
      <w:bookmarkEnd w:id="247"/>
      <w:r w:rsidRPr="009852B4">
        <w:rPr>
          <w:rFonts w:ascii="Times New Roman" w:eastAsia="Times New Roman" w:hAnsi="Times New Roman" w:cs="Times New Roman"/>
          <w:sz w:val="20"/>
          <w:szCs w:val="20"/>
        </w:rPr>
        <w:t xml:space="preserve">4) готовит совместно с комиссией по делам несовершеннолетних и защите их прав представления или заключения в суд по месту нахождения указанного учреждения по вопросам: </w:t>
      </w:r>
      <w:r w:rsidRPr="009852B4">
        <w:rPr>
          <w:rFonts w:ascii="Times New Roman" w:eastAsia="Times New Roman" w:hAnsi="Times New Roman" w:cs="Times New Roman"/>
          <w:sz w:val="20"/>
          <w:szCs w:val="20"/>
        </w:rPr>
        <w:br/>
        <w:t xml:space="preserve">    (в ред. Федерального закона </w:t>
      </w:r>
      <w:hyperlink r:id="rId119" w:anchor="l27"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продления срока пребывания несовершеннолетнего в указанном учреждении; </w:t>
      </w:r>
      <w:r w:rsidRPr="009852B4">
        <w:rPr>
          <w:rFonts w:ascii="Times New Roman" w:eastAsia="Times New Roman" w:hAnsi="Times New Roman" w:cs="Times New Roman"/>
          <w:sz w:val="20"/>
          <w:szCs w:val="20"/>
        </w:rPr>
        <w:br/>
        <w:t xml:space="preserve">    (в ред. Федерального закона </w:t>
      </w:r>
      <w:hyperlink r:id="rId120" w:anchor="l27"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прекращения пребывания несовершеннолетнего в указанном учреждении до истечения установленного судом срока; </w:t>
      </w:r>
      <w:r w:rsidRPr="009852B4">
        <w:rPr>
          <w:rFonts w:ascii="Times New Roman" w:eastAsia="Times New Roman" w:hAnsi="Times New Roman" w:cs="Times New Roman"/>
          <w:sz w:val="20"/>
          <w:szCs w:val="20"/>
        </w:rPr>
        <w:br/>
        <w:t xml:space="preserve">    (в ред. Федерального закона </w:t>
      </w:r>
      <w:hyperlink r:id="rId121" w:anchor="l27"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248" w:name="l624"/>
      <w:bookmarkEnd w:id="248"/>
      <w:r w:rsidRPr="009852B4">
        <w:rPr>
          <w:rFonts w:ascii="Times New Roman" w:eastAsia="Times New Roman" w:hAnsi="Times New Roman" w:cs="Times New Roman"/>
          <w:sz w:val="20"/>
          <w:szCs w:val="20"/>
        </w:rPr>
        <w:t xml:space="preserve">перевода несовершеннолетнего в другое специальное учебно-воспитательное учреждение закрытого типа; </w:t>
      </w:r>
      <w:r w:rsidRPr="009852B4">
        <w:rPr>
          <w:rFonts w:ascii="Times New Roman" w:eastAsia="Times New Roman" w:hAnsi="Times New Roman" w:cs="Times New Roman"/>
          <w:sz w:val="20"/>
          <w:szCs w:val="20"/>
        </w:rPr>
        <w:br/>
        <w:t xml:space="preserve">    (в ред. Федерального закона </w:t>
      </w:r>
      <w:hyperlink r:id="rId122" w:anchor="l27"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восстановления срока пребывания несовершеннолетнего в указанном учреждении; </w:t>
      </w:r>
      <w:r w:rsidRPr="009852B4">
        <w:rPr>
          <w:rFonts w:ascii="Times New Roman" w:eastAsia="Times New Roman" w:hAnsi="Times New Roman" w:cs="Times New Roman"/>
          <w:sz w:val="20"/>
          <w:szCs w:val="20"/>
        </w:rPr>
        <w:br/>
        <w:t xml:space="preserve">    (в ред. Федерального закона </w:t>
      </w:r>
      <w:hyperlink r:id="rId123" w:anchor="l27"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осуществляет функции, указанные в подпунктах 2 и 3 пункта 2 настоящей статьи, а также в подпунктах 1, 4 и 5 пункта 2 статьи 14 настоящего Федерального закона. </w:t>
      </w:r>
      <w:r w:rsidRPr="009852B4">
        <w:rPr>
          <w:rFonts w:ascii="Times New Roman" w:eastAsia="Times New Roman" w:hAnsi="Times New Roman" w:cs="Times New Roman"/>
          <w:sz w:val="20"/>
          <w:szCs w:val="20"/>
        </w:rPr>
        <w:br/>
        <w:t xml:space="preserve">    10. Должностные лица специальных учебно-воспитательных </w:t>
      </w:r>
      <w:bookmarkStart w:id="249" w:name="l182"/>
      <w:bookmarkEnd w:id="249"/>
      <w:r w:rsidRPr="009852B4">
        <w:rPr>
          <w:rFonts w:ascii="Times New Roman" w:eastAsia="Times New Roman" w:hAnsi="Times New Roman" w:cs="Times New Roman"/>
          <w:sz w:val="20"/>
          <w:szCs w:val="20"/>
        </w:rPr>
        <w:t xml:space="preserve">учреждений закрытого типа пользуются правами, предусмотренными пунктом 3 статьи 12 настоящего Федерального закона, а также имеют право: </w:t>
      </w:r>
      <w:r w:rsidRPr="009852B4">
        <w:rPr>
          <w:rFonts w:ascii="Times New Roman" w:eastAsia="Times New Roman" w:hAnsi="Times New Roman" w:cs="Times New Roman"/>
          <w:sz w:val="20"/>
          <w:szCs w:val="20"/>
        </w:rPr>
        <w:br/>
        <w:t xml:space="preserve">    1) проводить личный осмотр несовершеннолетних, осмотр их </w:t>
      </w:r>
      <w:bookmarkStart w:id="250" w:name="l183"/>
      <w:bookmarkEnd w:id="250"/>
      <w:r w:rsidRPr="009852B4">
        <w:rPr>
          <w:rFonts w:ascii="Times New Roman" w:eastAsia="Times New Roman" w:hAnsi="Times New Roman" w:cs="Times New Roman"/>
          <w:sz w:val="20"/>
          <w:szCs w:val="20"/>
        </w:rPr>
        <w:t xml:space="preserve">вещей, получаемых и отправляемых ими писем, посылок или иных почтовых сообщений, территории указанного учреждения, спальных, бытовых, других помещений и находящегося в них имущества в целях выявления и изъятия предметов, запрещенных к хранению в указанных </w:t>
      </w:r>
      <w:bookmarkStart w:id="251" w:name="l184"/>
      <w:bookmarkEnd w:id="251"/>
      <w:r w:rsidRPr="009852B4">
        <w:rPr>
          <w:rFonts w:ascii="Times New Roman" w:eastAsia="Times New Roman" w:hAnsi="Times New Roman" w:cs="Times New Roman"/>
          <w:sz w:val="20"/>
          <w:szCs w:val="20"/>
        </w:rPr>
        <w:t xml:space="preserve">учреждениях, о чем составляется соответствующий акт. </w:t>
      </w:r>
      <w:r w:rsidRPr="009852B4">
        <w:rPr>
          <w:rFonts w:ascii="Times New Roman" w:eastAsia="Times New Roman" w:hAnsi="Times New Roman" w:cs="Times New Roman"/>
          <w:sz w:val="20"/>
          <w:szCs w:val="20"/>
        </w:rPr>
        <w:br/>
        <w:t xml:space="preserve">    (в ред. Федерального закона </w:t>
      </w:r>
      <w:hyperlink r:id="rId124" w:anchor="l12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252" w:name="l635"/>
      <w:bookmarkStart w:id="253" w:name="l455"/>
      <w:bookmarkStart w:id="254" w:name="l458"/>
      <w:bookmarkStart w:id="255" w:name="l456"/>
      <w:bookmarkEnd w:id="252"/>
      <w:bookmarkEnd w:id="253"/>
      <w:bookmarkEnd w:id="254"/>
      <w:bookmarkEnd w:id="255"/>
      <w:r w:rsidRPr="009852B4">
        <w:rPr>
          <w:rFonts w:ascii="Times New Roman" w:eastAsia="Times New Roman" w:hAnsi="Times New Roman" w:cs="Times New Roman"/>
          <w:sz w:val="20"/>
          <w:szCs w:val="20"/>
        </w:rPr>
        <w:t>Абзац 2 - Утратил силу.</w:t>
      </w:r>
      <w:r w:rsidRPr="009852B4">
        <w:rPr>
          <w:rFonts w:ascii="Times New Roman" w:eastAsia="Times New Roman" w:hAnsi="Times New Roman" w:cs="Times New Roman"/>
          <w:sz w:val="20"/>
          <w:szCs w:val="20"/>
        </w:rPr>
        <w:br/>
        <w:t xml:space="preserve">    (в ред. Федерального закона </w:t>
      </w:r>
      <w:hyperlink r:id="rId125" w:anchor="l36" w:history="1">
        <w:r w:rsidRPr="009852B4">
          <w:rPr>
            <w:rFonts w:ascii="Times New Roman" w:eastAsia="Times New Roman" w:hAnsi="Times New Roman" w:cs="Times New Roman"/>
            <w:color w:val="0066CC"/>
            <w:sz w:val="20"/>
            <w:szCs w:val="20"/>
            <w:u w:val="single"/>
          </w:rPr>
          <w:t>от 30.12.2012 N 319-ФЗ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применять в исключительных случаях, когда иные меры не дали результата, в течение минимально необходимого времени меры физического сдерживания (физическую силу) в </w:t>
      </w:r>
      <w:bookmarkStart w:id="256" w:name="l636"/>
      <w:bookmarkEnd w:id="256"/>
      <w:r w:rsidRPr="009852B4">
        <w:rPr>
          <w:rFonts w:ascii="Times New Roman" w:eastAsia="Times New Roman" w:hAnsi="Times New Roman" w:cs="Times New Roman"/>
          <w:sz w:val="20"/>
          <w:szCs w:val="20"/>
        </w:rPr>
        <w:t xml:space="preserve">пределах, не унижающих человеческого достоинства, в целях </w:t>
      </w:r>
      <w:bookmarkStart w:id="257" w:name="l185"/>
      <w:bookmarkEnd w:id="257"/>
      <w:r w:rsidRPr="009852B4">
        <w:rPr>
          <w:rFonts w:ascii="Times New Roman" w:eastAsia="Times New Roman" w:hAnsi="Times New Roman" w:cs="Times New Roman"/>
          <w:sz w:val="20"/>
          <w:szCs w:val="20"/>
        </w:rPr>
        <w:t xml:space="preserve">пресечения совершения несовершеннолетними общественно опасных деяний или причинения ущерба своей жизни или здоровью либо для устранения иной опасности, непосредственно угрожающей охраняемым </w:t>
      </w:r>
      <w:bookmarkStart w:id="258" w:name="l186"/>
      <w:bookmarkEnd w:id="258"/>
      <w:r w:rsidRPr="009852B4">
        <w:rPr>
          <w:rFonts w:ascii="Times New Roman" w:eastAsia="Times New Roman" w:hAnsi="Times New Roman" w:cs="Times New Roman"/>
          <w:sz w:val="20"/>
          <w:szCs w:val="20"/>
        </w:rPr>
        <w:t xml:space="preserve">законом интересам других лиц или государства. </w:t>
      </w:r>
      <w:r w:rsidRPr="009852B4">
        <w:rPr>
          <w:rFonts w:ascii="Times New Roman" w:eastAsia="Times New Roman" w:hAnsi="Times New Roman" w:cs="Times New Roman"/>
          <w:sz w:val="20"/>
          <w:szCs w:val="20"/>
        </w:rPr>
        <w:br/>
        <w:t xml:space="preserve">    (в ред. Федерального закона </w:t>
      </w:r>
      <w:hyperlink r:id="rId126" w:anchor="l127"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О намерении применить меры физического сдерживания (физическую силу) должностные лица специальных учебно-воспитательных учреждений закрытого типа обязаны предварительно устно уведомить </w:t>
      </w:r>
      <w:bookmarkStart w:id="259" w:name="l187"/>
      <w:bookmarkEnd w:id="259"/>
      <w:r w:rsidRPr="009852B4">
        <w:rPr>
          <w:rFonts w:ascii="Times New Roman" w:eastAsia="Times New Roman" w:hAnsi="Times New Roman" w:cs="Times New Roman"/>
          <w:sz w:val="20"/>
          <w:szCs w:val="20"/>
        </w:rPr>
        <w:t xml:space="preserve">несовершеннолетних, предоставив им время, достаточное для прекращения противоправных деяний, за исключением случаев, когда промедление в применении этих мер создает непосредственную </w:t>
      </w:r>
      <w:bookmarkStart w:id="260" w:name="l188"/>
      <w:bookmarkEnd w:id="260"/>
      <w:r w:rsidRPr="009852B4">
        <w:rPr>
          <w:rFonts w:ascii="Times New Roman" w:eastAsia="Times New Roman" w:hAnsi="Times New Roman" w:cs="Times New Roman"/>
          <w:sz w:val="20"/>
          <w:szCs w:val="20"/>
        </w:rPr>
        <w:t xml:space="preserve">опасность жизни или здоровью несовершеннолетних либо других лиц или может повлечь иные тяжкие последствия. </w:t>
      </w:r>
      <w:r w:rsidRPr="009852B4">
        <w:rPr>
          <w:rFonts w:ascii="Times New Roman" w:eastAsia="Times New Roman" w:hAnsi="Times New Roman" w:cs="Times New Roman"/>
          <w:sz w:val="20"/>
          <w:szCs w:val="20"/>
        </w:rPr>
        <w:br/>
        <w:t xml:space="preserve">    О применении к несовершеннолетним мер физического сдерживания (физической силы) должностные лица специального </w:t>
      </w:r>
      <w:bookmarkStart w:id="261" w:name="l189"/>
      <w:bookmarkEnd w:id="261"/>
      <w:r w:rsidRPr="009852B4">
        <w:rPr>
          <w:rFonts w:ascii="Times New Roman" w:eastAsia="Times New Roman" w:hAnsi="Times New Roman" w:cs="Times New Roman"/>
          <w:sz w:val="20"/>
          <w:szCs w:val="20"/>
        </w:rPr>
        <w:t xml:space="preserve">учебно-воспитательного учреждения закрытого типа обязаны незамедлительно уведомить прокурора по месту нахождения указанного учреждения. </w:t>
      </w:r>
      <w:r w:rsidRPr="009852B4">
        <w:rPr>
          <w:rFonts w:ascii="Times New Roman" w:eastAsia="Times New Roman" w:hAnsi="Times New Roman" w:cs="Times New Roman"/>
          <w:sz w:val="20"/>
          <w:szCs w:val="20"/>
        </w:rPr>
        <w:br/>
        <w:t xml:space="preserve">    11. Должностные лица специальных учебно-воспитательных учреждений открытого типа пользуются правами, предусмотренными </w:t>
      </w:r>
      <w:bookmarkStart w:id="262" w:name="l190"/>
      <w:bookmarkEnd w:id="262"/>
      <w:r w:rsidRPr="009852B4">
        <w:rPr>
          <w:rFonts w:ascii="Times New Roman" w:eastAsia="Times New Roman" w:hAnsi="Times New Roman" w:cs="Times New Roman"/>
          <w:sz w:val="20"/>
          <w:szCs w:val="20"/>
        </w:rPr>
        <w:t xml:space="preserve">пунктом 3 статьи 12 и подпунктом 3 пункта 6 статьи 13 настоящего Федерального закона. </w:t>
      </w:r>
      <w:r w:rsidRPr="009852B4">
        <w:rPr>
          <w:rFonts w:ascii="Times New Roman" w:eastAsia="Times New Roman" w:hAnsi="Times New Roman" w:cs="Times New Roman"/>
          <w:sz w:val="20"/>
          <w:szCs w:val="20"/>
        </w:rPr>
        <w:br/>
        <w:t>    </w:t>
      </w:r>
      <w:bookmarkStart w:id="263" w:name="l191"/>
      <w:bookmarkEnd w:id="263"/>
      <w:r w:rsidRPr="009852B4">
        <w:rPr>
          <w:rFonts w:ascii="Times New Roman" w:eastAsia="Times New Roman" w:hAnsi="Times New Roman" w:cs="Times New Roman"/>
          <w:sz w:val="20"/>
          <w:szCs w:val="20"/>
        </w:rPr>
        <w:t xml:space="preserve">12. Типовые положения о специальных учебно-воспитательных учреждениях открытого и закрытого типа утверждаются уполномоченным Правительством Российской Федерации федеральным органом исполнительной власти. </w:t>
      </w:r>
      <w:r w:rsidRPr="009852B4">
        <w:rPr>
          <w:rFonts w:ascii="Times New Roman" w:eastAsia="Times New Roman" w:hAnsi="Times New Roman" w:cs="Times New Roman"/>
          <w:sz w:val="20"/>
          <w:szCs w:val="20"/>
        </w:rPr>
        <w:br/>
        <w:t xml:space="preserve">    (в ред. Федеральных законов </w:t>
      </w:r>
      <w:hyperlink r:id="rId127" w:history="1">
        <w:r w:rsidRPr="009852B4">
          <w:rPr>
            <w:rFonts w:ascii="Times New Roman" w:eastAsia="Times New Roman" w:hAnsi="Times New Roman" w:cs="Times New Roman"/>
            <w:color w:val="0066CC"/>
            <w:sz w:val="20"/>
            <w:szCs w:val="20"/>
            <w:u w:val="single"/>
          </w:rPr>
          <w:t>от 13.01.2001 N 1-ФЗ</w:t>
        </w:r>
      </w:hyperlink>
      <w:r w:rsidRPr="009852B4">
        <w:rPr>
          <w:rFonts w:ascii="Times New Roman" w:eastAsia="Times New Roman" w:hAnsi="Times New Roman" w:cs="Times New Roman"/>
          <w:sz w:val="20"/>
          <w:szCs w:val="20"/>
        </w:rPr>
        <w:t xml:space="preserve">, </w:t>
      </w:r>
      <w:hyperlink r:id="rId128" w:anchor="l270" w:history="1">
        <w:r w:rsidRPr="009852B4">
          <w:rPr>
            <w:rFonts w:ascii="Times New Roman" w:eastAsia="Times New Roman" w:hAnsi="Times New Roman" w:cs="Times New Roman"/>
            <w:color w:val="0066CC"/>
            <w:sz w:val="20"/>
            <w:szCs w:val="20"/>
            <w:u w:val="single"/>
          </w:rPr>
          <w:t>от 23.07.2008 N 160-ФЗ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264" w:name="h396"/>
      <w:bookmarkEnd w:id="264"/>
      <w:r w:rsidRPr="009852B4">
        <w:rPr>
          <w:rFonts w:ascii="Times New Roman" w:eastAsia="Times New Roman" w:hAnsi="Times New Roman" w:cs="Times New Roman"/>
          <w:b/>
          <w:bCs/>
          <w:sz w:val="20"/>
          <w:szCs w:val="20"/>
        </w:rPr>
        <w:t xml:space="preserve">Статья 16. Органы опеки и попечительства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опеки и попечительства: </w:t>
      </w:r>
      <w:r w:rsidRPr="009852B4">
        <w:rPr>
          <w:rFonts w:ascii="Times New Roman" w:eastAsia="Times New Roman" w:hAnsi="Times New Roman" w:cs="Times New Roman"/>
          <w:sz w:val="20"/>
          <w:szCs w:val="20"/>
        </w:rPr>
        <w:br/>
        <w:t>    </w:t>
      </w:r>
      <w:bookmarkStart w:id="265" w:name="l584"/>
      <w:bookmarkEnd w:id="265"/>
      <w:r w:rsidRPr="009852B4">
        <w:rPr>
          <w:rFonts w:ascii="Times New Roman" w:eastAsia="Times New Roman" w:hAnsi="Times New Roman" w:cs="Times New Roman"/>
          <w:sz w:val="20"/>
          <w:szCs w:val="20"/>
        </w:rPr>
        <w:t xml:space="preserve">1) дают в установленном порядке согласие на перевод детей-сирот и детей, оставшихся без </w:t>
      </w:r>
      <w:bookmarkStart w:id="266" w:name="l583"/>
      <w:bookmarkEnd w:id="266"/>
      <w:r w:rsidRPr="009852B4">
        <w:rPr>
          <w:rFonts w:ascii="Times New Roman" w:eastAsia="Times New Roman" w:hAnsi="Times New Roman" w:cs="Times New Roman"/>
          <w:sz w:val="20"/>
          <w:szCs w:val="20"/>
        </w:rPr>
        <w:t xml:space="preserve">попечения родителей, из одного </w:t>
      </w:r>
      <w:bookmarkStart w:id="267" w:name="l192"/>
      <w:bookmarkEnd w:id="267"/>
      <w:r w:rsidRPr="009852B4">
        <w:rPr>
          <w:rFonts w:ascii="Times New Roman" w:eastAsia="Times New Roman" w:hAnsi="Times New Roman" w:cs="Times New Roman"/>
          <w:sz w:val="20"/>
          <w:szCs w:val="20"/>
        </w:rPr>
        <w:t xml:space="preserve">образовательного учреждения в другое либо на изменение формы обучения до получения ими общего образования, а также на исключение таких лиц из любого образовательного учреждения; </w:t>
      </w:r>
      <w:r w:rsidRPr="009852B4">
        <w:rPr>
          <w:rFonts w:ascii="Times New Roman" w:eastAsia="Times New Roman" w:hAnsi="Times New Roman" w:cs="Times New Roman"/>
          <w:sz w:val="20"/>
          <w:szCs w:val="20"/>
        </w:rPr>
        <w:br/>
        <w:t>    </w:t>
      </w:r>
      <w:bookmarkStart w:id="268" w:name="l193"/>
      <w:bookmarkEnd w:id="268"/>
      <w:r w:rsidRPr="009852B4">
        <w:rPr>
          <w:rFonts w:ascii="Times New Roman" w:eastAsia="Times New Roman" w:hAnsi="Times New Roman" w:cs="Times New Roman"/>
          <w:sz w:val="20"/>
          <w:szCs w:val="20"/>
        </w:rPr>
        <w:t xml:space="preserve">(в ред. Федерального закона </w:t>
      </w:r>
      <w:hyperlink r:id="rId129" w:history="1">
        <w:r w:rsidRPr="009852B4">
          <w:rPr>
            <w:rFonts w:ascii="Times New Roman" w:eastAsia="Times New Roman" w:hAnsi="Times New Roman" w:cs="Times New Roman"/>
            <w:color w:val="0066CC"/>
            <w:sz w:val="20"/>
            <w:szCs w:val="20"/>
            <w:u w:val="single"/>
          </w:rPr>
          <w:t>от 21.07.2007 N 194-ФЗ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участвуют в пределах своей компетенции в проведении индивидуальной профилактической работы с несовершеннолетними, указанными в статье 5 настоящего Федерального закона, если они являются сиротами либо остались без попечения родителей или </w:t>
      </w:r>
      <w:bookmarkStart w:id="269" w:name="l194"/>
      <w:bookmarkEnd w:id="269"/>
      <w:r w:rsidRPr="009852B4">
        <w:rPr>
          <w:rFonts w:ascii="Times New Roman" w:eastAsia="Times New Roman" w:hAnsi="Times New Roman" w:cs="Times New Roman"/>
          <w:sz w:val="20"/>
          <w:szCs w:val="20"/>
        </w:rPr>
        <w:t xml:space="preserve">иных законных представителей, а также осуществляют меры по защите личных и имущественных прав несовершеннолетних, нуждающихся в помощи государства. </w:t>
      </w:r>
      <w:r w:rsidRPr="009852B4">
        <w:rPr>
          <w:rFonts w:ascii="Times New Roman" w:eastAsia="Times New Roman" w:hAnsi="Times New Roman" w:cs="Times New Roman"/>
          <w:sz w:val="20"/>
          <w:szCs w:val="20"/>
        </w:rPr>
        <w:br/>
        <w:t xml:space="preserve">    (в ред. Федерального закона </w:t>
      </w:r>
      <w:hyperlink r:id="rId130" w:anchor="l28"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Должностные лица органов опеки и попечительства в целях </w:t>
      </w:r>
      <w:bookmarkStart w:id="270" w:name="l195"/>
      <w:bookmarkEnd w:id="270"/>
      <w:r w:rsidRPr="009852B4">
        <w:rPr>
          <w:rFonts w:ascii="Times New Roman" w:eastAsia="Times New Roman" w:hAnsi="Times New Roman" w:cs="Times New Roman"/>
          <w:sz w:val="20"/>
          <w:szCs w:val="20"/>
        </w:rPr>
        <w:t xml:space="preserve">предупреждения безнадзорности, беспризорности и правонарушений, а также антиобщественных действий несовершеннолетних используют предоставленные законодательством Российской Федерации и законодательством субъектов Российской Федерации полномочия, связанные с осуществлением ими функций опеки </w:t>
      </w:r>
      <w:bookmarkStart w:id="271" w:name="l196"/>
      <w:bookmarkEnd w:id="271"/>
      <w:r w:rsidRPr="009852B4">
        <w:rPr>
          <w:rFonts w:ascii="Times New Roman" w:eastAsia="Times New Roman" w:hAnsi="Times New Roman" w:cs="Times New Roman"/>
          <w:sz w:val="20"/>
          <w:szCs w:val="20"/>
        </w:rPr>
        <w:t xml:space="preserve">и попечительства, а также пользуются правами, предусмотренными пунктом 3 статьи 12 настоящего Федерального закона. </w:t>
      </w:r>
      <w:r w:rsidRPr="009852B4">
        <w:rPr>
          <w:rFonts w:ascii="Times New Roman" w:eastAsia="Times New Roman" w:hAnsi="Times New Roman" w:cs="Times New Roman"/>
          <w:sz w:val="20"/>
          <w:szCs w:val="20"/>
        </w:rPr>
        <w:br/>
        <w:t xml:space="preserve">    (в ред. Федерального закона </w:t>
      </w:r>
      <w:hyperlink r:id="rId131" w:anchor="l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272" w:name="h397"/>
      <w:bookmarkEnd w:id="272"/>
      <w:r w:rsidRPr="009852B4">
        <w:rPr>
          <w:rFonts w:ascii="Times New Roman" w:eastAsia="Times New Roman" w:hAnsi="Times New Roman" w:cs="Times New Roman"/>
          <w:b/>
          <w:bCs/>
          <w:sz w:val="20"/>
          <w:szCs w:val="20"/>
        </w:rPr>
        <w:t xml:space="preserve">Статья 17. Органы по делам молодежи и учреждения органов по делам молодежи </w:t>
      </w:r>
      <w:bookmarkStart w:id="273" w:name="l197"/>
      <w:bookmarkEnd w:id="273"/>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по делам молодежи в пределах своей компетенции: </w:t>
      </w:r>
      <w:r w:rsidRPr="009852B4">
        <w:rPr>
          <w:rFonts w:ascii="Times New Roman" w:eastAsia="Times New Roman" w:hAnsi="Times New Roman" w:cs="Times New Roman"/>
          <w:sz w:val="20"/>
          <w:szCs w:val="20"/>
        </w:rPr>
        <w:br/>
        <w:t xml:space="preserve">    1) участвуют в разработке и реализации целевых программ по профилактике безнадзорности и правонарушений несовершеннолетних; </w:t>
      </w:r>
      <w:r w:rsidRPr="009852B4">
        <w:rPr>
          <w:rFonts w:ascii="Times New Roman" w:eastAsia="Times New Roman" w:hAnsi="Times New Roman" w:cs="Times New Roman"/>
          <w:sz w:val="20"/>
          <w:szCs w:val="20"/>
        </w:rPr>
        <w:br/>
        <w:t xml:space="preserve">    2) осуществляют организационно-методическое обеспечение и </w:t>
      </w:r>
      <w:bookmarkStart w:id="274" w:name="l198"/>
      <w:bookmarkEnd w:id="274"/>
      <w:r w:rsidRPr="009852B4">
        <w:rPr>
          <w:rFonts w:ascii="Times New Roman" w:eastAsia="Times New Roman" w:hAnsi="Times New Roman" w:cs="Times New Roman"/>
          <w:sz w:val="20"/>
          <w:szCs w:val="20"/>
        </w:rPr>
        <w:t xml:space="preserve">координацию деятельности по профилактике безнадзорности и правонарушений несовершеннолетних находящихся в их ведении социальных учреждений, клубов и иных учреждений; </w:t>
      </w:r>
      <w:r w:rsidRPr="009852B4">
        <w:rPr>
          <w:rFonts w:ascii="Times New Roman" w:eastAsia="Times New Roman" w:hAnsi="Times New Roman" w:cs="Times New Roman"/>
          <w:sz w:val="20"/>
          <w:szCs w:val="20"/>
        </w:rPr>
        <w:br/>
        <w:t xml:space="preserve">    3) оказывают содействие детским и молодежным общественным </w:t>
      </w:r>
      <w:bookmarkStart w:id="275" w:name="l199"/>
      <w:bookmarkEnd w:id="275"/>
      <w:r w:rsidRPr="009852B4">
        <w:rPr>
          <w:rFonts w:ascii="Times New Roman" w:eastAsia="Times New Roman" w:hAnsi="Times New Roman" w:cs="Times New Roman"/>
          <w:sz w:val="20"/>
          <w:szCs w:val="20"/>
        </w:rPr>
        <w:t xml:space="preserve">объединениям, социальным учреждениям, фондам и иным учреждениям и организациям, деятельность которых связана с осуществлением мер по профилактике безнадзорности и правонарушений несовершеннолетних; </w:t>
      </w:r>
      <w:bookmarkStart w:id="276" w:name="l200"/>
      <w:bookmarkEnd w:id="276"/>
      <w:r w:rsidRPr="009852B4">
        <w:rPr>
          <w:rFonts w:ascii="Times New Roman" w:eastAsia="Times New Roman" w:hAnsi="Times New Roman" w:cs="Times New Roman"/>
          <w:sz w:val="20"/>
          <w:szCs w:val="20"/>
        </w:rPr>
        <w:br/>
        <w:t xml:space="preserve">    4) участвуют в порядке, установленном законодательством Российской Федерации и законодательством субъектов Российской Федерации, в финансовой поддержке на конкурсной основе общественных объединений, осуществляющих меры по профилактике безнадзорности и </w:t>
      </w:r>
      <w:bookmarkStart w:id="277" w:name="l201"/>
      <w:bookmarkEnd w:id="277"/>
      <w:r w:rsidRPr="009852B4">
        <w:rPr>
          <w:rFonts w:ascii="Times New Roman" w:eastAsia="Times New Roman" w:hAnsi="Times New Roman" w:cs="Times New Roman"/>
          <w:sz w:val="20"/>
          <w:szCs w:val="20"/>
        </w:rPr>
        <w:t xml:space="preserve">правонарушений несовершеннолетних; </w:t>
      </w:r>
      <w:r w:rsidRPr="009852B4">
        <w:rPr>
          <w:rFonts w:ascii="Times New Roman" w:eastAsia="Times New Roman" w:hAnsi="Times New Roman" w:cs="Times New Roman"/>
          <w:sz w:val="20"/>
          <w:szCs w:val="20"/>
        </w:rPr>
        <w:br/>
        <w:t xml:space="preserve">    5) участвуют в организации отдыха, досуга и занятости несовершеннолетних. </w:t>
      </w:r>
      <w:r w:rsidRPr="009852B4">
        <w:rPr>
          <w:rFonts w:ascii="Times New Roman" w:eastAsia="Times New Roman" w:hAnsi="Times New Roman" w:cs="Times New Roman"/>
          <w:sz w:val="20"/>
          <w:szCs w:val="20"/>
        </w:rPr>
        <w:br/>
        <w:t xml:space="preserve">    2. Социально-реабилитационные центры для подростков и молодежи, центры социально-психологической помощи молодежи, центры </w:t>
      </w:r>
      <w:bookmarkStart w:id="278" w:name="l202"/>
      <w:bookmarkEnd w:id="278"/>
      <w:r w:rsidRPr="009852B4">
        <w:rPr>
          <w:rFonts w:ascii="Times New Roman" w:eastAsia="Times New Roman" w:hAnsi="Times New Roman" w:cs="Times New Roman"/>
          <w:sz w:val="20"/>
          <w:szCs w:val="20"/>
        </w:rPr>
        <w:t xml:space="preserve">профессиональной ориентации и трудоустройства молодежи, молодежные клубы и иные учреждения органов по делам молодежи в соответствии с уставами указанных учреждений или положениями о них: </w:t>
      </w:r>
      <w:bookmarkStart w:id="279" w:name="l203"/>
      <w:bookmarkEnd w:id="279"/>
      <w:r w:rsidRPr="009852B4">
        <w:rPr>
          <w:rFonts w:ascii="Times New Roman" w:eastAsia="Times New Roman" w:hAnsi="Times New Roman" w:cs="Times New Roman"/>
          <w:sz w:val="20"/>
          <w:szCs w:val="20"/>
        </w:rPr>
        <w:br/>
        <w:t xml:space="preserve">    1) предоставляют социальные, правовые и иные услуги несовершеннолетним; </w:t>
      </w:r>
      <w:r w:rsidRPr="009852B4">
        <w:rPr>
          <w:rFonts w:ascii="Times New Roman" w:eastAsia="Times New Roman" w:hAnsi="Times New Roman" w:cs="Times New Roman"/>
          <w:sz w:val="20"/>
          <w:szCs w:val="20"/>
        </w:rPr>
        <w:br/>
        <w:t xml:space="preserve">    (в ред. Федерального закона </w:t>
      </w:r>
      <w:hyperlink r:id="rId132" w:anchor="l1296"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принимают участие в пределах своей компетенции в индивидуальной профилактической работе с несовершеннолетними, находящимися в социально опасном положении, в том числе путем </w:t>
      </w:r>
      <w:bookmarkStart w:id="280" w:name="l204"/>
      <w:bookmarkEnd w:id="280"/>
      <w:r w:rsidRPr="009852B4">
        <w:rPr>
          <w:rFonts w:ascii="Times New Roman" w:eastAsia="Times New Roman" w:hAnsi="Times New Roman" w:cs="Times New Roman"/>
          <w:sz w:val="20"/>
          <w:szCs w:val="20"/>
        </w:rPr>
        <w:t xml:space="preserve">организации их досуга и занятости, осуществления информационно-просветительных и иных мер; </w:t>
      </w:r>
      <w:r w:rsidRPr="009852B4">
        <w:rPr>
          <w:rFonts w:ascii="Times New Roman" w:eastAsia="Times New Roman" w:hAnsi="Times New Roman" w:cs="Times New Roman"/>
          <w:sz w:val="20"/>
          <w:szCs w:val="20"/>
        </w:rPr>
        <w:br/>
        <w:t xml:space="preserve">    3) разрабатывают и реализуют в пределах своей компетенции </w:t>
      </w:r>
      <w:bookmarkStart w:id="281" w:name="l205"/>
      <w:bookmarkEnd w:id="281"/>
      <w:r w:rsidRPr="009852B4">
        <w:rPr>
          <w:rFonts w:ascii="Times New Roman" w:eastAsia="Times New Roman" w:hAnsi="Times New Roman" w:cs="Times New Roman"/>
          <w:sz w:val="20"/>
          <w:szCs w:val="20"/>
        </w:rPr>
        <w:t xml:space="preserve">программы социальной реабилитации несовершеннолетних, находящихся в социально опасном положении, и защиты их социально-правовых интересов. </w:t>
      </w:r>
      <w:r w:rsidRPr="009852B4">
        <w:rPr>
          <w:rFonts w:ascii="Times New Roman" w:eastAsia="Times New Roman" w:hAnsi="Times New Roman" w:cs="Times New Roman"/>
          <w:sz w:val="20"/>
          <w:szCs w:val="20"/>
        </w:rPr>
        <w:br/>
        <w:t xml:space="preserve">    3. Должностные лица органов по делам молодежи и учреждений органов по делам молодежи пользуются правами, предусмотренными </w:t>
      </w:r>
      <w:bookmarkStart w:id="282" w:name="l206"/>
      <w:bookmarkEnd w:id="282"/>
      <w:r w:rsidRPr="009852B4">
        <w:rPr>
          <w:rFonts w:ascii="Times New Roman" w:eastAsia="Times New Roman" w:hAnsi="Times New Roman" w:cs="Times New Roman"/>
          <w:sz w:val="20"/>
          <w:szCs w:val="20"/>
        </w:rPr>
        <w:t xml:space="preserve">пунктом 3 статьи 12 настоящего Федерального закона.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283" w:name="h398"/>
      <w:bookmarkEnd w:id="283"/>
      <w:r w:rsidRPr="009852B4">
        <w:rPr>
          <w:rFonts w:ascii="Times New Roman" w:eastAsia="Times New Roman" w:hAnsi="Times New Roman" w:cs="Times New Roman"/>
          <w:b/>
          <w:bCs/>
          <w:sz w:val="20"/>
          <w:szCs w:val="20"/>
        </w:rPr>
        <w:t xml:space="preserve">Статья 18. Органы управления здравоохранением и учреждения здравоохранения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управления здравоохранением в пределах своей </w:t>
      </w:r>
      <w:bookmarkStart w:id="284" w:name="l207"/>
      <w:bookmarkEnd w:id="284"/>
      <w:r w:rsidRPr="009852B4">
        <w:rPr>
          <w:rFonts w:ascii="Times New Roman" w:eastAsia="Times New Roman" w:hAnsi="Times New Roman" w:cs="Times New Roman"/>
          <w:sz w:val="20"/>
          <w:szCs w:val="20"/>
        </w:rPr>
        <w:t xml:space="preserve">компетенции организуют: </w:t>
      </w:r>
      <w:r w:rsidRPr="009852B4">
        <w:rPr>
          <w:rFonts w:ascii="Times New Roman" w:eastAsia="Times New Roman" w:hAnsi="Times New Roman" w:cs="Times New Roman"/>
          <w:sz w:val="20"/>
          <w:szCs w:val="20"/>
        </w:rPr>
        <w:br/>
        <w:t xml:space="preserve">    1) распространение санитарно-гигиенических знаний среди несовершеннолетних, их родителей или иных законных представителей, а также пропаганду здорового образа жизни; </w:t>
      </w:r>
      <w:r w:rsidRPr="009852B4">
        <w:rPr>
          <w:rFonts w:ascii="Times New Roman" w:eastAsia="Times New Roman" w:hAnsi="Times New Roman" w:cs="Times New Roman"/>
          <w:sz w:val="20"/>
          <w:szCs w:val="20"/>
        </w:rPr>
        <w:br/>
        <w:t xml:space="preserve">    (в ред. Федерального закона </w:t>
      </w:r>
      <w:hyperlink r:id="rId133"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развитие сети детских и подростковых учреждений, </w:t>
      </w:r>
      <w:bookmarkStart w:id="285" w:name="l208"/>
      <w:bookmarkEnd w:id="285"/>
      <w:r w:rsidRPr="009852B4">
        <w:rPr>
          <w:rFonts w:ascii="Times New Roman" w:eastAsia="Times New Roman" w:hAnsi="Times New Roman" w:cs="Times New Roman"/>
          <w:sz w:val="20"/>
          <w:szCs w:val="20"/>
        </w:rPr>
        <w:t xml:space="preserve">оказывающих наркологическую и психиатрическую помощь; </w:t>
      </w:r>
      <w:r w:rsidRPr="009852B4">
        <w:rPr>
          <w:rFonts w:ascii="Times New Roman" w:eastAsia="Times New Roman" w:hAnsi="Times New Roman" w:cs="Times New Roman"/>
          <w:sz w:val="20"/>
          <w:szCs w:val="20"/>
        </w:rPr>
        <w:br/>
        <w:t xml:space="preserve">    (в ред. Федерального закона </w:t>
      </w:r>
      <w:hyperlink r:id="rId134"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круглосуточный прием и содержание в лечебно-профилактических учреждениях заблудившихся, подкинутых и других детей в возрасте до четырех лет, оставшихся без попечения родителей или иных законных представителей; </w:t>
      </w:r>
      <w:r w:rsidRPr="009852B4">
        <w:rPr>
          <w:rFonts w:ascii="Times New Roman" w:eastAsia="Times New Roman" w:hAnsi="Times New Roman" w:cs="Times New Roman"/>
          <w:sz w:val="20"/>
          <w:szCs w:val="20"/>
        </w:rPr>
        <w:br/>
        <w:t>    </w:t>
      </w:r>
      <w:bookmarkStart w:id="286" w:name="l209"/>
      <w:bookmarkEnd w:id="286"/>
      <w:r w:rsidRPr="009852B4">
        <w:rPr>
          <w:rFonts w:ascii="Times New Roman" w:eastAsia="Times New Roman" w:hAnsi="Times New Roman" w:cs="Times New Roman"/>
          <w:sz w:val="20"/>
          <w:szCs w:val="20"/>
        </w:rPr>
        <w:t xml:space="preserve">(в ред. Федеральных законов </w:t>
      </w:r>
      <w:hyperlink r:id="rId135"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136"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4) медицинское обследование несовершеннолетних, оставшихся без попечения родителей или иных законных представителей, и подготовку рекомендаций по их устройству с учетом состояния здоровья; </w:t>
      </w:r>
      <w:r w:rsidRPr="009852B4">
        <w:rPr>
          <w:rFonts w:ascii="Times New Roman" w:eastAsia="Times New Roman" w:hAnsi="Times New Roman" w:cs="Times New Roman"/>
          <w:sz w:val="20"/>
          <w:szCs w:val="20"/>
        </w:rPr>
        <w:br/>
        <w:t xml:space="preserve">    (в ред. Федерального закона </w:t>
      </w:r>
      <w:hyperlink r:id="rId137"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выхаживание и воспитание детей в возрасте до четырех лет, </w:t>
      </w:r>
      <w:bookmarkStart w:id="287" w:name="l210"/>
      <w:bookmarkEnd w:id="287"/>
      <w:r w:rsidRPr="009852B4">
        <w:rPr>
          <w:rFonts w:ascii="Times New Roman" w:eastAsia="Times New Roman" w:hAnsi="Times New Roman" w:cs="Times New Roman"/>
          <w:sz w:val="20"/>
          <w:szCs w:val="20"/>
        </w:rPr>
        <w:t xml:space="preserve">оставшихся без попечения родителей или иных законных представителей либо имеющих родителей, оказавшихся в трудной жизненной ситуации, а также содействие органам опеки и попечительства в устройстве таких </w:t>
      </w:r>
      <w:bookmarkStart w:id="288" w:name="l211"/>
      <w:bookmarkEnd w:id="288"/>
      <w:r w:rsidRPr="009852B4">
        <w:rPr>
          <w:rFonts w:ascii="Times New Roman" w:eastAsia="Times New Roman" w:hAnsi="Times New Roman" w:cs="Times New Roman"/>
          <w:sz w:val="20"/>
          <w:szCs w:val="20"/>
        </w:rPr>
        <w:t xml:space="preserve">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138"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6) оказание консультативной помощи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w:t>
      </w:r>
      <w:bookmarkStart w:id="289" w:name="l212"/>
      <w:bookmarkEnd w:id="289"/>
      <w:r w:rsidRPr="009852B4">
        <w:rPr>
          <w:rFonts w:ascii="Times New Roman" w:eastAsia="Times New Roman" w:hAnsi="Times New Roman" w:cs="Times New Roman"/>
          <w:sz w:val="20"/>
          <w:szCs w:val="20"/>
        </w:rPr>
        <w:t xml:space="preserve">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139"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7) круглосуточный прием несовершеннолетних, находящихся в состоянии алкогольного или наркотического опьянения, для оказания им медицинской помощи при наличии показаний медицинского характера; </w:t>
      </w:r>
      <w:r w:rsidRPr="009852B4">
        <w:rPr>
          <w:rFonts w:ascii="Times New Roman" w:eastAsia="Times New Roman" w:hAnsi="Times New Roman" w:cs="Times New Roman"/>
          <w:sz w:val="20"/>
          <w:szCs w:val="20"/>
        </w:rPr>
        <w:br/>
        <w:t xml:space="preserve">    8) оказание в соответствии с законодательством Российской </w:t>
      </w:r>
      <w:bookmarkStart w:id="290" w:name="l213"/>
      <w:bookmarkEnd w:id="290"/>
      <w:r w:rsidRPr="009852B4">
        <w:rPr>
          <w:rFonts w:ascii="Times New Roman" w:eastAsia="Times New Roman" w:hAnsi="Times New Roman" w:cs="Times New Roman"/>
          <w:sz w:val="20"/>
          <w:szCs w:val="20"/>
        </w:rPr>
        <w:t xml:space="preserve">Федерации и законодательством субъектов Российской Федерации специализированной диагностической и лечебно-восстановительной помощи несовершеннолетним с отклонениями в поведении; </w:t>
      </w:r>
      <w:r w:rsidRPr="009852B4">
        <w:rPr>
          <w:rFonts w:ascii="Times New Roman" w:eastAsia="Times New Roman" w:hAnsi="Times New Roman" w:cs="Times New Roman"/>
          <w:sz w:val="20"/>
          <w:szCs w:val="20"/>
        </w:rPr>
        <w:br/>
        <w:t>    </w:t>
      </w:r>
      <w:bookmarkStart w:id="291" w:name="l214"/>
      <w:bookmarkEnd w:id="291"/>
      <w:r w:rsidRPr="009852B4">
        <w:rPr>
          <w:rFonts w:ascii="Times New Roman" w:eastAsia="Times New Roman" w:hAnsi="Times New Roman" w:cs="Times New Roman"/>
          <w:sz w:val="20"/>
          <w:szCs w:val="20"/>
        </w:rPr>
        <w:t xml:space="preserve">(в ред. Федерального закона </w:t>
      </w:r>
      <w:hyperlink r:id="rId140" w:anchor="l18" w:history="1">
        <w:r w:rsidRPr="009852B4">
          <w:rPr>
            <w:rFonts w:ascii="Times New Roman" w:eastAsia="Times New Roman" w:hAnsi="Times New Roman" w:cs="Times New Roman"/>
            <w:color w:val="0066CC"/>
            <w:sz w:val="20"/>
            <w:szCs w:val="20"/>
            <w:u w:val="single"/>
          </w:rPr>
          <w:t>от 30.06.2007 N 120-ФЗ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9) подготовку в установленном порядке заключений о состоянии здоровья несовершеннолетних, совершивших преступление или общественно опасное деяние, в целях установления у них наличия (отсутствия) противопоказаний медицинского характера для </w:t>
      </w:r>
      <w:bookmarkStart w:id="292" w:name="l215"/>
      <w:bookmarkEnd w:id="292"/>
      <w:r w:rsidRPr="009852B4">
        <w:rPr>
          <w:rFonts w:ascii="Times New Roman" w:eastAsia="Times New Roman" w:hAnsi="Times New Roman" w:cs="Times New Roman"/>
          <w:sz w:val="20"/>
          <w:szCs w:val="20"/>
        </w:rPr>
        <w:t xml:space="preserve">направления в специальные учебно-воспитательные учреждения закрытого типа; </w:t>
      </w:r>
      <w:r w:rsidRPr="009852B4">
        <w:rPr>
          <w:rFonts w:ascii="Times New Roman" w:eastAsia="Times New Roman" w:hAnsi="Times New Roman" w:cs="Times New Roman"/>
          <w:sz w:val="20"/>
          <w:szCs w:val="20"/>
        </w:rPr>
        <w:br/>
        <w:t xml:space="preserve">    10) выявление, учет, обследование при наличии показаний медицинского характера и лечение несовершеннолетних, употребляющих алкогольную и спиртосодержащую продукцию, пиво и напитки, изготавливаемые на его основе, наркотические средства, психотропные или одурманивающие вещества, а также осуществление других входящих в их компетенцию мер по профилактике алкоголизма, наркомании </w:t>
      </w:r>
      <w:bookmarkStart w:id="293" w:name="l576"/>
      <w:bookmarkEnd w:id="293"/>
      <w:r w:rsidRPr="009852B4">
        <w:rPr>
          <w:rFonts w:ascii="Times New Roman" w:eastAsia="Times New Roman" w:hAnsi="Times New Roman" w:cs="Times New Roman"/>
          <w:sz w:val="20"/>
          <w:szCs w:val="20"/>
        </w:rPr>
        <w:t xml:space="preserve">и токсикомании несовершеннолетних и связанных с этим нарушений в их </w:t>
      </w:r>
      <w:bookmarkStart w:id="294" w:name="l217"/>
      <w:bookmarkEnd w:id="294"/>
      <w:r w:rsidRPr="009852B4">
        <w:rPr>
          <w:rFonts w:ascii="Times New Roman" w:eastAsia="Times New Roman" w:hAnsi="Times New Roman" w:cs="Times New Roman"/>
          <w:sz w:val="20"/>
          <w:szCs w:val="20"/>
        </w:rPr>
        <w:t xml:space="preserve">поведении; </w:t>
      </w:r>
      <w:r w:rsidRPr="009852B4">
        <w:rPr>
          <w:rFonts w:ascii="Times New Roman" w:eastAsia="Times New Roman" w:hAnsi="Times New Roman" w:cs="Times New Roman"/>
          <w:sz w:val="20"/>
          <w:szCs w:val="20"/>
        </w:rPr>
        <w:br/>
        <w:t xml:space="preserve">    (в ред. Федерального закона </w:t>
      </w:r>
      <w:hyperlink r:id="rId141" w:anchor="l3" w:history="1">
        <w:r w:rsidRPr="009852B4">
          <w:rPr>
            <w:rFonts w:ascii="Times New Roman" w:eastAsia="Times New Roman" w:hAnsi="Times New Roman" w:cs="Times New Roman"/>
            <w:color w:val="0066CC"/>
            <w:sz w:val="20"/>
            <w:szCs w:val="20"/>
            <w:u w:val="single"/>
          </w:rPr>
          <w:t>от 22.04.2005 N 39-ФЗ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11) выявление источников заболеваний, передаваемых половым путем, обследование и лечение несовершеннолетних, страдающих этими заболеваниями. </w:t>
      </w:r>
      <w:r w:rsidRPr="009852B4">
        <w:rPr>
          <w:rFonts w:ascii="Times New Roman" w:eastAsia="Times New Roman" w:hAnsi="Times New Roman" w:cs="Times New Roman"/>
          <w:sz w:val="20"/>
          <w:szCs w:val="20"/>
        </w:rPr>
        <w:br/>
        <w:t xml:space="preserve">    2. Орган управления здравоохранением информирует комиссию по </w:t>
      </w:r>
      <w:bookmarkStart w:id="295" w:name="l218"/>
      <w:bookmarkEnd w:id="295"/>
      <w:r w:rsidRPr="009852B4">
        <w:rPr>
          <w:rFonts w:ascii="Times New Roman" w:eastAsia="Times New Roman" w:hAnsi="Times New Roman" w:cs="Times New Roman"/>
          <w:sz w:val="20"/>
          <w:szCs w:val="20"/>
        </w:rPr>
        <w:t xml:space="preserve">делам несовершеннолетних и защите их прав об учреждениях здравоохранения, осуществляющих функции, указанные в пункте 1 настоящей статьи. </w:t>
      </w:r>
      <w:r w:rsidRPr="009852B4">
        <w:rPr>
          <w:rFonts w:ascii="Times New Roman" w:eastAsia="Times New Roman" w:hAnsi="Times New Roman" w:cs="Times New Roman"/>
          <w:sz w:val="20"/>
          <w:szCs w:val="20"/>
        </w:rPr>
        <w:br/>
        <w:t>    </w:t>
      </w:r>
      <w:bookmarkStart w:id="296" w:name="l219"/>
      <w:bookmarkEnd w:id="296"/>
      <w:r w:rsidRPr="009852B4">
        <w:rPr>
          <w:rFonts w:ascii="Times New Roman" w:eastAsia="Times New Roman" w:hAnsi="Times New Roman" w:cs="Times New Roman"/>
          <w:sz w:val="20"/>
          <w:szCs w:val="20"/>
        </w:rPr>
        <w:t xml:space="preserve">(в ред. Федерального закона </w:t>
      </w:r>
      <w:hyperlink r:id="rId142" w:anchor="l2681"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Должностные лица органов управления здравоохранением и учреждений здравоохранения, осуществляющие функции, указанные в пункте 1 настоящей статьи, пользуются правами, предусмотренными пунктом 3 статьи 12 настоящего Федерального закона. </w:t>
      </w:r>
      <w:bookmarkStart w:id="297" w:name="l220"/>
      <w:bookmarkEnd w:id="297"/>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298" w:name="h399"/>
      <w:bookmarkEnd w:id="298"/>
      <w:r w:rsidRPr="009852B4">
        <w:rPr>
          <w:rFonts w:ascii="Times New Roman" w:eastAsia="Times New Roman" w:hAnsi="Times New Roman" w:cs="Times New Roman"/>
          <w:b/>
          <w:bCs/>
          <w:sz w:val="20"/>
          <w:szCs w:val="20"/>
        </w:rPr>
        <w:t xml:space="preserve">Статья 19. Органы службы занятости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службы занятости в порядке, предусмотренном </w:t>
      </w:r>
      <w:hyperlink r:id="rId143" w:history="1">
        <w:r w:rsidRPr="009852B4">
          <w:rPr>
            <w:rFonts w:ascii="Times New Roman" w:eastAsia="Times New Roman" w:hAnsi="Times New Roman" w:cs="Times New Roman"/>
            <w:color w:val="0066CC"/>
            <w:sz w:val="20"/>
            <w:szCs w:val="20"/>
            <w:u w:val="single"/>
          </w:rPr>
          <w:t>Законом</w:t>
        </w:r>
      </w:hyperlink>
      <w:r w:rsidRPr="009852B4">
        <w:rPr>
          <w:rFonts w:ascii="Times New Roman" w:eastAsia="Times New Roman" w:hAnsi="Times New Roman" w:cs="Times New Roman"/>
          <w:sz w:val="20"/>
          <w:szCs w:val="20"/>
        </w:rPr>
        <w:t xml:space="preserve"> Российской Федерации "О занятости населения в Российской Федерации", участвуют в профессиональной ориентации </w:t>
      </w:r>
      <w:bookmarkStart w:id="299" w:name="l221"/>
      <w:bookmarkEnd w:id="299"/>
      <w:r w:rsidRPr="009852B4">
        <w:rPr>
          <w:rFonts w:ascii="Times New Roman" w:eastAsia="Times New Roman" w:hAnsi="Times New Roman" w:cs="Times New Roman"/>
          <w:sz w:val="20"/>
          <w:szCs w:val="20"/>
        </w:rPr>
        <w:t xml:space="preserve">несовершеннолетних, а также содействуют трудовому устройству несовершеннолетних, нуждающихся в помощи государства. </w:t>
      </w:r>
      <w:r w:rsidRPr="009852B4">
        <w:rPr>
          <w:rFonts w:ascii="Times New Roman" w:eastAsia="Times New Roman" w:hAnsi="Times New Roman" w:cs="Times New Roman"/>
          <w:sz w:val="20"/>
          <w:szCs w:val="20"/>
        </w:rPr>
        <w:br/>
        <w:t xml:space="preserve">    2. Должностные лица органов службы занятости пользуются правами, предусмотренными пунктом 3 статьи 12 настоящего </w:t>
      </w:r>
      <w:bookmarkStart w:id="300" w:name="l222"/>
      <w:bookmarkEnd w:id="300"/>
      <w:r w:rsidRPr="009852B4">
        <w:rPr>
          <w:rFonts w:ascii="Times New Roman" w:eastAsia="Times New Roman" w:hAnsi="Times New Roman" w:cs="Times New Roman"/>
          <w:sz w:val="20"/>
          <w:szCs w:val="20"/>
        </w:rPr>
        <w:t xml:space="preserve">Федерального закона.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01" w:name="h400"/>
      <w:bookmarkEnd w:id="301"/>
      <w:r w:rsidRPr="009852B4">
        <w:rPr>
          <w:rFonts w:ascii="Times New Roman" w:eastAsia="Times New Roman" w:hAnsi="Times New Roman" w:cs="Times New Roman"/>
          <w:b/>
          <w:bCs/>
          <w:sz w:val="20"/>
          <w:szCs w:val="20"/>
        </w:rPr>
        <w:t xml:space="preserve">Статья 20. Органы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144"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w:t>
      </w:r>
      <w:bookmarkStart w:id="302" w:name="l223"/>
      <w:bookmarkEnd w:id="302"/>
      <w:r w:rsidRPr="009852B4">
        <w:rPr>
          <w:rFonts w:ascii="Times New Roman" w:eastAsia="Times New Roman" w:hAnsi="Times New Roman" w:cs="Times New Roman"/>
          <w:sz w:val="20"/>
          <w:szCs w:val="20"/>
        </w:rPr>
        <w:t xml:space="preserve">Органы внутренних дел в пределах своей компетенции осуществляют деятельность по предупреждению правонарушений несовершеннолетних в соответствии с законодательством Российской Федерации.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03" w:name="h401"/>
      <w:bookmarkEnd w:id="303"/>
      <w:r w:rsidRPr="009852B4">
        <w:rPr>
          <w:rFonts w:ascii="Times New Roman" w:eastAsia="Times New Roman" w:hAnsi="Times New Roman" w:cs="Times New Roman"/>
          <w:b/>
          <w:bCs/>
          <w:sz w:val="20"/>
          <w:szCs w:val="20"/>
        </w:rPr>
        <w:t xml:space="preserve">Статья 21. Подразделения по делам несовершеннолетних </w:t>
      </w:r>
      <w:bookmarkStart w:id="304" w:name="l225"/>
      <w:bookmarkEnd w:id="304"/>
      <w:r w:rsidRPr="009852B4">
        <w:rPr>
          <w:rFonts w:ascii="Times New Roman" w:eastAsia="Times New Roman" w:hAnsi="Times New Roman" w:cs="Times New Roman"/>
          <w:b/>
          <w:bCs/>
          <w:sz w:val="20"/>
          <w:szCs w:val="20"/>
        </w:rPr>
        <w:t xml:space="preserve">органов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Подразделения по делам несовершеннолетних районных, городских отделов (управлений) внутренних дел, отделов (управлений) внутренних дел иных муниципальных образований, отделов (управлений) </w:t>
      </w:r>
      <w:bookmarkStart w:id="305" w:name="l226"/>
      <w:bookmarkEnd w:id="305"/>
      <w:r w:rsidRPr="009852B4">
        <w:rPr>
          <w:rFonts w:ascii="Times New Roman" w:eastAsia="Times New Roman" w:hAnsi="Times New Roman" w:cs="Times New Roman"/>
          <w:sz w:val="20"/>
          <w:szCs w:val="20"/>
        </w:rPr>
        <w:t xml:space="preserve">внутренних дел закрытых административно-территориальных образований, отделов (управлений) внутренних дел на транспорте: </w:t>
      </w:r>
      <w:r w:rsidRPr="009852B4">
        <w:rPr>
          <w:rFonts w:ascii="Times New Roman" w:eastAsia="Times New Roman" w:hAnsi="Times New Roman" w:cs="Times New Roman"/>
          <w:sz w:val="20"/>
          <w:szCs w:val="20"/>
        </w:rPr>
        <w:br/>
        <w:t xml:space="preserve">    1) проводят индивидуальную профилактическую работу в отношении: </w:t>
      </w:r>
      <w:r w:rsidRPr="009852B4">
        <w:rPr>
          <w:rFonts w:ascii="Times New Roman" w:eastAsia="Times New Roman" w:hAnsi="Times New Roman" w:cs="Times New Roman"/>
          <w:sz w:val="20"/>
          <w:szCs w:val="20"/>
        </w:rPr>
        <w:br/>
        <w:t xml:space="preserve">    несовершеннолетних, указанных в подпунктах 4-14 пункта 1 </w:t>
      </w:r>
      <w:bookmarkStart w:id="306" w:name="l227"/>
      <w:bookmarkEnd w:id="306"/>
      <w:r w:rsidRPr="009852B4">
        <w:rPr>
          <w:rFonts w:ascii="Times New Roman" w:eastAsia="Times New Roman" w:hAnsi="Times New Roman" w:cs="Times New Roman"/>
          <w:sz w:val="20"/>
          <w:szCs w:val="20"/>
        </w:rPr>
        <w:t xml:space="preserve">статьи 5 настоящего Федерального закона, а также их родителей или иных законных представителей, не исполняющих своих обязанностей по воспитанию, обучению и (или) содержанию несовершеннолетних и (или) </w:t>
      </w:r>
      <w:bookmarkStart w:id="307" w:name="l228"/>
      <w:bookmarkEnd w:id="307"/>
      <w:r w:rsidRPr="009852B4">
        <w:rPr>
          <w:rFonts w:ascii="Times New Roman" w:eastAsia="Times New Roman" w:hAnsi="Times New Roman" w:cs="Times New Roman"/>
          <w:sz w:val="20"/>
          <w:szCs w:val="20"/>
        </w:rPr>
        <w:t xml:space="preserve">отрицательно влияющих на их поведение либо жестоко обращающихся с ними; </w:t>
      </w:r>
      <w:r w:rsidRPr="009852B4">
        <w:rPr>
          <w:rFonts w:ascii="Times New Roman" w:eastAsia="Times New Roman" w:hAnsi="Times New Roman" w:cs="Times New Roman"/>
          <w:sz w:val="20"/>
          <w:szCs w:val="20"/>
        </w:rPr>
        <w:br/>
        <w:t xml:space="preserve">    (в ред. Федерального закона </w:t>
      </w:r>
      <w:hyperlink r:id="rId145"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других несовершеннолетних, их родителей или иных законных представителей при необходимости предупреждения совершения ими правонарушений и с согласия начальника органа внутренних дел или </w:t>
      </w:r>
      <w:bookmarkStart w:id="308" w:name="l229"/>
      <w:bookmarkEnd w:id="308"/>
      <w:r w:rsidRPr="009852B4">
        <w:rPr>
          <w:rFonts w:ascii="Times New Roman" w:eastAsia="Times New Roman" w:hAnsi="Times New Roman" w:cs="Times New Roman"/>
          <w:sz w:val="20"/>
          <w:szCs w:val="20"/>
        </w:rPr>
        <w:t xml:space="preserve">его заместителя; </w:t>
      </w:r>
      <w:r w:rsidRPr="009852B4">
        <w:rPr>
          <w:rFonts w:ascii="Times New Roman" w:eastAsia="Times New Roman" w:hAnsi="Times New Roman" w:cs="Times New Roman"/>
          <w:sz w:val="20"/>
          <w:szCs w:val="20"/>
        </w:rPr>
        <w:br/>
        <w:t xml:space="preserve">    (в ред. Федерального закона </w:t>
      </w:r>
      <w:hyperlink r:id="rId146"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выявляют лиц, вовлекающих несовершеннолетних в совершение преступления и (или) антиобщественных действий или совершающих в отношении несовершеннолетних другие противоправные деяния, а также </w:t>
      </w:r>
      <w:bookmarkStart w:id="309" w:name="l230"/>
      <w:bookmarkEnd w:id="309"/>
      <w:r w:rsidRPr="009852B4">
        <w:rPr>
          <w:rFonts w:ascii="Times New Roman" w:eastAsia="Times New Roman" w:hAnsi="Times New Roman" w:cs="Times New Roman"/>
          <w:sz w:val="20"/>
          <w:szCs w:val="20"/>
        </w:rPr>
        <w:t xml:space="preserve">родителей несовершеннолетних или иных их законных представителей и должностных лиц, не исполняющих или ненадлежащим образом исполняющих свои обязанности по воспитанию, обучению и (или) содержанию несовершеннолетних, и в установленном порядке вносят </w:t>
      </w:r>
      <w:bookmarkStart w:id="310" w:name="l231"/>
      <w:bookmarkEnd w:id="310"/>
      <w:r w:rsidRPr="009852B4">
        <w:rPr>
          <w:rFonts w:ascii="Times New Roman" w:eastAsia="Times New Roman" w:hAnsi="Times New Roman" w:cs="Times New Roman"/>
          <w:sz w:val="20"/>
          <w:szCs w:val="20"/>
        </w:rPr>
        <w:t xml:space="preserve">предложения о применении к ним мер, предусмотренных законодательством Российской Федерации и законодательством субъектов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147"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осуществляют в пределах своей компетенции меры по выявлению </w:t>
      </w:r>
      <w:bookmarkStart w:id="311" w:name="l232"/>
      <w:bookmarkEnd w:id="311"/>
      <w:r w:rsidRPr="009852B4">
        <w:rPr>
          <w:rFonts w:ascii="Times New Roman" w:eastAsia="Times New Roman" w:hAnsi="Times New Roman" w:cs="Times New Roman"/>
          <w:sz w:val="20"/>
          <w:szCs w:val="20"/>
        </w:rPr>
        <w:t xml:space="preserve">несовершеннолетних, объявленных в розыск, а также несовершеннолетних, нуждающихся в помощи государства, и в установленном порядке направляют таких лиц в соответствующие органы </w:t>
      </w:r>
      <w:bookmarkStart w:id="312" w:name="l233"/>
      <w:bookmarkEnd w:id="312"/>
      <w:r w:rsidRPr="009852B4">
        <w:rPr>
          <w:rFonts w:ascii="Times New Roman" w:eastAsia="Times New Roman" w:hAnsi="Times New Roman" w:cs="Times New Roman"/>
          <w:sz w:val="20"/>
          <w:szCs w:val="20"/>
        </w:rPr>
        <w:t xml:space="preserve">или учреждения системы профилактики безнадзорности и правонарушений несовершеннолетних либо в иные учреждения; </w:t>
      </w:r>
      <w:r w:rsidRPr="009852B4">
        <w:rPr>
          <w:rFonts w:ascii="Times New Roman" w:eastAsia="Times New Roman" w:hAnsi="Times New Roman" w:cs="Times New Roman"/>
          <w:sz w:val="20"/>
          <w:szCs w:val="20"/>
        </w:rPr>
        <w:br/>
        <w:t xml:space="preserve">    4) рассматривают в установленном порядке заявления и сообщения об административных правонарушениях несовершеннолетних, общественно </w:t>
      </w:r>
      <w:bookmarkStart w:id="313" w:name="l234"/>
      <w:bookmarkEnd w:id="313"/>
      <w:r w:rsidRPr="009852B4">
        <w:rPr>
          <w:rFonts w:ascii="Times New Roman" w:eastAsia="Times New Roman" w:hAnsi="Times New Roman" w:cs="Times New Roman"/>
          <w:sz w:val="20"/>
          <w:szCs w:val="20"/>
        </w:rPr>
        <w:t xml:space="preserve">опасных деяниях несовершеннолетних, не достигших возраста, с которого наступает уголовная ответственность, а также о неисполнении или ненадлежащем исполнении их родителями или иными законными представителями либо должностными лицами обязанностей по </w:t>
      </w:r>
      <w:bookmarkStart w:id="314" w:name="l235"/>
      <w:bookmarkEnd w:id="314"/>
      <w:r w:rsidRPr="009852B4">
        <w:rPr>
          <w:rFonts w:ascii="Times New Roman" w:eastAsia="Times New Roman" w:hAnsi="Times New Roman" w:cs="Times New Roman"/>
          <w:sz w:val="20"/>
          <w:szCs w:val="20"/>
        </w:rPr>
        <w:t xml:space="preserve">воспитанию, обучению и (или) содержанию несовершеннолетних; </w:t>
      </w:r>
      <w:r w:rsidRPr="009852B4">
        <w:rPr>
          <w:rFonts w:ascii="Times New Roman" w:eastAsia="Times New Roman" w:hAnsi="Times New Roman" w:cs="Times New Roman"/>
          <w:sz w:val="20"/>
          <w:szCs w:val="20"/>
        </w:rPr>
        <w:br/>
        <w:t xml:space="preserve">    (в ред. Федерального закона </w:t>
      </w:r>
      <w:hyperlink r:id="rId148"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участвуют в подготовке материалов в отношении лиц, указанных в пункте 2 статьи 22 настоящего Федерального закона, для </w:t>
      </w:r>
      <w:bookmarkStart w:id="315" w:name="l236"/>
      <w:bookmarkEnd w:id="315"/>
      <w:r w:rsidRPr="009852B4">
        <w:rPr>
          <w:rFonts w:ascii="Times New Roman" w:eastAsia="Times New Roman" w:hAnsi="Times New Roman" w:cs="Times New Roman"/>
          <w:sz w:val="20"/>
          <w:szCs w:val="20"/>
        </w:rPr>
        <w:t xml:space="preserve">рассмотрения возможности их помещения в центры временного содержания для несовершеннолетних правонарушителей органов внутренних дел; </w:t>
      </w:r>
      <w:r w:rsidRPr="009852B4">
        <w:rPr>
          <w:rFonts w:ascii="Times New Roman" w:eastAsia="Times New Roman" w:hAnsi="Times New Roman" w:cs="Times New Roman"/>
          <w:sz w:val="20"/>
          <w:szCs w:val="20"/>
        </w:rPr>
        <w:br/>
        <w:t xml:space="preserve">    (в ред. Федерального закона </w:t>
      </w:r>
      <w:hyperlink r:id="rId149"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6) участвуют в подготовке материалов, необходимых для внесения в суд предложений о применении к несовершеннолетним, их родителям </w:t>
      </w:r>
      <w:bookmarkStart w:id="316" w:name="l237"/>
      <w:bookmarkEnd w:id="316"/>
      <w:r w:rsidRPr="009852B4">
        <w:rPr>
          <w:rFonts w:ascii="Times New Roman" w:eastAsia="Times New Roman" w:hAnsi="Times New Roman" w:cs="Times New Roman"/>
          <w:sz w:val="20"/>
          <w:szCs w:val="20"/>
        </w:rPr>
        <w:t xml:space="preserve">или иным законным представителям мер воздействия, предусмотренных законодательством Российской Федерации и (или) законодательством субъектов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150"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7) вносят в уголовно-исполнительные инспекции </w:t>
      </w:r>
      <w:bookmarkStart w:id="317" w:name="l238"/>
      <w:bookmarkEnd w:id="317"/>
      <w:r w:rsidRPr="009852B4">
        <w:rPr>
          <w:rFonts w:ascii="Times New Roman" w:eastAsia="Times New Roman" w:hAnsi="Times New Roman" w:cs="Times New Roman"/>
          <w:sz w:val="20"/>
          <w:szCs w:val="20"/>
        </w:rPr>
        <w:t xml:space="preserve">предложения о применении к несовершеннолетним, контроль за поведением которых осуществляют указанные учреждения, мер воздействия, предусмотренных законодательством Российской Федерации </w:t>
      </w:r>
      <w:bookmarkStart w:id="318" w:name="l239"/>
      <w:bookmarkEnd w:id="318"/>
      <w:r w:rsidRPr="009852B4">
        <w:rPr>
          <w:rFonts w:ascii="Times New Roman" w:eastAsia="Times New Roman" w:hAnsi="Times New Roman" w:cs="Times New Roman"/>
          <w:sz w:val="20"/>
          <w:szCs w:val="20"/>
        </w:rPr>
        <w:t xml:space="preserve">и (или) законодательством субъектов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151" w:anchor="l434" w:history="1">
        <w:r w:rsidRPr="009852B4">
          <w:rPr>
            <w:rFonts w:ascii="Times New Roman" w:eastAsia="Times New Roman" w:hAnsi="Times New Roman" w:cs="Times New Roman"/>
            <w:color w:val="0066CC"/>
            <w:sz w:val="20"/>
            <w:szCs w:val="20"/>
            <w:u w:val="single"/>
          </w:rPr>
          <w:t>от 29.06.2004 N 58-ФЗ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8) информируют заинтересованные органы и учреждения о безнадзорности, правонарушениях и об антиобщественных действиях несовершеннолетних, о причинах и об условиях, этому способствующих; </w:t>
      </w:r>
      <w:bookmarkStart w:id="319" w:name="l240"/>
      <w:bookmarkEnd w:id="319"/>
      <w:r w:rsidRPr="009852B4">
        <w:rPr>
          <w:rFonts w:ascii="Times New Roman" w:eastAsia="Times New Roman" w:hAnsi="Times New Roman" w:cs="Times New Roman"/>
          <w:sz w:val="20"/>
          <w:szCs w:val="20"/>
        </w:rPr>
        <w:br/>
        <w:t xml:space="preserve">    9) принимают участие в установленном порядке в уведомлении родителей или иных законных представителей несовершеннолетних о доставлении несовершеннолетних в подразделения органов внутренних дел в связи с их безнадзорностью, беспризорностью, совершением ими </w:t>
      </w:r>
      <w:bookmarkStart w:id="320" w:name="l241"/>
      <w:bookmarkEnd w:id="320"/>
      <w:r w:rsidRPr="009852B4">
        <w:rPr>
          <w:rFonts w:ascii="Times New Roman" w:eastAsia="Times New Roman" w:hAnsi="Times New Roman" w:cs="Times New Roman"/>
          <w:sz w:val="20"/>
          <w:szCs w:val="20"/>
        </w:rPr>
        <w:t xml:space="preserve">правонарушения или антиобщественных действий. </w:t>
      </w:r>
      <w:r w:rsidRPr="009852B4">
        <w:rPr>
          <w:rFonts w:ascii="Times New Roman" w:eastAsia="Times New Roman" w:hAnsi="Times New Roman" w:cs="Times New Roman"/>
          <w:sz w:val="20"/>
          <w:szCs w:val="20"/>
        </w:rPr>
        <w:br/>
        <w:t xml:space="preserve">    (в ред. Федерального закона </w:t>
      </w:r>
      <w:hyperlink r:id="rId152"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Должностные лица подразделений по делам несовершеннолетних органов внутренних дел пользуются правами, предусмотренными пунктом 3 статьи 12 настоящего Федерального закона, а также имеют право в </w:t>
      </w:r>
      <w:bookmarkStart w:id="321" w:name="l242"/>
      <w:bookmarkEnd w:id="321"/>
      <w:r w:rsidRPr="009852B4">
        <w:rPr>
          <w:rFonts w:ascii="Times New Roman" w:eastAsia="Times New Roman" w:hAnsi="Times New Roman" w:cs="Times New Roman"/>
          <w:sz w:val="20"/>
          <w:szCs w:val="20"/>
        </w:rPr>
        <w:t xml:space="preserve">установленном порядке: </w:t>
      </w:r>
      <w:r w:rsidRPr="009852B4">
        <w:rPr>
          <w:rFonts w:ascii="Times New Roman" w:eastAsia="Times New Roman" w:hAnsi="Times New Roman" w:cs="Times New Roman"/>
          <w:sz w:val="20"/>
          <w:szCs w:val="20"/>
        </w:rPr>
        <w:br/>
        <w:t xml:space="preserve">    1) доставлять в подразделения органов внутренних дел несовершеннолетних, совершивших правонарушение или антиобщественные действия, а также безнадзорных и беспризорных. О каждом случае доставления несовершеннолетнего в подразделение органов внутренних дел составляется протокол. Несовершеннолетние могут содержаться в указанных подразделениях не более трех часов; </w:t>
      </w:r>
      <w:r w:rsidRPr="009852B4">
        <w:rPr>
          <w:rFonts w:ascii="Times New Roman" w:eastAsia="Times New Roman" w:hAnsi="Times New Roman" w:cs="Times New Roman"/>
          <w:sz w:val="20"/>
          <w:szCs w:val="20"/>
        </w:rPr>
        <w:br/>
        <w:t>    </w:t>
      </w:r>
      <w:bookmarkStart w:id="322" w:name="l243"/>
      <w:bookmarkEnd w:id="322"/>
      <w:r w:rsidRPr="009852B4">
        <w:rPr>
          <w:rFonts w:ascii="Times New Roman" w:eastAsia="Times New Roman" w:hAnsi="Times New Roman" w:cs="Times New Roman"/>
          <w:sz w:val="20"/>
          <w:szCs w:val="20"/>
        </w:rPr>
        <w:t xml:space="preserve">(в ред. Федерального закона </w:t>
      </w:r>
      <w:hyperlink r:id="rId153"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вносить в соответствующие органы и учреждения предложения о применении мер воздействия, предусмотренных законодательством Российской Федерации и (или) законодательством субъектов Российской Федерации, в отношении несовершеннолетних, совершивших </w:t>
      </w:r>
      <w:bookmarkStart w:id="323" w:name="l244"/>
      <w:bookmarkEnd w:id="323"/>
      <w:r w:rsidRPr="009852B4">
        <w:rPr>
          <w:rFonts w:ascii="Times New Roman" w:eastAsia="Times New Roman" w:hAnsi="Times New Roman" w:cs="Times New Roman"/>
          <w:sz w:val="20"/>
          <w:szCs w:val="20"/>
        </w:rPr>
        <w:t xml:space="preserve">правонарушение или антиобщественные действия, их родителей или иных законных представителей либо должностных лиц, не исполняющих или ненадлежащим образом исполняющих свои обязанности по воспитанию, </w:t>
      </w:r>
      <w:bookmarkStart w:id="324" w:name="l245"/>
      <w:bookmarkEnd w:id="324"/>
      <w:r w:rsidRPr="009852B4">
        <w:rPr>
          <w:rFonts w:ascii="Times New Roman" w:eastAsia="Times New Roman" w:hAnsi="Times New Roman" w:cs="Times New Roman"/>
          <w:sz w:val="20"/>
          <w:szCs w:val="20"/>
        </w:rPr>
        <w:t xml:space="preserve">обучению и (или) содержанию несовершеннолетних и (или) отрицательно влияющих на их поведение либо жестоко обращающихся с ними; </w:t>
      </w:r>
      <w:r w:rsidRPr="009852B4">
        <w:rPr>
          <w:rFonts w:ascii="Times New Roman" w:eastAsia="Times New Roman" w:hAnsi="Times New Roman" w:cs="Times New Roman"/>
          <w:sz w:val="20"/>
          <w:szCs w:val="20"/>
        </w:rPr>
        <w:br/>
        <w:t xml:space="preserve">    (в ред. Федерального закона </w:t>
      </w:r>
      <w:hyperlink r:id="rId154"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вносить в соответствующие органы и учреждения предложения об устранении причин и условий, способствующих правонарушениям и </w:t>
      </w:r>
      <w:bookmarkStart w:id="325" w:name="l246"/>
      <w:bookmarkEnd w:id="325"/>
      <w:r w:rsidRPr="009852B4">
        <w:rPr>
          <w:rFonts w:ascii="Times New Roman" w:eastAsia="Times New Roman" w:hAnsi="Times New Roman" w:cs="Times New Roman"/>
          <w:sz w:val="20"/>
          <w:szCs w:val="20"/>
        </w:rPr>
        <w:t xml:space="preserve">антиобщественным действиям несовершеннолетних. Соответствующие органы и учреждения обязаны в месячный срок со дня поступления указанных предложений сообщить подразделениям по делам </w:t>
      </w:r>
      <w:bookmarkStart w:id="326" w:name="l247"/>
      <w:bookmarkEnd w:id="326"/>
      <w:r w:rsidRPr="009852B4">
        <w:rPr>
          <w:rFonts w:ascii="Times New Roman" w:eastAsia="Times New Roman" w:hAnsi="Times New Roman" w:cs="Times New Roman"/>
          <w:sz w:val="20"/>
          <w:szCs w:val="20"/>
        </w:rPr>
        <w:t xml:space="preserve">несовершеннолетних органов внутренних дел о мерах, принятых в результате рассмотрения внесенных предложений; </w:t>
      </w:r>
      <w:r w:rsidRPr="009852B4">
        <w:rPr>
          <w:rFonts w:ascii="Times New Roman" w:eastAsia="Times New Roman" w:hAnsi="Times New Roman" w:cs="Times New Roman"/>
          <w:sz w:val="20"/>
          <w:szCs w:val="20"/>
        </w:rPr>
        <w:br/>
        <w:t xml:space="preserve">    4) принимать участие в рассмотрении соответствующими органами и учреждениями материалов о правонарушениях и об антиобщественных </w:t>
      </w:r>
      <w:bookmarkStart w:id="327" w:name="l248"/>
      <w:bookmarkEnd w:id="327"/>
      <w:r w:rsidRPr="009852B4">
        <w:rPr>
          <w:rFonts w:ascii="Times New Roman" w:eastAsia="Times New Roman" w:hAnsi="Times New Roman" w:cs="Times New Roman"/>
          <w:sz w:val="20"/>
          <w:szCs w:val="20"/>
        </w:rPr>
        <w:t xml:space="preserve">действиях несовершеннолетних, их родителей или иных законных представителей; </w:t>
      </w:r>
      <w:r w:rsidRPr="009852B4">
        <w:rPr>
          <w:rFonts w:ascii="Times New Roman" w:eastAsia="Times New Roman" w:hAnsi="Times New Roman" w:cs="Times New Roman"/>
          <w:sz w:val="20"/>
          <w:szCs w:val="20"/>
        </w:rPr>
        <w:br/>
        <w:t xml:space="preserve">    (в ред. Федерального закона </w:t>
      </w:r>
      <w:hyperlink r:id="rId155"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вести учет правонарушений и антиобщественных действий несовершеннолетних, лиц, их совершивших, родителей или иных законных представителей несовершеннолетних, не исполняющих своих </w:t>
      </w:r>
      <w:bookmarkStart w:id="328" w:name="l249"/>
      <w:bookmarkEnd w:id="328"/>
      <w:r w:rsidRPr="009852B4">
        <w:rPr>
          <w:rFonts w:ascii="Times New Roman" w:eastAsia="Times New Roman" w:hAnsi="Times New Roman" w:cs="Times New Roman"/>
          <w:sz w:val="20"/>
          <w:szCs w:val="20"/>
        </w:rPr>
        <w:t xml:space="preserve">обязанностей по воспитанию, обучению и (или) содержанию детей и (или) отрицательно влияющих на их поведение либо жестоко обращающихся с ними, а также собирать и обобщать информацию, </w:t>
      </w:r>
      <w:bookmarkStart w:id="329" w:name="l250"/>
      <w:bookmarkEnd w:id="329"/>
      <w:r w:rsidRPr="009852B4">
        <w:rPr>
          <w:rFonts w:ascii="Times New Roman" w:eastAsia="Times New Roman" w:hAnsi="Times New Roman" w:cs="Times New Roman"/>
          <w:sz w:val="20"/>
          <w:szCs w:val="20"/>
        </w:rPr>
        <w:t xml:space="preserve">необходимую для составления статистической отчетности. </w:t>
      </w:r>
      <w:r w:rsidRPr="009852B4">
        <w:rPr>
          <w:rFonts w:ascii="Times New Roman" w:eastAsia="Times New Roman" w:hAnsi="Times New Roman" w:cs="Times New Roman"/>
          <w:sz w:val="20"/>
          <w:szCs w:val="20"/>
        </w:rPr>
        <w:br/>
        <w:t xml:space="preserve">    (в ред. Федерального закона </w:t>
      </w:r>
      <w:hyperlink r:id="rId156" w:anchor="l27"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30" w:name="h402"/>
      <w:bookmarkEnd w:id="330"/>
      <w:r w:rsidRPr="009852B4">
        <w:rPr>
          <w:rFonts w:ascii="Times New Roman" w:eastAsia="Times New Roman" w:hAnsi="Times New Roman" w:cs="Times New Roman"/>
          <w:b/>
          <w:bCs/>
          <w:sz w:val="20"/>
          <w:szCs w:val="20"/>
        </w:rPr>
        <w:t xml:space="preserve">Статья 22. Центры временного содержания для несовершеннолетних правонарушителей органов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157"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Центры временного содержания для несовершеннолетних </w:t>
      </w:r>
      <w:bookmarkStart w:id="331" w:name="l251"/>
      <w:bookmarkEnd w:id="331"/>
      <w:r w:rsidRPr="009852B4">
        <w:rPr>
          <w:rFonts w:ascii="Times New Roman" w:eastAsia="Times New Roman" w:hAnsi="Times New Roman" w:cs="Times New Roman"/>
          <w:sz w:val="20"/>
          <w:szCs w:val="20"/>
        </w:rPr>
        <w:t xml:space="preserve">правонарушителей органов внутренних дел: </w:t>
      </w:r>
      <w:r w:rsidRPr="009852B4">
        <w:rPr>
          <w:rFonts w:ascii="Times New Roman" w:eastAsia="Times New Roman" w:hAnsi="Times New Roman" w:cs="Times New Roman"/>
          <w:sz w:val="20"/>
          <w:szCs w:val="20"/>
        </w:rPr>
        <w:br/>
        <w:t xml:space="preserve">    (в ред. Федерального закона </w:t>
      </w:r>
      <w:hyperlink r:id="rId158"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обеспечивают круглосуточный прием и временное содержание несовершеннолетних правонарушителей в целях защиты их жизни, здоровья и предупреждения повторных правонарушений; </w:t>
      </w:r>
      <w:bookmarkStart w:id="332" w:name="l252"/>
      <w:bookmarkEnd w:id="332"/>
      <w:r w:rsidRPr="009852B4">
        <w:rPr>
          <w:rFonts w:ascii="Times New Roman" w:eastAsia="Times New Roman" w:hAnsi="Times New Roman" w:cs="Times New Roman"/>
          <w:sz w:val="20"/>
          <w:szCs w:val="20"/>
        </w:rPr>
        <w:br/>
        <w:t xml:space="preserve">    2) проводят индивидуальную профилактическую работу с доставленными несовершеннолетними, выявляют среди них лиц, причастных к совершению преступлений и общественно опасных деяний, </w:t>
      </w:r>
      <w:bookmarkStart w:id="333" w:name="l253"/>
      <w:bookmarkEnd w:id="333"/>
      <w:r w:rsidRPr="009852B4">
        <w:rPr>
          <w:rFonts w:ascii="Times New Roman" w:eastAsia="Times New Roman" w:hAnsi="Times New Roman" w:cs="Times New Roman"/>
          <w:sz w:val="20"/>
          <w:szCs w:val="20"/>
        </w:rPr>
        <w:t xml:space="preserve">а также устанавливают обстоятельства, причины и условия, способствующие их совершению, и информируют об этом соответствующие органы внутренних дел и другие заинтересованные органы и учреждения; </w:t>
      </w:r>
      <w:r w:rsidRPr="009852B4">
        <w:rPr>
          <w:rFonts w:ascii="Times New Roman" w:eastAsia="Times New Roman" w:hAnsi="Times New Roman" w:cs="Times New Roman"/>
          <w:sz w:val="20"/>
          <w:szCs w:val="20"/>
        </w:rPr>
        <w:br/>
        <w:t xml:space="preserve">    3) доставляют несовершеннолетних в специальные </w:t>
      </w:r>
      <w:bookmarkStart w:id="334" w:name="l254"/>
      <w:bookmarkEnd w:id="334"/>
      <w:r w:rsidRPr="009852B4">
        <w:rPr>
          <w:rFonts w:ascii="Times New Roman" w:eastAsia="Times New Roman" w:hAnsi="Times New Roman" w:cs="Times New Roman"/>
          <w:sz w:val="20"/>
          <w:szCs w:val="20"/>
        </w:rPr>
        <w:t xml:space="preserve">учебно-воспитательные учреждения закрытого типа, а также осуществляют в пределах своей компетенции другие меры по устройству несовершеннолетних, содержащихся в указанных учреждениях. </w:t>
      </w:r>
      <w:bookmarkStart w:id="335" w:name="l255"/>
      <w:bookmarkEnd w:id="335"/>
      <w:r w:rsidRPr="009852B4">
        <w:rPr>
          <w:rFonts w:ascii="Times New Roman" w:eastAsia="Times New Roman" w:hAnsi="Times New Roman" w:cs="Times New Roman"/>
          <w:sz w:val="20"/>
          <w:szCs w:val="20"/>
        </w:rPr>
        <w:br/>
        <w:t xml:space="preserve">    2. В центры временного содержания для несовершеннолетних правонарушителей органов внутренних дел могут быть помещены несовершеннолетние: </w:t>
      </w:r>
      <w:r w:rsidRPr="009852B4">
        <w:rPr>
          <w:rFonts w:ascii="Times New Roman" w:eastAsia="Times New Roman" w:hAnsi="Times New Roman" w:cs="Times New Roman"/>
          <w:sz w:val="20"/>
          <w:szCs w:val="20"/>
        </w:rPr>
        <w:br/>
        <w:t xml:space="preserve">    (в ред. Федерального закона </w:t>
      </w:r>
      <w:hyperlink r:id="rId159"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направляемые по приговору суда или по постановлению судьи в специальные учебно-воспитательные учреждения закрытого типа; </w:t>
      </w:r>
      <w:bookmarkStart w:id="336" w:name="l256"/>
      <w:bookmarkEnd w:id="336"/>
      <w:r w:rsidRPr="009852B4">
        <w:rPr>
          <w:rFonts w:ascii="Times New Roman" w:eastAsia="Times New Roman" w:hAnsi="Times New Roman" w:cs="Times New Roman"/>
          <w:sz w:val="20"/>
          <w:szCs w:val="20"/>
        </w:rPr>
        <w:br/>
        <w:t xml:space="preserve">    2) временно ожидающие рассмотрения судом вопроса о помещении их в специальные учебно-воспитательные учреждения закрытого типа в случаях, предусмотренных пунктом 6 статьи 26 настоящего </w:t>
      </w:r>
      <w:bookmarkStart w:id="337" w:name="l257"/>
      <w:bookmarkEnd w:id="337"/>
      <w:r w:rsidRPr="009852B4">
        <w:rPr>
          <w:rFonts w:ascii="Times New Roman" w:eastAsia="Times New Roman" w:hAnsi="Times New Roman" w:cs="Times New Roman"/>
          <w:sz w:val="20"/>
          <w:szCs w:val="20"/>
        </w:rPr>
        <w:t xml:space="preserve">Федерального закона; </w:t>
      </w:r>
      <w:r w:rsidRPr="009852B4">
        <w:rPr>
          <w:rFonts w:ascii="Times New Roman" w:eastAsia="Times New Roman" w:hAnsi="Times New Roman" w:cs="Times New Roman"/>
          <w:sz w:val="20"/>
          <w:szCs w:val="20"/>
        </w:rPr>
        <w:br/>
        <w:t xml:space="preserve">    3) самовольно ушедшие из специальных учебно-воспитательных учреждений закрытого типа; </w:t>
      </w:r>
      <w:r w:rsidRPr="009852B4">
        <w:rPr>
          <w:rFonts w:ascii="Times New Roman" w:eastAsia="Times New Roman" w:hAnsi="Times New Roman" w:cs="Times New Roman"/>
          <w:sz w:val="20"/>
          <w:szCs w:val="20"/>
        </w:rPr>
        <w:br/>
        <w:t xml:space="preserve">    4) совершившие общественно опасное деяние до достижения возраста, с которого наступает уголовная ответственность за это </w:t>
      </w:r>
      <w:bookmarkStart w:id="338" w:name="l258"/>
      <w:bookmarkEnd w:id="338"/>
      <w:r w:rsidRPr="009852B4">
        <w:rPr>
          <w:rFonts w:ascii="Times New Roman" w:eastAsia="Times New Roman" w:hAnsi="Times New Roman" w:cs="Times New Roman"/>
          <w:sz w:val="20"/>
          <w:szCs w:val="20"/>
        </w:rPr>
        <w:t xml:space="preserve">деяние, в случаях, если необходимо обеспечить защиту жизни или здоровья несовершеннолетних или предупредить совершение ими повторного общественно опасного деяния, а также в случаях, если их личность не установлена, либо если они не имеют места жительства, места </w:t>
      </w:r>
      <w:bookmarkStart w:id="339" w:name="l259"/>
      <w:bookmarkEnd w:id="339"/>
      <w:r w:rsidRPr="009852B4">
        <w:rPr>
          <w:rFonts w:ascii="Times New Roman" w:eastAsia="Times New Roman" w:hAnsi="Times New Roman" w:cs="Times New Roman"/>
          <w:sz w:val="20"/>
          <w:szCs w:val="20"/>
        </w:rPr>
        <w:t xml:space="preserve">пребывания или не проживают на территории субъекта Российской Федерации, где ими было совершено общественно опасное деяние, либо если они проживают на территории субъекта Российской Федерации, где ими было совершено общественно опасное деяние,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статьи 21 настоящего Федерального закона; </w:t>
      </w:r>
      <w:r w:rsidRPr="009852B4">
        <w:rPr>
          <w:rFonts w:ascii="Times New Roman" w:eastAsia="Times New Roman" w:hAnsi="Times New Roman" w:cs="Times New Roman"/>
          <w:sz w:val="20"/>
          <w:szCs w:val="20"/>
        </w:rPr>
        <w:br/>
        <w:t xml:space="preserve">    (в ред. Федеральных законов </w:t>
      </w:r>
      <w:hyperlink r:id="rId160" w:anchor="l133"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161" w:anchor="l30" w:history="1">
        <w:r w:rsidRPr="009852B4">
          <w:rPr>
            <w:rFonts w:ascii="Times New Roman" w:eastAsia="Times New Roman" w:hAnsi="Times New Roman" w:cs="Times New Roman"/>
            <w:color w:val="0066CC"/>
            <w:sz w:val="20"/>
            <w:szCs w:val="20"/>
            <w:u w:val="single"/>
          </w:rPr>
          <w:t>от 01.12.2004 N 150-ФЗ</w:t>
        </w:r>
      </w:hyperlink>
      <w:bookmarkStart w:id="340" w:name="l559"/>
      <w:bookmarkEnd w:id="340"/>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341" w:name="l476"/>
      <w:bookmarkEnd w:id="341"/>
      <w:r w:rsidRPr="009852B4">
        <w:rPr>
          <w:rFonts w:ascii="Times New Roman" w:eastAsia="Times New Roman" w:hAnsi="Times New Roman" w:cs="Times New Roman"/>
          <w:sz w:val="20"/>
          <w:szCs w:val="20"/>
        </w:rPr>
        <w:t xml:space="preserve">5) совершившие правонарушение, влекущее административную ответственность, до достижения возраста, с которого наступает административная ответственность, в случаях, если личности несовершеннолетних не установлены,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w:t>
      </w:r>
      <w:bookmarkStart w:id="342" w:name="l479"/>
      <w:bookmarkEnd w:id="342"/>
      <w:r w:rsidRPr="009852B4">
        <w:rPr>
          <w:rFonts w:ascii="Times New Roman" w:eastAsia="Times New Roman" w:hAnsi="Times New Roman" w:cs="Times New Roman"/>
          <w:sz w:val="20"/>
          <w:szCs w:val="20"/>
        </w:rPr>
        <w:t xml:space="preserve">совершено правонарушение, однако вследствие удаленности места их проживания не могут быть </w:t>
      </w:r>
      <w:bookmarkStart w:id="343" w:name="l477"/>
      <w:bookmarkEnd w:id="343"/>
      <w:r w:rsidRPr="009852B4">
        <w:rPr>
          <w:rFonts w:ascii="Times New Roman" w:eastAsia="Times New Roman" w:hAnsi="Times New Roman" w:cs="Times New Roman"/>
          <w:sz w:val="20"/>
          <w:szCs w:val="20"/>
        </w:rPr>
        <w:t xml:space="preserve">переданы родителям или иным законным представителям в течение срока, предусмотренного подпунктом 1 пункта 2 статьи 21 настоящего Федерального закона; </w:t>
      </w:r>
      <w:r w:rsidRPr="009852B4">
        <w:rPr>
          <w:rFonts w:ascii="Times New Roman" w:eastAsia="Times New Roman" w:hAnsi="Times New Roman" w:cs="Times New Roman"/>
          <w:sz w:val="20"/>
          <w:szCs w:val="20"/>
        </w:rPr>
        <w:br/>
        <w:t xml:space="preserve">    (в ред. Федеральных законов </w:t>
      </w:r>
      <w:hyperlink r:id="rId162"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163"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344" w:name="l474"/>
      <w:bookmarkEnd w:id="344"/>
      <w:r w:rsidRPr="009852B4">
        <w:rPr>
          <w:rFonts w:ascii="Times New Roman" w:eastAsia="Times New Roman" w:hAnsi="Times New Roman" w:cs="Times New Roman"/>
          <w:sz w:val="20"/>
          <w:szCs w:val="20"/>
        </w:rPr>
        <w:t xml:space="preserve">6) совершившие правонарушение, влекущее административную </w:t>
      </w:r>
      <w:bookmarkStart w:id="345" w:name="l260"/>
      <w:bookmarkEnd w:id="345"/>
      <w:r w:rsidRPr="009852B4">
        <w:rPr>
          <w:rFonts w:ascii="Times New Roman" w:eastAsia="Times New Roman" w:hAnsi="Times New Roman" w:cs="Times New Roman"/>
          <w:sz w:val="20"/>
          <w:szCs w:val="20"/>
        </w:rPr>
        <w:t xml:space="preserve">ответственность в случаях, если их личность не установлена, либо если они не имеют места жительства, места пребывания или не проживают на территории субъекта Российской Федерации, где ими было совершено правонарушение, либо если они проживают на территории субъекта Российской Федерации, где ими было совершено правонарушение, однако вследствие удаленности места их проживания не могут быть переданы родителям или иным законным представителям в течение срока, предусмотренного подпунктом 1 пункта 2 </w:t>
      </w:r>
      <w:bookmarkStart w:id="346" w:name="l481"/>
      <w:bookmarkEnd w:id="346"/>
      <w:r w:rsidRPr="009852B4">
        <w:rPr>
          <w:rFonts w:ascii="Times New Roman" w:eastAsia="Times New Roman" w:hAnsi="Times New Roman" w:cs="Times New Roman"/>
          <w:sz w:val="20"/>
          <w:szCs w:val="20"/>
        </w:rPr>
        <w:t xml:space="preserve">статьи 21 настоящего Федерального закона. </w:t>
      </w:r>
      <w:r w:rsidRPr="009852B4">
        <w:rPr>
          <w:rFonts w:ascii="Times New Roman" w:eastAsia="Times New Roman" w:hAnsi="Times New Roman" w:cs="Times New Roman"/>
          <w:sz w:val="20"/>
          <w:szCs w:val="20"/>
        </w:rPr>
        <w:br/>
        <w:t xml:space="preserve">    (в ред. Федеральных законов </w:t>
      </w:r>
      <w:hyperlink r:id="rId164"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165"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Основаниями помещения несовершеннолетних в центры временного содержания для несовершеннолетних правонарушителей органов внутренних дел являются: </w:t>
      </w:r>
      <w:r w:rsidRPr="009852B4">
        <w:rPr>
          <w:rFonts w:ascii="Times New Roman" w:eastAsia="Times New Roman" w:hAnsi="Times New Roman" w:cs="Times New Roman"/>
          <w:sz w:val="20"/>
          <w:szCs w:val="20"/>
        </w:rPr>
        <w:br/>
        <w:t xml:space="preserve">    (в ред. Федерального закона </w:t>
      </w:r>
      <w:hyperlink r:id="rId166"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приговор суда или постановление судьи - в отношении несовершеннолетних, указанных в подпункте 1 пункта 2 настоящей </w:t>
      </w:r>
      <w:bookmarkStart w:id="347" w:name="l262"/>
      <w:bookmarkEnd w:id="347"/>
      <w:r w:rsidRPr="009852B4">
        <w:rPr>
          <w:rFonts w:ascii="Times New Roman" w:eastAsia="Times New Roman" w:hAnsi="Times New Roman" w:cs="Times New Roman"/>
          <w:sz w:val="20"/>
          <w:szCs w:val="20"/>
        </w:rPr>
        <w:t xml:space="preserve">статьи; </w:t>
      </w:r>
      <w:r w:rsidRPr="009852B4">
        <w:rPr>
          <w:rFonts w:ascii="Times New Roman" w:eastAsia="Times New Roman" w:hAnsi="Times New Roman" w:cs="Times New Roman"/>
          <w:sz w:val="20"/>
          <w:szCs w:val="20"/>
        </w:rPr>
        <w:br/>
        <w:t xml:space="preserve">    2) постановление судьи - в отношении несовершеннолетних, указанных в подпунктах 2-6 пункта 2 настоящей статьи. </w:t>
      </w:r>
      <w:r w:rsidRPr="009852B4">
        <w:rPr>
          <w:rFonts w:ascii="Times New Roman" w:eastAsia="Times New Roman" w:hAnsi="Times New Roman" w:cs="Times New Roman"/>
          <w:sz w:val="20"/>
          <w:szCs w:val="20"/>
        </w:rPr>
        <w:br/>
        <w:t xml:space="preserve">    (в ред. Федерального закона </w:t>
      </w:r>
      <w:hyperlink r:id="rId167"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348" w:name="l263"/>
      <w:bookmarkStart w:id="349" w:name="l264"/>
      <w:bookmarkStart w:id="350" w:name="l265"/>
      <w:bookmarkStart w:id="351" w:name="l268"/>
      <w:bookmarkEnd w:id="348"/>
      <w:bookmarkEnd w:id="349"/>
      <w:bookmarkEnd w:id="350"/>
      <w:bookmarkEnd w:id="351"/>
      <w:r w:rsidRPr="009852B4">
        <w:rPr>
          <w:rFonts w:ascii="Times New Roman" w:eastAsia="Times New Roman" w:hAnsi="Times New Roman" w:cs="Times New Roman"/>
          <w:sz w:val="20"/>
          <w:szCs w:val="20"/>
        </w:rPr>
        <w:t xml:space="preserve">4. Несовершеннолетние, указанные в подпунктах 3-6 пункта 2 настоящей статьи, могут быть помещены в центры временного содержания для несовершеннолетних правонарушителей органов внутренних дел на срок не более 48 часов на основании постановления руководителя органов внутренних дел или уполномоченного сотрудника органов внутренних дел, замещающих должности, перечень которых утверждается министром внутренних дел Российской Федерации. </w:t>
      </w:r>
      <w:r w:rsidRPr="009852B4">
        <w:rPr>
          <w:rFonts w:ascii="Times New Roman" w:eastAsia="Times New Roman" w:hAnsi="Times New Roman" w:cs="Times New Roman"/>
          <w:sz w:val="20"/>
          <w:szCs w:val="20"/>
        </w:rPr>
        <w:br/>
        <w:t xml:space="preserve">    (в ред. Федеральных законов </w:t>
      </w:r>
      <w:hyperlink r:id="rId168"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169" w:anchor="l2681" w:history="1">
        <w:r w:rsidRPr="009852B4">
          <w:rPr>
            <w:rFonts w:ascii="Times New Roman" w:eastAsia="Times New Roman" w:hAnsi="Times New Roman" w:cs="Times New Roman"/>
            <w:color w:val="0066CC"/>
            <w:sz w:val="20"/>
            <w:szCs w:val="20"/>
            <w:u w:val="single"/>
          </w:rPr>
          <w:t>от 22.08.2004 N 122-ФЗ (ред. от 31.12.2005)</w:t>
        </w:r>
      </w:hyperlink>
      <w:bookmarkStart w:id="352" w:name="l564"/>
      <w:bookmarkEnd w:id="352"/>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353" w:name="l553"/>
      <w:bookmarkEnd w:id="353"/>
      <w:r w:rsidRPr="009852B4">
        <w:rPr>
          <w:rFonts w:ascii="Times New Roman" w:eastAsia="Times New Roman" w:hAnsi="Times New Roman" w:cs="Times New Roman"/>
          <w:sz w:val="20"/>
          <w:szCs w:val="20"/>
        </w:rPr>
        <w:t xml:space="preserve">Материалы на несовершеннолетних, указанных в подпунктах 3-6 пункта 2 настоящей статьи, представляются судье в порядке и в срок, которые установлены статьей 31.1 настоящего Федерального закона, для решения вопроса о дальнейшем содержании или об освобождении </w:t>
      </w:r>
      <w:bookmarkStart w:id="354" w:name="l552"/>
      <w:bookmarkEnd w:id="354"/>
      <w:r w:rsidRPr="009852B4">
        <w:rPr>
          <w:rFonts w:ascii="Times New Roman" w:eastAsia="Times New Roman" w:hAnsi="Times New Roman" w:cs="Times New Roman"/>
          <w:sz w:val="20"/>
          <w:szCs w:val="20"/>
        </w:rPr>
        <w:t xml:space="preserve">несовершеннолетних. </w:t>
      </w:r>
      <w:r w:rsidRPr="009852B4">
        <w:rPr>
          <w:rFonts w:ascii="Times New Roman" w:eastAsia="Times New Roman" w:hAnsi="Times New Roman" w:cs="Times New Roman"/>
          <w:sz w:val="20"/>
          <w:szCs w:val="20"/>
        </w:rPr>
        <w:br/>
        <w:t>    </w:t>
      </w:r>
      <w:bookmarkStart w:id="355" w:name="l490"/>
      <w:bookmarkEnd w:id="355"/>
      <w:r w:rsidRPr="009852B4">
        <w:rPr>
          <w:rFonts w:ascii="Times New Roman" w:eastAsia="Times New Roman" w:hAnsi="Times New Roman" w:cs="Times New Roman"/>
          <w:sz w:val="20"/>
          <w:szCs w:val="20"/>
        </w:rPr>
        <w:t xml:space="preserve">(в ред. Федерального закона </w:t>
      </w:r>
      <w:hyperlink r:id="rId170"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356" w:name="l488"/>
      <w:bookmarkEnd w:id="356"/>
      <w:r w:rsidRPr="009852B4">
        <w:rPr>
          <w:rFonts w:ascii="Times New Roman" w:eastAsia="Times New Roman" w:hAnsi="Times New Roman" w:cs="Times New Roman"/>
          <w:sz w:val="20"/>
          <w:szCs w:val="20"/>
        </w:rPr>
        <w:t xml:space="preserve">5. Начальник центра временного содержания для несовершеннолетних правонарушителей органа внутренних дел или его заместитель незамедлительно, но не позднее чем через 24 часа уведомляет прокурора по месту нахождения этого центра о помещении в него лиц, указанных в пункте 2 настоящей статьи. </w:t>
      </w:r>
      <w:r w:rsidRPr="009852B4">
        <w:rPr>
          <w:rFonts w:ascii="Times New Roman" w:eastAsia="Times New Roman" w:hAnsi="Times New Roman" w:cs="Times New Roman"/>
          <w:sz w:val="20"/>
          <w:szCs w:val="20"/>
        </w:rPr>
        <w:br/>
        <w:t xml:space="preserve">    (в ред. Федерального закона </w:t>
      </w:r>
      <w:hyperlink r:id="rId171" w:anchor="l136"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6. Несовершеннолетние, указанные в пункте 2 настоящей статьи, могут находиться в центре временного содержания для несовершеннолетних </w:t>
      </w:r>
      <w:bookmarkStart w:id="357" w:name="l269"/>
      <w:bookmarkEnd w:id="357"/>
      <w:r w:rsidRPr="009852B4">
        <w:rPr>
          <w:rFonts w:ascii="Times New Roman" w:eastAsia="Times New Roman" w:hAnsi="Times New Roman" w:cs="Times New Roman"/>
          <w:sz w:val="20"/>
          <w:szCs w:val="20"/>
        </w:rPr>
        <w:t xml:space="preserve">правонарушителей органа внутренних дел в течение времени, минимально необходимого для их устройства, но не более 30 суток. В исключительных случаях это время может быть продлено на основании постановления судьи на срок до 15 суток, в который не входят: </w:t>
      </w:r>
      <w:r w:rsidRPr="009852B4">
        <w:rPr>
          <w:rFonts w:ascii="Times New Roman" w:eastAsia="Times New Roman" w:hAnsi="Times New Roman" w:cs="Times New Roman"/>
          <w:sz w:val="20"/>
          <w:szCs w:val="20"/>
        </w:rPr>
        <w:br/>
        <w:t>    </w:t>
      </w:r>
      <w:bookmarkStart w:id="358" w:name="l270"/>
      <w:bookmarkEnd w:id="358"/>
      <w:r w:rsidRPr="009852B4">
        <w:rPr>
          <w:rFonts w:ascii="Times New Roman" w:eastAsia="Times New Roman" w:hAnsi="Times New Roman" w:cs="Times New Roman"/>
          <w:sz w:val="20"/>
          <w:szCs w:val="20"/>
        </w:rPr>
        <w:t xml:space="preserve">(в ред. Федерального закона </w:t>
      </w:r>
      <w:hyperlink r:id="rId172"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период карантина, объявленного органом управления здравоохранением или учреждением здравоохранения, в центре временного содержания для несовершеннолетних правонарушителей органа внутренних дел; </w:t>
      </w:r>
      <w:r w:rsidRPr="009852B4">
        <w:rPr>
          <w:rFonts w:ascii="Times New Roman" w:eastAsia="Times New Roman" w:hAnsi="Times New Roman" w:cs="Times New Roman"/>
          <w:sz w:val="20"/>
          <w:szCs w:val="20"/>
        </w:rPr>
        <w:br/>
        <w:t>    </w:t>
      </w:r>
      <w:bookmarkStart w:id="359" w:name="l271"/>
      <w:bookmarkEnd w:id="359"/>
      <w:r w:rsidRPr="009852B4">
        <w:rPr>
          <w:rFonts w:ascii="Times New Roman" w:eastAsia="Times New Roman" w:hAnsi="Times New Roman" w:cs="Times New Roman"/>
          <w:sz w:val="20"/>
          <w:szCs w:val="20"/>
        </w:rPr>
        <w:t xml:space="preserve">(в ред. Федерального закона </w:t>
      </w:r>
      <w:hyperlink r:id="rId173"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время болезни несовершеннолетнего, которая подтверждена учреждением здравоохранения и препятствует его возвращению в семью или направлению в соответствующее учреждение; </w:t>
      </w:r>
      <w:r w:rsidRPr="009852B4">
        <w:rPr>
          <w:rFonts w:ascii="Times New Roman" w:eastAsia="Times New Roman" w:hAnsi="Times New Roman" w:cs="Times New Roman"/>
          <w:sz w:val="20"/>
          <w:szCs w:val="20"/>
        </w:rPr>
        <w:br/>
        <w:t xml:space="preserve">    3) время рассмотрения жалобы или протеста прокурора на </w:t>
      </w:r>
      <w:bookmarkStart w:id="360" w:name="l272"/>
      <w:bookmarkEnd w:id="360"/>
      <w:r w:rsidRPr="009852B4">
        <w:rPr>
          <w:rFonts w:ascii="Times New Roman" w:eastAsia="Times New Roman" w:hAnsi="Times New Roman" w:cs="Times New Roman"/>
          <w:sz w:val="20"/>
          <w:szCs w:val="20"/>
        </w:rPr>
        <w:t xml:space="preserve">приговор суда или постановление судьи о помещении несовершеннолетнего в специальное учебно-воспитательное учреждение закрытого типа. </w:t>
      </w:r>
      <w:r w:rsidRPr="009852B4">
        <w:rPr>
          <w:rFonts w:ascii="Times New Roman" w:eastAsia="Times New Roman" w:hAnsi="Times New Roman" w:cs="Times New Roman"/>
          <w:sz w:val="20"/>
          <w:szCs w:val="20"/>
        </w:rPr>
        <w:br/>
        <w:t xml:space="preserve">    7. Ответственность за нарушение срока содержания </w:t>
      </w:r>
      <w:bookmarkStart w:id="361" w:name="l273"/>
      <w:bookmarkEnd w:id="361"/>
      <w:r w:rsidRPr="009852B4">
        <w:rPr>
          <w:rFonts w:ascii="Times New Roman" w:eastAsia="Times New Roman" w:hAnsi="Times New Roman" w:cs="Times New Roman"/>
          <w:sz w:val="20"/>
          <w:szCs w:val="20"/>
        </w:rPr>
        <w:t xml:space="preserve">несовершеннолетних центре временного содержания для несовершеннолетних правонарушителей органа внутренних дел возлагается на должностных лиц органов и учреждений, по вине которых было допущено указанное нарушение. </w:t>
      </w:r>
      <w:r w:rsidRPr="009852B4">
        <w:rPr>
          <w:rFonts w:ascii="Times New Roman" w:eastAsia="Times New Roman" w:hAnsi="Times New Roman" w:cs="Times New Roman"/>
          <w:sz w:val="20"/>
          <w:szCs w:val="20"/>
        </w:rPr>
        <w:br/>
        <w:t>    </w:t>
      </w:r>
      <w:bookmarkStart w:id="362" w:name="l274"/>
      <w:bookmarkEnd w:id="362"/>
      <w:r w:rsidRPr="009852B4">
        <w:rPr>
          <w:rFonts w:ascii="Times New Roman" w:eastAsia="Times New Roman" w:hAnsi="Times New Roman" w:cs="Times New Roman"/>
          <w:sz w:val="20"/>
          <w:szCs w:val="20"/>
        </w:rPr>
        <w:t xml:space="preserve">(в ред. Федерального закона </w:t>
      </w:r>
      <w:hyperlink r:id="rId174"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7.1. Переписка несовершеннолетнего с органами, осуществляющими контроль за деятельностью центров временного содержания для несовершеннолетних правонарушителей органов внутренних дел, судом, прокуратурой, Уполномоченным по правам человека в Российской Федерации, Уполномоченным при Президенте Российской Федерации по правам ребенка, Уполномоченным по правам человека в субъекте </w:t>
      </w:r>
      <w:bookmarkStart w:id="363" w:name="l656"/>
      <w:bookmarkEnd w:id="363"/>
      <w:r w:rsidRPr="009852B4">
        <w:rPr>
          <w:rFonts w:ascii="Times New Roman" w:eastAsia="Times New Roman" w:hAnsi="Times New Roman" w:cs="Times New Roman"/>
          <w:sz w:val="20"/>
          <w:szCs w:val="20"/>
        </w:rPr>
        <w:t>Российской Федерации, уполномоченным по правам ребенка в субъекте Российской Федерации, общественной наблюдательной комиссией, образованной в соответствии с законодательством Российской Федерации, цензуре не подлежит. Корреспонденция несовершеннолетних, адресованная указанным органам и должностным лицам, не позднее одних суток (за исключением выходных и праздничных дней) направляется по принадлежности.</w:t>
      </w:r>
      <w:r w:rsidRPr="009852B4">
        <w:rPr>
          <w:rFonts w:ascii="Times New Roman" w:eastAsia="Times New Roman" w:hAnsi="Times New Roman" w:cs="Times New Roman"/>
          <w:sz w:val="20"/>
          <w:szCs w:val="20"/>
        </w:rPr>
        <w:br/>
        <w:t>    </w:t>
      </w:r>
      <w:bookmarkStart w:id="364" w:name="l660"/>
      <w:bookmarkEnd w:id="364"/>
      <w:r w:rsidRPr="009852B4">
        <w:rPr>
          <w:rFonts w:ascii="Times New Roman" w:eastAsia="Times New Roman" w:hAnsi="Times New Roman" w:cs="Times New Roman"/>
          <w:sz w:val="20"/>
          <w:szCs w:val="20"/>
        </w:rPr>
        <w:t xml:space="preserve">Переписка несовершеннолетнего с адвокатом или иным лицом, оказывающим юридическую помощь на законных основаниях, цензуре не </w:t>
      </w:r>
      <w:bookmarkStart w:id="365" w:name="l657"/>
      <w:bookmarkEnd w:id="365"/>
      <w:r w:rsidRPr="009852B4">
        <w:rPr>
          <w:rFonts w:ascii="Times New Roman" w:eastAsia="Times New Roman" w:hAnsi="Times New Roman" w:cs="Times New Roman"/>
          <w:sz w:val="20"/>
          <w:szCs w:val="20"/>
        </w:rPr>
        <w:t xml:space="preserve">подлежит, за исключением случаев, когда администрация центра временного содержания для несовершеннолетних правонарушителей органа внутренних дел располагает достоверными данными о том, что содержащиеся в переписке сведения направлены на инициирование, планирование или организацию преступления либо вовлечение в его совершение других лиц. В этих случаях контроль почтовых, телеграфных или иных сообщений осуществляется по мотивированному решению администрации центра временного содержания для несовершеннолетних </w:t>
      </w:r>
      <w:bookmarkStart w:id="366" w:name="l658"/>
      <w:bookmarkEnd w:id="366"/>
      <w:r w:rsidRPr="009852B4">
        <w:rPr>
          <w:rFonts w:ascii="Times New Roman" w:eastAsia="Times New Roman" w:hAnsi="Times New Roman" w:cs="Times New Roman"/>
          <w:sz w:val="20"/>
          <w:szCs w:val="20"/>
        </w:rPr>
        <w:t>правонарушителей органа внутренних дел. Копия такого решения направляется прокурору, осуществляющему надзор за соблюдением законов соответствующим центром временного содержания для несовершеннолетних правонарушителей органа внутренних дел.</w:t>
      </w:r>
      <w:r w:rsidRPr="009852B4">
        <w:rPr>
          <w:rFonts w:ascii="Times New Roman" w:eastAsia="Times New Roman" w:hAnsi="Times New Roman" w:cs="Times New Roman"/>
          <w:sz w:val="20"/>
          <w:szCs w:val="20"/>
        </w:rPr>
        <w:br/>
        <w:t xml:space="preserve">    Проведение беседы членами общественной наблюдательной комиссии, образованной в соответствии с законодательством Российской Федерации, с </w:t>
      </w:r>
      <w:bookmarkStart w:id="367" w:name="l661"/>
      <w:bookmarkEnd w:id="367"/>
      <w:r w:rsidRPr="009852B4">
        <w:rPr>
          <w:rFonts w:ascii="Times New Roman" w:eastAsia="Times New Roman" w:hAnsi="Times New Roman" w:cs="Times New Roman"/>
          <w:sz w:val="20"/>
          <w:szCs w:val="20"/>
        </w:rPr>
        <w:t xml:space="preserve">несовершеннолетними по вопросам обеспечения их прав в центре временного содержания для несовершеннолетних правонарушителей органа внутренних дел осуществляется в условиях, позволяющих представителю администрации центра временного </w:t>
      </w:r>
      <w:bookmarkStart w:id="368" w:name="l659"/>
      <w:bookmarkEnd w:id="368"/>
      <w:r w:rsidRPr="009852B4">
        <w:rPr>
          <w:rFonts w:ascii="Times New Roman" w:eastAsia="Times New Roman" w:hAnsi="Times New Roman" w:cs="Times New Roman"/>
          <w:sz w:val="20"/>
          <w:szCs w:val="20"/>
        </w:rPr>
        <w:t>содержания для несовершеннолетних правонарушителей органа внутренних дел видеть их, но не слышать.</w:t>
      </w:r>
      <w:r w:rsidRPr="009852B4">
        <w:rPr>
          <w:rFonts w:ascii="Times New Roman" w:eastAsia="Times New Roman" w:hAnsi="Times New Roman" w:cs="Times New Roman"/>
          <w:sz w:val="20"/>
          <w:szCs w:val="20"/>
        </w:rPr>
        <w:br/>
        <w:t xml:space="preserve">    (в ред. Федерального закона </w:t>
      </w:r>
      <w:hyperlink r:id="rId175" w:anchor="l36" w:history="1">
        <w:r w:rsidRPr="009852B4">
          <w:rPr>
            <w:rFonts w:ascii="Times New Roman" w:eastAsia="Times New Roman" w:hAnsi="Times New Roman" w:cs="Times New Roman"/>
            <w:color w:val="0066CC"/>
            <w:sz w:val="20"/>
            <w:szCs w:val="20"/>
            <w:u w:val="single"/>
          </w:rPr>
          <w:t>от 30.12.2012 N 319-ФЗ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8. Должностные лица центров временного содержания для несовершеннолетних правонарушителей органов внутренних дел пользуются правами, предусмотренными пунктом 6 статьи 13, пунктом 10 статьи 15 и пунктом 2 статьи 21 настоящего Федерального закона. </w:t>
      </w:r>
      <w:bookmarkStart w:id="369" w:name="l275"/>
      <w:bookmarkEnd w:id="369"/>
      <w:r w:rsidRPr="009852B4">
        <w:rPr>
          <w:rFonts w:ascii="Times New Roman" w:eastAsia="Times New Roman" w:hAnsi="Times New Roman" w:cs="Times New Roman"/>
          <w:sz w:val="20"/>
          <w:szCs w:val="20"/>
        </w:rPr>
        <w:br/>
        <w:t xml:space="preserve">    (в ред. Федерального закона </w:t>
      </w:r>
      <w:hyperlink r:id="rId176"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70" w:name="h633"/>
      <w:bookmarkEnd w:id="370"/>
      <w:r w:rsidRPr="009852B4">
        <w:rPr>
          <w:rFonts w:ascii="Times New Roman" w:eastAsia="Times New Roman" w:hAnsi="Times New Roman" w:cs="Times New Roman"/>
          <w:b/>
          <w:bCs/>
          <w:sz w:val="20"/>
          <w:szCs w:val="20"/>
        </w:rPr>
        <w:t xml:space="preserve">Статья 23. Иные подразделения органов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177" w:anchor="l76" w:history="1">
        <w:r w:rsidRPr="009852B4">
          <w:rPr>
            <w:rFonts w:ascii="Times New Roman" w:eastAsia="Times New Roman" w:hAnsi="Times New Roman" w:cs="Times New Roman"/>
            <w:color w:val="0066CC"/>
            <w:sz w:val="20"/>
            <w:szCs w:val="20"/>
            <w:u w:val="single"/>
          </w:rPr>
          <w:t>от 07.02.2011 N 4-ФЗ</w:t>
        </w:r>
      </w:hyperlink>
      <w:r w:rsidRPr="009852B4">
        <w:rPr>
          <w:rFonts w:ascii="Times New Roman" w:eastAsia="Times New Roman" w:hAnsi="Times New Roman" w:cs="Times New Roman"/>
          <w:sz w:val="20"/>
          <w:szCs w:val="20"/>
        </w:rPr>
        <w:t>)</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Иные подразделения органов внутренних дел в пределах своей компетенции: </w:t>
      </w:r>
      <w:r w:rsidRPr="009852B4">
        <w:rPr>
          <w:rFonts w:ascii="Times New Roman" w:eastAsia="Times New Roman" w:hAnsi="Times New Roman" w:cs="Times New Roman"/>
          <w:sz w:val="20"/>
          <w:szCs w:val="20"/>
        </w:rPr>
        <w:br/>
        <w:t xml:space="preserve">    (в ред. Федерального закона </w:t>
      </w:r>
      <w:hyperlink r:id="rId178" w:anchor="l76" w:history="1">
        <w:r w:rsidRPr="009852B4">
          <w:rPr>
            <w:rFonts w:ascii="Times New Roman" w:eastAsia="Times New Roman" w:hAnsi="Times New Roman" w:cs="Times New Roman"/>
            <w:color w:val="0066CC"/>
            <w:sz w:val="20"/>
            <w:szCs w:val="20"/>
            <w:u w:val="single"/>
          </w:rPr>
          <w:t>от 07.02.2011 N 4-ФЗ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1) выявляют, предупреждают, пресекают и раскрывают </w:t>
      </w:r>
      <w:bookmarkStart w:id="371" w:name="l276"/>
      <w:bookmarkEnd w:id="371"/>
      <w:r w:rsidRPr="009852B4">
        <w:rPr>
          <w:rFonts w:ascii="Times New Roman" w:eastAsia="Times New Roman" w:hAnsi="Times New Roman" w:cs="Times New Roman"/>
          <w:sz w:val="20"/>
          <w:szCs w:val="20"/>
        </w:rPr>
        <w:t xml:space="preserve">преступления несовершеннолетних, а также устанавливают лиц, их подготавливающих, совершающих или совершивших; </w:t>
      </w:r>
      <w:r w:rsidRPr="009852B4">
        <w:rPr>
          <w:rFonts w:ascii="Times New Roman" w:eastAsia="Times New Roman" w:hAnsi="Times New Roman" w:cs="Times New Roman"/>
          <w:sz w:val="20"/>
          <w:szCs w:val="20"/>
        </w:rPr>
        <w:br/>
        <w:t xml:space="preserve">    2) выявляют несовершеннолетних правонарушителей, группы таких </w:t>
      </w:r>
      <w:bookmarkStart w:id="372" w:name="l277"/>
      <w:bookmarkEnd w:id="372"/>
      <w:r w:rsidRPr="009852B4">
        <w:rPr>
          <w:rFonts w:ascii="Times New Roman" w:eastAsia="Times New Roman" w:hAnsi="Times New Roman" w:cs="Times New Roman"/>
          <w:sz w:val="20"/>
          <w:szCs w:val="20"/>
        </w:rPr>
        <w:t xml:space="preserve">лиц, а также несовершеннолетних, входящих в организованные преступные группы или в преступные сообщества (преступные организации), и принимают меры по предупреждению совершения ими преступлений; </w:t>
      </w:r>
      <w:r w:rsidRPr="009852B4">
        <w:rPr>
          <w:rFonts w:ascii="Times New Roman" w:eastAsia="Times New Roman" w:hAnsi="Times New Roman" w:cs="Times New Roman"/>
          <w:sz w:val="20"/>
          <w:szCs w:val="20"/>
        </w:rPr>
        <w:br/>
        <w:t xml:space="preserve">    3) осуществляют меры, противодействующие участию </w:t>
      </w:r>
      <w:bookmarkStart w:id="373" w:name="l278"/>
      <w:bookmarkEnd w:id="373"/>
      <w:r w:rsidRPr="009852B4">
        <w:rPr>
          <w:rFonts w:ascii="Times New Roman" w:eastAsia="Times New Roman" w:hAnsi="Times New Roman" w:cs="Times New Roman"/>
          <w:sz w:val="20"/>
          <w:szCs w:val="20"/>
        </w:rPr>
        <w:t xml:space="preserve">несовершеннолетних в незаконном обороте наркотических средств, психотропных веществ и их прекурсоров; </w:t>
      </w:r>
      <w:r w:rsidRPr="009852B4">
        <w:rPr>
          <w:rFonts w:ascii="Times New Roman" w:eastAsia="Times New Roman" w:hAnsi="Times New Roman" w:cs="Times New Roman"/>
          <w:sz w:val="20"/>
          <w:szCs w:val="20"/>
        </w:rPr>
        <w:br/>
        <w:t xml:space="preserve">    4) выявляют лиц, вовлекающих несовершеннолетних в совершение преступлений, антиобщественных действий и (или) в преступную </w:t>
      </w:r>
      <w:bookmarkStart w:id="374" w:name="l279"/>
      <w:bookmarkEnd w:id="374"/>
      <w:r w:rsidRPr="009852B4">
        <w:rPr>
          <w:rFonts w:ascii="Times New Roman" w:eastAsia="Times New Roman" w:hAnsi="Times New Roman" w:cs="Times New Roman"/>
          <w:sz w:val="20"/>
          <w:szCs w:val="20"/>
        </w:rPr>
        <w:t xml:space="preserve">группу, и применяют к ним меры воздействия, предусмотренные законодательством Российской Федерации; </w:t>
      </w:r>
      <w:r w:rsidRPr="009852B4">
        <w:rPr>
          <w:rFonts w:ascii="Times New Roman" w:eastAsia="Times New Roman" w:hAnsi="Times New Roman" w:cs="Times New Roman"/>
          <w:sz w:val="20"/>
          <w:szCs w:val="20"/>
        </w:rPr>
        <w:br/>
        <w:t xml:space="preserve">    5) принимают участие в розыске несовершеннолетних, без вести пропавших, скрывшихся от органов дознания, следствия или суда, </w:t>
      </w:r>
      <w:bookmarkStart w:id="375" w:name="l280"/>
      <w:bookmarkEnd w:id="375"/>
      <w:r w:rsidRPr="009852B4">
        <w:rPr>
          <w:rFonts w:ascii="Times New Roman" w:eastAsia="Times New Roman" w:hAnsi="Times New Roman" w:cs="Times New Roman"/>
          <w:sz w:val="20"/>
          <w:szCs w:val="20"/>
        </w:rPr>
        <w:t xml:space="preserve">уклоняющихся от отбывания наказания или принудительных мер воспитательного воздействия, совершивших побеги из учреждений уголовно-исполнительной системы или самовольно ушедших из семей, </w:t>
      </w:r>
      <w:bookmarkStart w:id="376" w:name="l281"/>
      <w:bookmarkEnd w:id="376"/>
      <w:r w:rsidRPr="009852B4">
        <w:rPr>
          <w:rFonts w:ascii="Times New Roman" w:eastAsia="Times New Roman" w:hAnsi="Times New Roman" w:cs="Times New Roman"/>
          <w:sz w:val="20"/>
          <w:szCs w:val="20"/>
        </w:rPr>
        <w:t xml:space="preserve">специальных учебно-воспитательных учреждений или центров временного содержания для несовершеннолетних правонарушителей органов внутренних дел. </w:t>
      </w:r>
      <w:r w:rsidRPr="009852B4">
        <w:rPr>
          <w:rFonts w:ascii="Times New Roman" w:eastAsia="Times New Roman" w:hAnsi="Times New Roman" w:cs="Times New Roman"/>
          <w:sz w:val="20"/>
          <w:szCs w:val="20"/>
        </w:rPr>
        <w:br/>
        <w:t xml:space="preserve">    (в ред. Федерального закона </w:t>
      </w:r>
      <w:hyperlink r:id="rId179"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Должностные лица подразделений органов внутренних дел, осуществляющие оперативно-розыскную деятельность по </w:t>
      </w:r>
      <w:bookmarkStart w:id="377" w:name="l282"/>
      <w:bookmarkEnd w:id="377"/>
      <w:r w:rsidRPr="009852B4">
        <w:rPr>
          <w:rFonts w:ascii="Times New Roman" w:eastAsia="Times New Roman" w:hAnsi="Times New Roman" w:cs="Times New Roman"/>
          <w:sz w:val="20"/>
          <w:szCs w:val="20"/>
        </w:rPr>
        <w:t xml:space="preserve">предупреждению и раскрытию преступлений несовершеннолетних, пользуются правами, предусмотренными пунктом 2 статьи 21 настоящего Федерального закона. </w:t>
      </w:r>
      <w:r w:rsidRPr="009852B4">
        <w:rPr>
          <w:rFonts w:ascii="Times New Roman" w:eastAsia="Times New Roman" w:hAnsi="Times New Roman" w:cs="Times New Roman"/>
          <w:sz w:val="20"/>
          <w:szCs w:val="20"/>
        </w:rPr>
        <w:br/>
        <w:t xml:space="preserve">    (в ред. Федерального закона </w:t>
      </w:r>
      <w:hyperlink r:id="rId180" w:anchor="l76" w:history="1">
        <w:r w:rsidRPr="009852B4">
          <w:rPr>
            <w:rFonts w:ascii="Times New Roman" w:eastAsia="Times New Roman" w:hAnsi="Times New Roman" w:cs="Times New Roman"/>
            <w:color w:val="0066CC"/>
            <w:sz w:val="20"/>
            <w:szCs w:val="20"/>
            <w:u w:val="single"/>
          </w:rPr>
          <w:t>от 07.02.2011 N 4-ФЗ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78" w:name="h404"/>
      <w:bookmarkEnd w:id="378"/>
      <w:r w:rsidRPr="009852B4">
        <w:rPr>
          <w:rFonts w:ascii="Times New Roman" w:eastAsia="Times New Roman" w:hAnsi="Times New Roman" w:cs="Times New Roman"/>
          <w:b/>
          <w:bCs/>
          <w:sz w:val="20"/>
          <w:szCs w:val="20"/>
        </w:rPr>
        <w:t xml:space="preserve">Статья 24. Другие органы и учреждения, общественные объединения, осуществляющие </w:t>
      </w:r>
      <w:bookmarkStart w:id="379" w:name="l283"/>
      <w:bookmarkEnd w:id="379"/>
      <w:r w:rsidRPr="009852B4">
        <w:rPr>
          <w:rFonts w:ascii="Times New Roman" w:eastAsia="Times New Roman" w:hAnsi="Times New Roman" w:cs="Times New Roman"/>
          <w:b/>
          <w:bCs/>
          <w:sz w:val="20"/>
          <w:szCs w:val="20"/>
        </w:rPr>
        <w:t xml:space="preserve">меры по профилактике безнадзорности и 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181"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и учреждения культуры, досуга, спорта и туризма: </w:t>
      </w:r>
      <w:r w:rsidRPr="009852B4">
        <w:rPr>
          <w:rFonts w:ascii="Times New Roman" w:eastAsia="Times New Roman" w:hAnsi="Times New Roman" w:cs="Times New Roman"/>
          <w:sz w:val="20"/>
          <w:szCs w:val="20"/>
        </w:rPr>
        <w:br/>
        <w:t xml:space="preserve">    1) привлекают несовершеннолетних, находящихся в социально </w:t>
      </w:r>
      <w:bookmarkStart w:id="380" w:name="l284"/>
      <w:bookmarkEnd w:id="380"/>
      <w:r w:rsidRPr="009852B4">
        <w:rPr>
          <w:rFonts w:ascii="Times New Roman" w:eastAsia="Times New Roman" w:hAnsi="Times New Roman" w:cs="Times New Roman"/>
          <w:sz w:val="20"/>
          <w:szCs w:val="20"/>
        </w:rPr>
        <w:t xml:space="preserve">опасном положении, к занятиям в художественных, технических, спортивных и других клубах, кружках, секциях, способствуют их приобщению к ценностям отечественной и мировой культуры; </w:t>
      </w:r>
      <w:r w:rsidRPr="009852B4">
        <w:rPr>
          <w:rFonts w:ascii="Times New Roman" w:eastAsia="Times New Roman" w:hAnsi="Times New Roman" w:cs="Times New Roman"/>
          <w:sz w:val="20"/>
          <w:szCs w:val="20"/>
        </w:rPr>
        <w:br/>
        <w:t xml:space="preserve">    2) оказывают содействие специализированным учреждениям для </w:t>
      </w:r>
      <w:bookmarkStart w:id="381" w:name="l285"/>
      <w:bookmarkEnd w:id="381"/>
      <w:r w:rsidRPr="009852B4">
        <w:rPr>
          <w:rFonts w:ascii="Times New Roman" w:eastAsia="Times New Roman" w:hAnsi="Times New Roman" w:cs="Times New Roman"/>
          <w:sz w:val="20"/>
          <w:szCs w:val="20"/>
        </w:rPr>
        <w:t xml:space="preserve">несовершеннолетних, нуждающихся в социальной реабилитации, специальным учебно-воспитательным учреждениям и центрам временного содержания для несовершеннолетних правонарушителей органов внутренних </w:t>
      </w:r>
      <w:bookmarkStart w:id="382" w:name="l286"/>
      <w:bookmarkEnd w:id="382"/>
      <w:r w:rsidRPr="009852B4">
        <w:rPr>
          <w:rFonts w:ascii="Times New Roman" w:eastAsia="Times New Roman" w:hAnsi="Times New Roman" w:cs="Times New Roman"/>
          <w:sz w:val="20"/>
          <w:szCs w:val="20"/>
        </w:rPr>
        <w:t xml:space="preserve">дел в организации спортивной и культурно-воспитательной работы с несовершеннолетними, помещенными в указанные учреждения. </w:t>
      </w:r>
      <w:r w:rsidRPr="009852B4">
        <w:rPr>
          <w:rFonts w:ascii="Times New Roman" w:eastAsia="Times New Roman" w:hAnsi="Times New Roman" w:cs="Times New Roman"/>
          <w:sz w:val="20"/>
          <w:szCs w:val="20"/>
        </w:rPr>
        <w:br/>
        <w:t xml:space="preserve">    (в ред. Федерального закона </w:t>
      </w:r>
      <w:hyperlink r:id="rId182"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Уголовно-исполнительные инспекции участвуют в пределах своей компетенции в индивидуальной профилактической </w:t>
      </w:r>
      <w:bookmarkStart w:id="383" w:name="l287"/>
      <w:bookmarkEnd w:id="383"/>
      <w:r w:rsidRPr="009852B4">
        <w:rPr>
          <w:rFonts w:ascii="Times New Roman" w:eastAsia="Times New Roman" w:hAnsi="Times New Roman" w:cs="Times New Roman"/>
          <w:sz w:val="20"/>
          <w:szCs w:val="20"/>
        </w:rPr>
        <w:t xml:space="preserve">работе с несовершеннолетними, контроль за поведением которых осуществляется ими в соответствии с Уголовно-исполнительным </w:t>
      </w:r>
      <w:hyperlink r:id="rId183" w:history="1">
        <w:r w:rsidRPr="009852B4">
          <w:rPr>
            <w:rFonts w:ascii="Times New Roman" w:eastAsia="Times New Roman" w:hAnsi="Times New Roman" w:cs="Times New Roman"/>
            <w:color w:val="0066CC"/>
            <w:sz w:val="20"/>
            <w:szCs w:val="20"/>
            <w:u w:val="single"/>
          </w:rPr>
          <w:t>кодексом</w:t>
        </w:r>
      </w:hyperlink>
      <w:r w:rsidRPr="009852B4">
        <w:rPr>
          <w:rFonts w:ascii="Times New Roman" w:eastAsia="Times New Roman" w:hAnsi="Times New Roman" w:cs="Times New Roman"/>
          <w:sz w:val="20"/>
          <w:szCs w:val="20"/>
        </w:rPr>
        <w:t xml:space="preserve">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184" w:anchor="l434" w:history="1">
        <w:r w:rsidRPr="009852B4">
          <w:rPr>
            <w:rFonts w:ascii="Times New Roman" w:eastAsia="Times New Roman" w:hAnsi="Times New Roman" w:cs="Times New Roman"/>
            <w:color w:val="0066CC"/>
            <w:sz w:val="20"/>
            <w:szCs w:val="20"/>
            <w:u w:val="single"/>
          </w:rPr>
          <w:t>от 29.06.2004 N 58-ФЗ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 Федеральные органы исполнительной власти, в которых </w:t>
      </w:r>
      <w:bookmarkStart w:id="384" w:name="l288"/>
      <w:bookmarkEnd w:id="384"/>
      <w:r w:rsidRPr="009852B4">
        <w:rPr>
          <w:rFonts w:ascii="Times New Roman" w:eastAsia="Times New Roman" w:hAnsi="Times New Roman" w:cs="Times New Roman"/>
          <w:sz w:val="20"/>
          <w:szCs w:val="20"/>
        </w:rPr>
        <w:t xml:space="preserve">законодательством Российской Федерации предусмотрена военная служба, принимают в пределах своей компетенции участие в профилактике безнадзорности и правонарушений несовершеннолетних, в том числе путем зачисления детей-сирот и детей, оставшихся без </w:t>
      </w:r>
      <w:bookmarkStart w:id="385" w:name="l289"/>
      <w:bookmarkEnd w:id="385"/>
      <w:r w:rsidRPr="009852B4">
        <w:rPr>
          <w:rFonts w:ascii="Times New Roman" w:eastAsia="Times New Roman" w:hAnsi="Times New Roman" w:cs="Times New Roman"/>
          <w:sz w:val="20"/>
          <w:szCs w:val="20"/>
        </w:rPr>
        <w:t xml:space="preserve">попечения родителей, в списки воинских частей в качестве воспитанников с согласия указанных несовершеннолетних, а также с согласия органов опеки и попечительства. </w:t>
      </w:r>
      <w:r w:rsidRPr="009852B4">
        <w:rPr>
          <w:rFonts w:ascii="Times New Roman" w:eastAsia="Times New Roman" w:hAnsi="Times New Roman" w:cs="Times New Roman"/>
          <w:sz w:val="20"/>
          <w:szCs w:val="20"/>
        </w:rPr>
        <w:br/>
        <w:t xml:space="preserve">    Порядок и условия зачисления несовершеннолетних в качестве </w:t>
      </w:r>
      <w:bookmarkStart w:id="386" w:name="l290"/>
      <w:bookmarkEnd w:id="386"/>
      <w:r w:rsidRPr="009852B4">
        <w:rPr>
          <w:rFonts w:ascii="Times New Roman" w:eastAsia="Times New Roman" w:hAnsi="Times New Roman" w:cs="Times New Roman"/>
          <w:sz w:val="20"/>
          <w:szCs w:val="20"/>
        </w:rPr>
        <w:t xml:space="preserve">воспитанников в воинские части, обеспечения их необходимыми видами довольствия устанавливаются уполномоченным федеральным органом исполнительной власти. </w:t>
      </w:r>
      <w:r w:rsidRPr="009852B4">
        <w:rPr>
          <w:rFonts w:ascii="Times New Roman" w:eastAsia="Times New Roman" w:hAnsi="Times New Roman" w:cs="Times New Roman"/>
          <w:sz w:val="20"/>
          <w:szCs w:val="20"/>
        </w:rPr>
        <w:br/>
        <w:t xml:space="preserve">    (в ред. Федерального закона </w:t>
      </w:r>
      <w:hyperlink r:id="rId185" w:anchor="l270" w:history="1">
        <w:r w:rsidRPr="009852B4">
          <w:rPr>
            <w:rFonts w:ascii="Times New Roman" w:eastAsia="Times New Roman" w:hAnsi="Times New Roman" w:cs="Times New Roman"/>
            <w:color w:val="0066CC"/>
            <w:sz w:val="20"/>
            <w:szCs w:val="20"/>
            <w:u w:val="single"/>
          </w:rPr>
          <w:t>от 23.07.2008 N 160-ФЗ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4. Общественные объединения принимают участие в профилактике безнадзорности и правонарушений несовершеннолетних в соответствии с законодательством Российской Федерации и уставами указанных объединений. </w:t>
      </w:r>
      <w:r w:rsidRPr="009852B4">
        <w:rPr>
          <w:rFonts w:ascii="Times New Roman" w:eastAsia="Times New Roman" w:hAnsi="Times New Roman" w:cs="Times New Roman"/>
          <w:sz w:val="20"/>
          <w:szCs w:val="20"/>
        </w:rPr>
        <w:br/>
        <w:t>    </w:t>
      </w:r>
      <w:bookmarkStart w:id="387" w:name="l586"/>
      <w:bookmarkEnd w:id="387"/>
      <w:r w:rsidRPr="009852B4">
        <w:rPr>
          <w:rFonts w:ascii="Times New Roman" w:eastAsia="Times New Roman" w:hAnsi="Times New Roman" w:cs="Times New Roman"/>
          <w:sz w:val="20"/>
          <w:szCs w:val="20"/>
        </w:rPr>
        <w:t xml:space="preserve">(в ред. Федерального закона </w:t>
      </w:r>
      <w:hyperlink r:id="rId186" w:anchor="l141" w:history="1">
        <w:r w:rsidRPr="009852B4">
          <w:rPr>
            <w:rFonts w:ascii="Times New Roman" w:eastAsia="Times New Roman" w:hAnsi="Times New Roman" w:cs="Times New Roman"/>
            <w:color w:val="0066CC"/>
            <w:sz w:val="20"/>
            <w:szCs w:val="20"/>
            <w:u w:val="single"/>
          </w:rPr>
          <w:t>от 07.07.2003 N 111-ФЗ</w:t>
        </w:r>
      </w:hyperlink>
      <w:bookmarkStart w:id="388" w:name="l585"/>
      <w:bookmarkEnd w:id="388"/>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389" w:name="h405"/>
      <w:bookmarkEnd w:id="389"/>
      <w:r w:rsidRPr="009852B4">
        <w:rPr>
          <w:rFonts w:ascii="Times New Roman" w:eastAsia="Times New Roman" w:hAnsi="Times New Roman" w:cs="Times New Roman"/>
          <w:b/>
          <w:bCs/>
          <w:sz w:val="20"/>
          <w:szCs w:val="20"/>
        </w:rPr>
        <w:t xml:space="preserve">Статья 25. Финансовое обеспечение органов и учреждений </w:t>
      </w:r>
      <w:bookmarkStart w:id="390" w:name="l291"/>
      <w:bookmarkEnd w:id="390"/>
      <w:r w:rsidRPr="009852B4">
        <w:rPr>
          <w:rFonts w:ascii="Times New Roman" w:eastAsia="Times New Roman" w:hAnsi="Times New Roman" w:cs="Times New Roman"/>
          <w:b/>
          <w:bCs/>
          <w:sz w:val="20"/>
          <w:szCs w:val="20"/>
        </w:rPr>
        <w:t xml:space="preserve">системы профилактики безнадзорности и правонарушений несовершеннолетних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w:t>
      </w:r>
      <w:bookmarkStart w:id="391" w:name="l292"/>
      <w:bookmarkStart w:id="392" w:name="l293"/>
      <w:bookmarkEnd w:id="391"/>
      <w:bookmarkEnd w:id="392"/>
      <w:r w:rsidRPr="009852B4">
        <w:rPr>
          <w:rFonts w:ascii="Times New Roman" w:eastAsia="Times New Roman" w:hAnsi="Times New Roman" w:cs="Times New Roman"/>
          <w:sz w:val="20"/>
          <w:szCs w:val="20"/>
        </w:rPr>
        <w:t xml:space="preserve">1. Финансовое обеспечение органов и учреждений системы профилактики безнадзорности и правонарушений несовершеннолетних осуществляется за счет средств федерального бюджета и средств бюджетов субъектов Российской Федерации с учетом установленного порядка финансирования деятельности указанных органов и учреждений. Дополнительными источниками финансирования могут быть благотворительные взносы, добровольные безвозмездные пожертвования и иные источники, не запрещенные законодательством Российской Федерации. </w:t>
      </w:r>
      <w:r w:rsidRPr="009852B4">
        <w:rPr>
          <w:rFonts w:ascii="Times New Roman" w:eastAsia="Times New Roman" w:hAnsi="Times New Roman" w:cs="Times New Roman"/>
          <w:sz w:val="20"/>
          <w:szCs w:val="20"/>
        </w:rPr>
        <w:br/>
        <w:t>    </w:t>
      </w:r>
      <w:bookmarkStart w:id="393" w:name="l562"/>
      <w:bookmarkEnd w:id="393"/>
      <w:r w:rsidRPr="009852B4">
        <w:rPr>
          <w:rFonts w:ascii="Times New Roman" w:eastAsia="Times New Roman" w:hAnsi="Times New Roman" w:cs="Times New Roman"/>
          <w:sz w:val="20"/>
          <w:szCs w:val="20"/>
        </w:rPr>
        <w:t xml:space="preserve">2. Органам местного самоуправления, наделенным </w:t>
      </w:r>
      <w:bookmarkStart w:id="394" w:name="l294"/>
      <w:bookmarkEnd w:id="394"/>
      <w:r w:rsidRPr="009852B4">
        <w:rPr>
          <w:rFonts w:ascii="Times New Roman" w:eastAsia="Times New Roman" w:hAnsi="Times New Roman" w:cs="Times New Roman"/>
          <w:sz w:val="20"/>
          <w:szCs w:val="20"/>
        </w:rPr>
        <w:t xml:space="preserve">государственными полномочиями осуществлять отдельные виды деятельности по профилактике безнадзорности и правонарушений несовершеннолетних, передаются материальные и финансовые средства, необходимые для осуществления указанных полномочий. </w:t>
      </w:r>
      <w:bookmarkStart w:id="395" w:name="l295"/>
      <w:bookmarkEnd w:id="395"/>
      <w:r w:rsidRPr="009852B4">
        <w:rPr>
          <w:rFonts w:ascii="Times New Roman" w:eastAsia="Times New Roman" w:hAnsi="Times New Roman" w:cs="Times New Roman"/>
          <w:sz w:val="20"/>
          <w:szCs w:val="20"/>
        </w:rPr>
        <w:br/>
        <w:t>    </w:t>
      </w:r>
      <w:bookmarkStart w:id="396" w:name="l296"/>
      <w:bookmarkEnd w:id="396"/>
      <w:r w:rsidRPr="009852B4">
        <w:rPr>
          <w:rFonts w:ascii="Times New Roman" w:eastAsia="Times New Roman" w:hAnsi="Times New Roman" w:cs="Times New Roman"/>
          <w:sz w:val="20"/>
          <w:szCs w:val="20"/>
        </w:rPr>
        <w:t xml:space="preserve">3. Деятельность, связанная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детских домов, школ-интернатов, специальных учебно-воспитательных и иных детских учреждений, является расходным обязательством Российской Федерации. </w:t>
      </w:r>
      <w:r w:rsidRPr="009852B4">
        <w:rPr>
          <w:rFonts w:ascii="Times New Roman" w:eastAsia="Times New Roman" w:hAnsi="Times New Roman" w:cs="Times New Roman"/>
          <w:sz w:val="20"/>
          <w:szCs w:val="20"/>
        </w:rPr>
        <w:br/>
        <w:t xml:space="preserve">    Российская Федерация передает органам государственной власти субъектов Российской Федерации </w:t>
      </w:r>
      <w:bookmarkStart w:id="397" w:name="l566"/>
      <w:bookmarkEnd w:id="397"/>
      <w:r w:rsidRPr="009852B4">
        <w:rPr>
          <w:rFonts w:ascii="Times New Roman" w:eastAsia="Times New Roman" w:hAnsi="Times New Roman" w:cs="Times New Roman"/>
          <w:sz w:val="20"/>
          <w:szCs w:val="20"/>
        </w:rPr>
        <w:t xml:space="preserve">полномочия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детских домов, школ-интернатов, специальных учебно-воспитательных и иных детских учреждений, установленной настоящим пунктом. </w:t>
      </w:r>
      <w:r w:rsidRPr="009852B4">
        <w:rPr>
          <w:rFonts w:ascii="Times New Roman" w:eastAsia="Times New Roman" w:hAnsi="Times New Roman" w:cs="Times New Roman"/>
          <w:sz w:val="20"/>
          <w:szCs w:val="20"/>
        </w:rPr>
        <w:br/>
        <w:t xml:space="preserve">    Перевозку между субъектами Российской Федерации, а также в пределах территорий государств - </w:t>
      </w:r>
      <w:bookmarkStart w:id="398" w:name="l571"/>
      <w:bookmarkEnd w:id="398"/>
      <w:r w:rsidRPr="009852B4">
        <w:rPr>
          <w:rFonts w:ascii="Times New Roman" w:eastAsia="Times New Roman" w:hAnsi="Times New Roman" w:cs="Times New Roman"/>
          <w:sz w:val="20"/>
          <w:szCs w:val="20"/>
        </w:rPr>
        <w:t xml:space="preserve">участников Содружества Независимых Государств несовершеннолетних, самовольно ушедших из семей, </w:t>
      </w:r>
      <w:bookmarkStart w:id="399" w:name="l567"/>
      <w:bookmarkEnd w:id="399"/>
      <w:r w:rsidRPr="009852B4">
        <w:rPr>
          <w:rFonts w:ascii="Times New Roman" w:eastAsia="Times New Roman" w:hAnsi="Times New Roman" w:cs="Times New Roman"/>
          <w:sz w:val="20"/>
          <w:szCs w:val="20"/>
        </w:rPr>
        <w:t xml:space="preserve">детских домов, школ-интернатов, специальных учебно-воспитательных и иных детских учреждений, осуществляет субъект Российской Федерации, на территории которого обнаружен несовершеннолетний. </w:t>
      </w:r>
      <w:r w:rsidRPr="009852B4">
        <w:rPr>
          <w:rFonts w:ascii="Times New Roman" w:eastAsia="Times New Roman" w:hAnsi="Times New Roman" w:cs="Times New Roman"/>
          <w:sz w:val="20"/>
          <w:szCs w:val="20"/>
        </w:rPr>
        <w:br/>
        <w:t xml:space="preserve">    Средства на реализацию передаваемых полномочий по осуществлению указанной деятельности предусматриваются в составе Федерального фонда компенсаций, образованного в федеральном бюджете, в виде субвенций. </w:t>
      </w:r>
      <w:r w:rsidRPr="009852B4">
        <w:rPr>
          <w:rFonts w:ascii="Times New Roman" w:eastAsia="Times New Roman" w:hAnsi="Times New Roman" w:cs="Times New Roman"/>
          <w:sz w:val="20"/>
          <w:szCs w:val="20"/>
        </w:rPr>
        <w:br/>
        <w:t xml:space="preserve">    Объем средств, предусмотренный бюджету субъекта Российской Федерации, определяется исходя из </w:t>
      </w:r>
      <w:bookmarkStart w:id="400" w:name="l572"/>
      <w:bookmarkEnd w:id="400"/>
      <w:r w:rsidRPr="009852B4">
        <w:rPr>
          <w:rFonts w:ascii="Times New Roman" w:eastAsia="Times New Roman" w:hAnsi="Times New Roman" w:cs="Times New Roman"/>
          <w:sz w:val="20"/>
          <w:szCs w:val="20"/>
        </w:rPr>
        <w:t xml:space="preserve">численности несовершеннолетних, подлежащих возвращению в места постоянного проживания, а также </w:t>
      </w:r>
      <w:bookmarkStart w:id="401" w:name="l568"/>
      <w:bookmarkEnd w:id="401"/>
      <w:r w:rsidRPr="009852B4">
        <w:rPr>
          <w:rFonts w:ascii="Times New Roman" w:eastAsia="Times New Roman" w:hAnsi="Times New Roman" w:cs="Times New Roman"/>
          <w:sz w:val="20"/>
          <w:szCs w:val="20"/>
        </w:rPr>
        <w:t xml:space="preserve">из расходов на их перевозку, исчисленных в соответствии с законодательством Российской Федерации. </w:t>
      </w:r>
      <w:r w:rsidRPr="009852B4">
        <w:rPr>
          <w:rFonts w:ascii="Times New Roman" w:eastAsia="Times New Roman" w:hAnsi="Times New Roman" w:cs="Times New Roman"/>
          <w:sz w:val="20"/>
          <w:szCs w:val="20"/>
        </w:rPr>
        <w:br/>
        <w:t xml:space="preserve">    Субвенции зачисляются в установленном для исполнения федерального бюджета порядке на счета бюджетов субъектов Российской Федерации. </w:t>
      </w:r>
      <w:r w:rsidRPr="009852B4">
        <w:rPr>
          <w:rFonts w:ascii="Times New Roman" w:eastAsia="Times New Roman" w:hAnsi="Times New Roman" w:cs="Times New Roman"/>
          <w:sz w:val="20"/>
          <w:szCs w:val="20"/>
        </w:rPr>
        <w:br/>
        <w:t xml:space="preserve">    Порядок расходования и учета средств на предоставление субвенций устанавливается Правительством Российской Федерации. </w:t>
      </w:r>
      <w:r w:rsidRPr="009852B4">
        <w:rPr>
          <w:rFonts w:ascii="Times New Roman" w:eastAsia="Times New Roman" w:hAnsi="Times New Roman" w:cs="Times New Roman"/>
          <w:sz w:val="20"/>
          <w:szCs w:val="20"/>
        </w:rPr>
        <w:br/>
        <w:t xml:space="preserve">    Органы государственной власти субъектов Российской Федерации ежеквартально представляют в </w:t>
      </w:r>
      <w:bookmarkStart w:id="402" w:name="l573"/>
      <w:bookmarkEnd w:id="402"/>
      <w:r w:rsidRPr="009852B4">
        <w:rPr>
          <w:rFonts w:ascii="Times New Roman" w:eastAsia="Times New Roman" w:hAnsi="Times New Roman" w:cs="Times New Roman"/>
          <w:sz w:val="20"/>
          <w:szCs w:val="20"/>
        </w:rPr>
        <w:t xml:space="preserve">федеральный орган исполнительной власти, осуществляющий выработку единой государственной </w:t>
      </w:r>
      <w:bookmarkStart w:id="403" w:name="l569"/>
      <w:bookmarkEnd w:id="403"/>
      <w:r w:rsidRPr="009852B4">
        <w:rPr>
          <w:rFonts w:ascii="Times New Roman" w:eastAsia="Times New Roman" w:hAnsi="Times New Roman" w:cs="Times New Roman"/>
          <w:sz w:val="20"/>
          <w:szCs w:val="20"/>
        </w:rPr>
        <w:t xml:space="preserve">финансовой, кредитной, денежной политики, отчет о расходовании предоставленных субвенций с указанием численности несовершеннолетних, а также объема произведенных расходов. В случае необходимости дополнительные отчетные данные представляются в порядке, определяемом Правительством Российской Федерации. </w:t>
      </w:r>
      <w:r w:rsidRPr="009852B4">
        <w:rPr>
          <w:rFonts w:ascii="Times New Roman" w:eastAsia="Times New Roman" w:hAnsi="Times New Roman" w:cs="Times New Roman"/>
          <w:sz w:val="20"/>
          <w:szCs w:val="20"/>
        </w:rPr>
        <w:br/>
        <w:t xml:space="preserve">    Средства на реализацию указанных полномочий носят целевой характер и не могут быть использованы на другие цели. </w:t>
      </w:r>
      <w:r w:rsidRPr="009852B4">
        <w:rPr>
          <w:rFonts w:ascii="Times New Roman" w:eastAsia="Times New Roman" w:hAnsi="Times New Roman" w:cs="Times New Roman"/>
          <w:sz w:val="20"/>
          <w:szCs w:val="20"/>
        </w:rPr>
        <w:br/>
        <w:t xml:space="preserve">    В случае использования средств не по целевому назначению уполномоченный федеральный орган </w:t>
      </w:r>
      <w:bookmarkStart w:id="404" w:name="l574"/>
      <w:bookmarkEnd w:id="404"/>
      <w:r w:rsidRPr="009852B4">
        <w:rPr>
          <w:rFonts w:ascii="Times New Roman" w:eastAsia="Times New Roman" w:hAnsi="Times New Roman" w:cs="Times New Roman"/>
          <w:sz w:val="20"/>
          <w:szCs w:val="20"/>
        </w:rPr>
        <w:t xml:space="preserve">исполнительной власти вправе осуществить взыскание указанных средств в порядке, установленном </w:t>
      </w:r>
      <w:bookmarkStart w:id="405" w:name="l570"/>
      <w:bookmarkEnd w:id="405"/>
      <w:r w:rsidRPr="009852B4">
        <w:rPr>
          <w:rFonts w:ascii="Times New Roman" w:eastAsia="Times New Roman" w:hAnsi="Times New Roman" w:cs="Times New Roman"/>
          <w:sz w:val="20"/>
          <w:szCs w:val="20"/>
        </w:rPr>
        <w:t xml:space="preserve">законодательством Российской Федерации. </w:t>
      </w:r>
      <w:r w:rsidRPr="009852B4">
        <w:rPr>
          <w:rFonts w:ascii="Times New Roman" w:eastAsia="Times New Roman" w:hAnsi="Times New Roman" w:cs="Times New Roman"/>
          <w:sz w:val="20"/>
          <w:szCs w:val="20"/>
        </w:rPr>
        <w:br/>
        <w:t xml:space="preserve">    Контроль за расходованием средств осуществляется федеральным органом исполнительной власти, осуществляющим функции по контролю и надзору в финансово-бюджетной сфере, федеральным органом исполнительной власти, осуществляющим функции по контролю и надзору в сфере здравоохранения и социального развития, Счетной палатой Российской Федерации. </w:t>
      </w:r>
      <w:r w:rsidRPr="009852B4">
        <w:rPr>
          <w:rFonts w:ascii="Times New Roman" w:eastAsia="Times New Roman" w:hAnsi="Times New Roman" w:cs="Times New Roman"/>
          <w:sz w:val="20"/>
          <w:szCs w:val="20"/>
        </w:rPr>
        <w:br/>
        <w:t xml:space="preserve">    (в ред. Федерального закона </w:t>
      </w:r>
      <w:hyperlink r:id="rId187" w:history="1">
        <w:r w:rsidRPr="009852B4">
          <w:rPr>
            <w:rFonts w:ascii="Times New Roman" w:eastAsia="Times New Roman" w:hAnsi="Times New Roman" w:cs="Times New Roman"/>
            <w:color w:val="0066CC"/>
            <w:sz w:val="20"/>
            <w:szCs w:val="20"/>
            <w:u w:val="single"/>
          </w:rPr>
          <w:t>от 29.12.2004 N 199-ФЗ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406" w:name="l554"/>
      <w:bookmarkEnd w:id="406"/>
      <w:r w:rsidRPr="009852B4">
        <w:rPr>
          <w:rFonts w:ascii="Times New Roman" w:eastAsia="Times New Roman" w:hAnsi="Times New Roman" w:cs="Times New Roman"/>
          <w:sz w:val="20"/>
          <w:szCs w:val="20"/>
        </w:rPr>
        <w:t>4. Порядок финансирования деятельности, связанной с перевозкой в пределах территории субъекта Российской Федерации несовершеннолетних, самовольно ушедших из семей, детских домов, школ-интернатов, специальных учебно-воспитательных и иных детских учреждений, устанавливается законодательством субъекта Российской Федерации.</w:t>
      </w:r>
      <w:r w:rsidRPr="009852B4">
        <w:rPr>
          <w:rFonts w:ascii="Times New Roman" w:eastAsia="Times New Roman" w:hAnsi="Times New Roman" w:cs="Times New Roman"/>
          <w:sz w:val="20"/>
          <w:szCs w:val="20"/>
        </w:rPr>
        <w:br/>
        <w:t xml:space="preserve">    (в ред. Федеральных законов </w:t>
      </w:r>
      <w:hyperlink r:id="rId188" w:anchor="l1298"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hyperlink r:id="rId189" w:anchor="l2" w:history="1">
        <w:r w:rsidRPr="009852B4">
          <w:rPr>
            <w:rFonts w:ascii="Times New Roman" w:eastAsia="Times New Roman" w:hAnsi="Times New Roman" w:cs="Times New Roman"/>
            <w:color w:val="0066CC"/>
            <w:sz w:val="20"/>
            <w:szCs w:val="20"/>
            <w:u w:val="single"/>
          </w:rPr>
          <w:t>от 13.10.2009 N 233-ФЗ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07" w:name="h591"/>
      <w:bookmarkStart w:id="408" w:name="l590"/>
      <w:bookmarkEnd w:id="407"/>
      <w:bookmarkEnd w:id="408"/>
      <w:r w:rsidRPr="009852B4">
        <w:rPr>
          <w:rFonts w:ascii="Times New Roman" w:eastAsia="Times New Roman" w:hAnsi="Times New Roman" w:cs="Times New Roman"/>
          <w:b/>
          <w:bCs/>
          <w:sz w:val="20"/>
          <w:szCs w:val="20"/>
        </w:rPr>
        <w:t xml:space="preserve">Статья 25.1. Порядок осуществления деятельности, связанной с перевозкой несовершеннолетних, самовольно ушедших из семей, детских домов, школ-интернатов, специальных учебно-воспитательных и иных детских учреждений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190" w:anchor="l2" w:history="1">
        <w:r w:rsidRPr="009852B4">
          <w:rPr>
            <w:rFonts w:ascii="Times New Roman" w:eastAsia="Times New Roman" w:hAnsi="Times New Roman" w:cs="Times New Roman"/>
            <w:color w:val="0066CC"/>
            <w:sz w:val="20"/>
            <w:szCs w:val="20"/>
            <w:u w:val="single"/>
          </w:rPr>
          <w:t>от 13.10.2009 N 233-ФЗ</w:t>
        </w:r>
      </w:hyperlink>
      <w:r w:rsidRPr="009852B4">
        <w:rPr>
          <w:rFonts w:ascii="Times New Roman" w:eastAsia="Times New Roman" w:hAnsi="Times New Roman" w:cs="Times New Roman"/>
          <w:sz w:val="20"/>
          <w:szCs w:val="20"/>
        </w:rPr>
        <w:t>)</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Органы государственной власти субъектов Российской Федерации осуществляют переданные им Российской Федерацией в соответствии с пунктом 3 статьи 25 настоящего Федерального закона полномочия по </w:t>
      </w:r>
      <w:bookmarkStart w:id="409" w:name="l592"/>
      <w:bookmarkEnd w:id="409"/>
      <w:r w:rsidRPr="009852B4">
        <w:rPr>
          <w:rFonts w:ascii="Times New Roman" w:eastAsia="Times New Roman" w:hAnsi="Times New Roman" w:cs="Times New Roman"/>
          <w:sz w:val="20"/>
          <w:szCs w:val="20"/>
        </w:rPr>
        <w:t xml:space="preserve">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детских домов, школ-интернатов, специальных учебно-воспитательных и иных детских учреждений. </w:t>
      </w:r>
      <w:r w:rsidRPr="009852B4">
        <w:rPr>
          <w:rFonts w:ascii="Times New Roman" w:eastAsia="Times New Roman" w:hAnsi="Times New Roman" w:cs="Times New Roman"/>
          <w:sz w:val="20"/>
          <w:szCs w:val="20"/>
        </w:rPr>
        <w:br/>
        <w:t xml:space="preserve">    Федеральные органы государственной власти осуществляют полномочия по нормативно-правовому регулированию и финансовому обеспечению указанной сферы деятельности, а также контролю за указанной </w:t>
      </w:r>
      <w:bookmarkStart w:id="410" w:name="l600"/>
      <w:bookmarkEnd w:id="410"/>
      <w:r w:rsidRPr="009852B4">
        <w:rPr>
          <w:rFonts w:ascii="Times New Roman" w:eastAsia="Times New Roman" w:hAnsi="Times New Roman" w:cs="Times New Roman"/>
          <w:sz w:val="20"/>
          <w:szCs w:val="20"/>
        </w:rPr>
        <w:t xml:space="preserve">сферой деятельности. </w:t>
      </w:r>
      <w:r w:rsidRPr="009852B4">
        <w:rPr>
          <w:rFonts w:ascii="Times New Roman" w:eastAsia="Times New Roman" w:hAnsi="Times New Roman" w:cs="Times New Roman"/>
          <w:sz w:val="20"/>
          <w:szCs w:val="20"/>
        </w:rPr>
        <w:br/>
        <w:t xml:space="preserve">    Финансовое обеспечение указанной сферы деятельности осуществляется в порядке, установленном статьей 25 настоящего Федерального закона. </w:t>
      </w:r>
      <w:r w:rsidRPr="009852B4">
        <w:rPr>
          <w:rFonts w:ascii="Times New Roman" w:eastAsia="Times New Roman" w:hAnsi="Times New Roman" w:cs="Times New Roman"/>
          <w:sz w:val="20"/>
          <w:szCs w:val="20"/>
        </w:rPr>
        <w:br/>
        <w:t>    </w:t>
      </w:r>
      <w:bookmarkStart w:id="411" w:name="l593"/>
      <w:bookmarkEnd w:id="411"/>
      <w:r w:rsidRPr="009852B4">
        <w:rPr>
          <w:rFonts w:ascii="Times New Roman" w:eastAsia="Times New Roman" w:hAnsi="Times New Roman" w:cs="Times New Roman"/>
          <w:sz w:val="20"/>
          <w:szCs w:val="20"/>
        </w:rPr>
        <w:t xml:space="preserve">2. Перевозка между субъектами Российской Федерации несовершеннолетних, самовольно ушедших из семей, детских домов, школ-интернатов, специальных учебно-воспитательных учреждений открытого типа и иных детских учреждений, осуществляется родителями или иными законными представителями несовершеннолетних, работниками специализированных учреждений для несовершеннолетних, нуждающихся в </w:t>
      </w:r>
      <w:bookmarkStart w:id="412" w:name="l601"/>
      <w:bookmarkEnd w:id="412"/>
      <w:r w:rsidRPr="009852B4">
        <w:rPr>
          <w:rFonts w:ascii="Times New Roman" w:eastAsia="Times New Roman" w:hAnsi="Times New Roman" w:cs="Times New Roman"/>
          <w:sz w:val="20"/>
          <w:szCs w:val="20"/>
        </w:rPr>
        <w:t xml:space="preserve">социальной реабилитации, работниками детских домов, школ-интернатов, специальных учебно-воспитательных учреждений открытого типа и иных детских учреждений. </w:t>
      </w:r>
      <w:r w:rsidRPr="009852B4">
        <w:rPr>
          <w:rFonts w:ascii="Times New Roman" w:eastAsia="Times New Roman" w:hAnsi="Times New Roman" w:cs="Times New Roman"/>
          <w:sz w:val="20"/>
          <w:szCs w:val="20"/>
        </w:rPr>
        <w:br/>
        <w:t>    </w:t>
      </w:r>
      <w:bookmarkStart w:id="413" w:name="l594"/>
      <w:bookmarkEnd w:id="413"/>
      <w:r w:rsidRPr="009852B4">
        <w:rPr>
          <w:rFonts w:ascii="Times New Roman" w:eastAsia="Times New Roman" w:hAnsi="Times New Roman" w:cs="Times New Roman"/>
          <w:sz w:val="20"/>
          <w:szCs w:val="20"/>
        </w:rPr>
        <w:t xml:space="preserve">Перечень учреждений, работники которых осуществляют перевозку несовершеннолетних, самовольно ушедших из семей, детских домов, школ-интернатов, специальных учебно-воспитательных учреждений открытого типа и иных детских учреждений, устанавливается нормативным правовым актом субъекта Российской Федерации. </w:t>
      </w:r>
      <w:r w:rsidRPr="009852B4">
        <w:rPr>
          <w:rFonts w:ascii="Times New Roman" w:eastAsia="Times New Roman" w:hAnsi="Times New Roman" w:cs="Times New Roman"/>
          <w:sz w:val="20"/>
          <w:szCs w:val="20"/>
        </w:rPr>
        <w:br/>
        <w:t xml:space="preserve">    3. Администрация специализированного учреждения для несовершеннолетних, нуждающихся в социальной реабилитации, в которое помещается несовершеннолетний, самовольно ушедший из семьи, детского </w:t>
      </w:r>
      <w:bookmarkStart w:id="414" w:name="l602"/>
      <w:bookmarkEnd w:id="414"/>
      <w:r w:rsidRPr="009852B4">
        <w:rPr>
          <w:rFonts w:ascii="Times New Roman" w:eastAsia="Times New Roman" w:hAnsi="Times New Roman" w:cs="Times New Roman"/>
          <w:sz w:val="20"/>
          <w:szCs w:val="20"/>
        </w:rPr>
        <w:t xml:space="preserve">дома, школы-интерната, специального учебно-воспитательного учреждения открытого типа или иного детского учреждения, незамедлительно уведомляет родителей или иных законных представителей либо </w:t>
      </w:r>
      <w:bookmarkStart w:id="415" w:name="l595"/>
      <w:bookmarkEnd w:id="415"/>
      <w:r w:rsidRPr="009852B4">
        <w:rPr>
          <w:rFonts w:ascii="Times New Roman" w:eastAsia="Times New Roman" w:hAnsi="Times New Roman" w:cs="Times New Roman"/>
          <w:sz w:val="20"/>
          <w:szCs w:val="20"/>
        </w:rPr>
        <w:t xml:space="preserve">администрацию детского дома, школы-интерната, специального учебно-воспитательного учреждения открытого типа или иного детского учреждения о месте его пребывания и возможности возвращения в семью либо в детское учреждение. </w:t>
      </w:r>
      <w:r w:rsidRPr="009852B4">
        <w:rPr>
          <w:rFonts w:ascii="Times New Roman" w:eastAsia="Times New Roman" w:hAnsi="Times New Roman" w:cs="Times New Roman"/>
          <w:sz w:val="20"/>
          <w:szCs w:val="20"/>
        </w:rPr>
        <w:br/>
        <w:t xml:space="preserve">    4. Не позднее пяти суток после доставления в детский дом, школу-интернат, специальное учебно-воспитательное учреждение открытого типа или иное детское учреждение несовершеннолетнего, самовольно </w:t>
      </w:r>
      <w:bookmarkStart w:id="416" w:name="l603"/>
      <w:bookmarkEnd w:id="416"/>
      <w:r w:rsidRPr="009852B4">
        <w:rPr>
          <w:rFonts w:ascii="Times New Roman" w:eastAsia="Times New Roman" w:hAnsi="Times New Roman" w:cs="Times New Roman"/>
          <w:sz w:val="20"/>
          <w:szCs w:val="20"/>
        </w:rPr>
        <w:t xml:space="preserve">ушедшего из указанного учреждения, руководитель учреждения уведомляет об этом администрацию специализированного учреждения для несовершеннолетних, нуждающихся в социальной реабилитации, в котором несовершеннолетний находился на момент принятия решения о его перевозке. </w:t>
      </w:r>
      <w:r w:rsidRPr="009852B4">
        <w:rPr>
          <w:rFonts w:ascii="Times New Roman" w:eastAsia="Times New Roman" w:hAnsi="Times New Roman" w:cs="Times New Roman"/>
          <w:sz w:val="20"/>
          <w:szCs w:val="20"/>
        </w:rPr>
        <w:br/>
        <w:t>    </w:t>
      </w:r>
      <w:bookmarkStart w:id="417" w:name="l596"/>
      <w:bookmarkEnd w:id="417"/>
      <w:r w:rsidRPr="009852B4">
        <w:rPr>
          <w:rFonts w:ascii="Times New Roman" w:eastAsia="Times New Roman" w:hAnsi="Times New Roman" w:cs="Times New Roman"/>
          <w:sz w:val="20"/>
          <w:szCs w:val="20"/>
        </w:rPr>
        <w:t xml:space="preserve">5. Несовершеннолетний, самовольно ушедший из семьи, детского дома, школы-интерната, специального учебно-воспитательного учреждения открытого типа или иного детского учреждения, возвращается и помещается в специализированное учреждение для несовершеннолетних, нуждающихся в социальной реабилитации, по месту постоянного проживания несовершеннолетнего в соответствии со статьей 13 настоящего Федерального закона в случаях: </w:t>
      </w:r>
      <w:r w:rsidRPr="009852B4">
        <w:rPr>
          <w:rFonts w:ascii="Times New Roman" w:eastAsia="Times New Roman" w:hAnsi="Times New Roman" w:cs="Times New Roman"/>
          <w:sz w:val="20"/>
          <w:szCs w:val="20"/>
        </w:rPr>
        <w:br/>
        <w:t xml:space="preserve">    1) отказа родителей или иных законных представителей принять несовершеннолетнего в семью; </w:t>
      </w:r>
      <w:r w:rsidRPr="009852B4">
        <w:rPr>
          <w:rFonts w:ascii="Times New Roman" w:eastAsia="Times New Roman" w:hAnsi="Times New Roman" w:cs="Times New Roman"/>
          <w:sz w:val="20"/>
          <w:szCs w:val="20"/>
        </w:rPr>
        <w:br/>
        <w:t>    </w:t>
      </w:r>
      <w:bookmarkStart w:id="418" w:name="l604"/>
      <w:bookmarkEnd w:id="418"/>
      <w:r w:rsidRPr="009852B4">
        <w:rPr>
          <w:rFonts w:ascii="Times New Roman" w:eastAsia="Times New Roman" w:hAnsi="Times New Roman" w:cs="Times New Roman"/>
          <w:sz w:val="20"/>
          <w:szCs w:val="20"/>
        </w:rPr>
        <w:t xml:space="preserve">2) обращения несовершеннолетнего в возрасте старше десяти лет к администрации специализированного учреждения для несовершеннолетних, нуждающихся в социальной реабилитации, о невозможности </w:t>
      </w:r>
      <w:bookmarkStart w:id="419" w:name="l597"/>
      <w:bookmarkEnd w:id="419"/>
      <w:r w:rsidRPr="009852B4">
        <w:rPr>
          <w:rFonts w:ascii="Times New Roman" w:eastAsia="Times New Roman" w:hAnsi="Times New Roman" w:cs="Times New Roman"/>
          <w:sz w:val="20"/>
          <w:szCs w:val="20"/>
        </w:rPr>
        <w:t xml:space="preserve">возвращения в семью, находящуюся в социально опасном положении, в детский дом, школу-интернат, специальное учебно-воспитательное учреждение открытого типа или иное детское учреждение; </w:t>
      </w:r>
      <w:r w:rsidRPr="009852B4">
        <w:rPr>
          <w:rFonts w:ascii="Times New Roman" w:eastAsia="Times New Roman" w:hAnsi="Times New Roman" w:cs="Times New Roman"/>
          <w:sz w:val="20"/>
          <w:szCs w:val="20"/>
        </w:rPr>
        <w:br/>
        <w:t xml:space="preserve">    3) получения информации о жестоком обращении с несовершеннолетним, не достигшим возраста десяти лет, в семье либо в детском учреждении. </w:t>
      </w:r>
      <w:r w:rsidRPr="009852B4">
        <w:rPr>
          <w:rFonts w:ascii="Times New Roman" w:eastAsia="Times New Roman" w:hAnsi="Times New Roman" w:cs="Times New Roman"/>
          <w:sz w:val="20"/>
          <w:szCs w:val="20"/>
        </w:rPr>
        <w:br/>
        <w:t xml:space="preserve">    6. Перевозка несовершеннолетних, самовольно ушедших из специальных учебно-воспитательных учреждений закрытого типа, между субъектами Российской Федерации осуществляется сотрудниками центров </w:t>
      </w:r>
      <w:bookmarkStart w:id="420" w:name="l605"/>
      <w:bookmarkEnd w:id="420"/>
      <w:r w:rsidRPr="009852B4">
        <w:rPr>
          <w:rFonts w:ascii="Times New Roman" w:eastAsia="Times New Roman" w:hAnsi="Times New Roman" w:cs="Times New Roman"/>
          <w:sz w:val="20"/>
          <w:szCs w:val="20"/>
        </w:rPr>
        <w:t xml:space="preserve">временного содержания для несовершеннолетних правонарушителей органов внутренних дел. </w:t>
      </w:r>
      <w:r w:rsidRPr="009852B4">
        <w:rPr>
          <w:rFonts w:ascii="Times New Roman" w:eastAsia="Times New Roman" w:hAnsi="Times New Roman" w:cs="Times New Roman"/>
          <w:sz w:val="20"/>
          <w:szCs w:val="20"/>
        </w:rPr>
        <w:br/>
        <w:t>    </w:t>
      </w:r>
      <w:bookmarkStart w:id="421" w:name="l598"/>
      <w:bookmarkEnd w:id="421"/>
      <w:r w:rsidRPr="009852B4">
        <w:rPr>
          <w:rFonts w:ascii="Times New Roman" w:eastAsia="Times New Roman" w:hAnsi="Times New Roman" w:cs="Times New Roman"/>
          <w:sz w:val="20"/>
          <w:szCs w:val="20"/>
        </w:rPr>
        <w:t xml:space="preserve">7. Перечень документов, необходимых для осуществления перевозки между субъектами Российской Федерации несовершеннолетних, самовольно ушедших из семей, детских домов, школ-интернатов, специальных учебно-воспитательных и иных детских учреждений, условия перевозки, формы и порядок отчетности о деятельности, связанной с перевозкой, утверждаются уполномоченным Правительством Российской Федерации федеральным органом исполнительной власти. </w:t>
      </w:r>
      <w:r w:rsidRPr="009852B4">
        <w:rPr>
          <w:rFonts w:ascii="Times New Roman" w:eastAsia="Times New Roman" w:hAnsi="Times New Roman" w:cs="Times New Roman"/>
          <w:sz w:val="20"/>
          <w:szCs w:val="20"/>
        </w:rPr>
        <w:br/>
        <w:t>    </w:t>
      </w:r>
      <w:bookmarkStart w:id="422" w:name="l606"/>
      <w:bookmarkEnd w:id="422"/>
      <w:r w:rsidRPr="009852B4">
        <w:rPr>
          <w:rFonts w:ascii="Times New Roman" w:eastAsia="Times New Roman" w:hAnsi="Times New Roman" w:cs="Times New Roman"/>
          <w:sz w:val="20"/>
          <w:szCs w:val="20"/>
        </w:rPr>
        <w:t xml:space="preserve">8. Порядок осуществления перевозки несовершеннолетних, самовольно ушедших из семей, детских домов, школ-интернатов, специальных учебно-воспитательных и иных детских учреждений, в пределах </w:t>
      </w:r>
      <w:bookmarkStart w:id="423" w:name="l599"/>
      <w:bookmarkEnd w:id="423"/>
      <w:r w:rsidRPr="009852B4">
        <w:rPr>
          <w:rFonts w:ascii="Times New Roman" w:eastAsia="Times New Roman" w:hAnsi="Times New Roman" w:cs="Times New Roman"/>
          <w:sz w:val="20"/>
          <w:szCs w:val="20"/>
        </w:rPr>
        <w:t xml:space="preserve">территорий государств - участников Содружества Независимых Государств устанавливается Соглашением о сотрудничестве государств - участников Содружества Независимых Государств. </w:t>
      </w:r>
      <w:r w:rsidRPr="009852B4">
        <w:rPr>
          <w:rFonts w:ascii="Times New Roman" w:eastAsia="Times New Roman" w:hAnsi="Times New Roman" w:cs="Times New Roman"/>
          <w:sz w:val="20"/>
          <w:szCs w:val="20"/>
        </w:rPr>
        <w:br/>
        <w:t xml:space="preserve">    9. Порядок осуществления перевозки несовершеннолетних, самовольно ушедших из семей, детских домов, школ-интернатов, специальных учебно-воспитательных и иных детских учреждений, в пределах территории субъекта Российской Федерации устанавливается законодательством субъекта Российской Федерации.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24" w:name="h406"/>
      <w:bookmarkStart w:id="425" w:name="l589"/>
      <w:bookmarkEnd w:id="424"/>
      <w:bookmarkEnd w:id="425"/>
      <w:r w:rsidRPr="009852B4">
        <w:rPr>
          <w:rFonts w:ascii="Times New Roman" w:eastAsia="Times New Roman" w:hAnsi="Times New Roman" w:cs="Times New Roman"/>
          <w:b/>
          <w:bCs/>
          <w:sz w:val="20"/>
          <w:szCs w:val="20"/>
        </w:rPr>
        <w:t xml:space="preserve">ГЛАВА III. ПРОИЗВОДСТВО ПО МАТЕРИАЛАМ О ПОМЕЩЕНИИ НЕСОВЕРШЕННОЛЕТНИХ, НЕ ПОДЛЕЖАЩИХ УГОЛОВНОЙ </w:t>
      </w:r>
      <w:bookmarkStart w:id="426" w:name="l555"/>
      <w:bookmarkEnd w:id="426"/>
      <w:r w:rsidRPr="009852B4">
        <w:rPr>
          <w:rFonts w:ascii="Times New Roman" w:eastAsia="Times New Roman" w:hAnsi="Times New Roman" w:cs="Times New Roman"/>
          <w:b/>
          <w:bCs/>
          <w:sz w:val="20"/>
          <w:szCs w:val="20"/>
        </w:rPr>
        <w:t xml:space="preserve">ОТВЕТСТВЕННОСТИ, В СПЕЦИАЛЬНЫЕ </w:t>
      </w:r>
      <w:bookmarkStart w:id="427" w:name="l297"/>
      <w:bookmarkEnd w:id="427"/>
      <w:r w:rsidRPr="009852B4">
        <w:rPr>
          <w:rFonts w:ascii="Times New Roman" w:eastAsia="Times New Roman" w:hAnsi="Times New Roman" w:cs="Times New Roman"/>
          <w:b/>
          <w:bCs/>
          <w:sz w:val="20"/>
          <w:szCs w:val="20"/>
        </w:rPr>
        <w:t xml:space="preserve">УЧЕБНО-ВОСПИТАТЕЛЬНЫЕ УЧРЕЖДЕНИЯ ЗАКРЫТОГО ТИПА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28" w:name="h407"/>
      <w:bookmarkEnd w:id="428"/>
      <w:r w:rsidRPr="009852B4">
        <w:rPr>
          <w:rFonts w:ascii="Times New Roman" w:eastAsia="Times New Roman" w:hAnsi="Times New Roman" w:cs="Times New Roman"/>
          <w:b/>
          <w:bCs/>
          <w:sz w:val="20"/>
          <w:szCs w:val="20"/>
        </w:rPr>
        <w:t xml:space="preserve">Статья 26. Основания и порядок подготовки материалов о помещении несовершеннолетних, не подлежащих уголовной ответственности, в </w:t>
      </w:r>
      <w:bookmarkStart w:id="429" w:name="l298"/>
      <w:bookmarkEnd w:id="429"/>
      <w:r w:rsidRPr="009852B4">
        <w:rPr>
          <w:rFonts w:ascii="Times New Roman" w:eastAsia="Times New Roman" w:hAnsi="Times New Roman" w:cs="Times New Roman"/>
          <w:b/>
          <w:bCs/>
          <w:sz w:val="20"/>
          <w:szCs w:val="20"/>
        </w:rPr>
        <w:t xml:space="preserve">специальные учебно-воспитательные учреждения закрытого типа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Прекращенное уголовное дело в отношении несовершеннолетних, указанных в подпунктах 1 и 2 пункта 4 статьи 15 настоящего </w:t>
      </w:r>
      <w:bookmarkStart w:id="430" w:name="l299"/>
      <w:bookmarkEnd w:id="430"/>
      <w:r w:rsidRPr="009852B4">
        <w:rPr>
          <w:rFonts w:ascii="Times New Roman" w:eastAsia="Times New Roman" w:hAnsi="Times New Roman" w:cs="Times New Roman"/>
          <w:sz w:val="20"/>
          <w:szCs w:val="20"/>
        </w:rPr>
        <w:t xml:space="preserve">Федерального закона (далее - несовершеннолетние, не подлежащие уголовной ответственности), или материалы об отказе в его возбуждении незамедлительно передаются органом внутренних дел или прокурором в комиссию по делам несовершеннолетних и защите их прав для рассмотрения возможности применения к указанным несовершеннолетним мер воспитательного воздействия или ходатайства перед судом об их </w:t>
      </w:r>
      <w:bookmarkStart w:id="431" w:name="l301"/>
      <w:bookmarkEnd w:id="431"/>
      <w:r w:rsidRPr="009852B4">
        <w:rPr>
          <w:rFonts w:ascii="Times New Roman" w:eastAsia="Times New Roman" w:hAnsi="Times New Roman" w:cs="Times New Roman"/>
          <w:sz w:val="20"/>
          <w:szCs w:val="20"/>
        </w:rPr>
        <w:t xml:space="preserve">помещении в специальные учебно-воспитательные учреждения закрытого типа в соответствии с </w:t>
      </w:r>
      <w:hyperlink r:id="rId191" w:history="1">
        <w:r w:rsidRPr="009852B4">
          <w:rPr>
            <w:rFonts w:ascii="Times New Roman" w:eastAsia="Times New Roman" w:hAnsi="Times New Roman" w:cs="Times New Roman"/>
            <w:color w:val="0066CC"/>
            <w:sz w:val="20"/>
            <w:szCs w:val="20"/>
            <w:u w:val="single"/>
          </w:rPr>
          <w:t>Законом</w:t>
        </w:r>
      </w:hyperlink>
      <w:r w:rsidRPr="009852B4">
        <w:rPr>
          <w:rFonts w:ascii="Times New Roman" w:eastAsia="Times New Roman" w:hAnsi="Times New Roman" w:cs="Times New Roman"/>
          <w:sz w:val="20"/>
          <w:szCs w:val="20"/>
        </w:rPr>
        <w:t xml:space="preserve"> Российской Федерации "Об образовании". </w:t>
      </w:r>
      <w:r w:rsidRPr="009852B4">
        <w:rPr>
          <w:rFonts w:ascii="Times New Roman" w:eastAsia="Times New Roman" w:hAnsi="Times New Roman" w:cs="Times New Roman"/>
          <w:sz w:val="20"/>
          <w:szCs w:val="20"/>
        </w:rPr>
        <w:br/>
        <w:t xml:space="preserve">    (в ред. Федерального закона </w:t>
      </w:r>
      <w:hyperlink r:id="rId192"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В случае принятия комиссией по делам несовершеннолетних и </w:t>
      </w:r>
      <w:bookmarkStart w:id="432" w:name="l302"/>
      <w:bookmarkEnd w:id="432"/>
      <w:r w:rsidRPr="009852B4">
        <w:rPr>
          <w:rFonts w:ascii="Times New Roman" w:eastAsia="Times New Roman" w:hAnsi="Times New Roman" w:cs="Times New Roman"/>
          <w:sz w:val="20"/>
          <w:szCs w:val="20"/>
        </w:rPr>
        <w:t xml:space="preserve">защите их прав решения ходатайствовать перед судом о помещении несовершеннолетних, не подлежащих уголовной ответственности, в специальные учебно-воспитательные учреждения закрытого типа соответствующее </w:t>
      </w:r>
      <w:bookmarkStart w:id="433" w:name="l303"/>
      <w:bookmarkEnd w:id="433"/>
      <w:r w:rsidRPr="009852B4">
        <w:rPr>
          <w:rFonts w:ascii="Times New Roman" w:eastAsia="Times New Roman" w:hAnsi="Times New Roman" w:cs="Times New Roman"/>
          <w:sz w:val="20"/>
          <w:szCs w:val="20"/>
        </w:rPr>
        <w:t xml:space="preserve">постановление указанной комиссии и представленные материалы незамедлительно направляются в орган внутренних дел или прокурору. </w:t>
      </w:r>
      <w:r w:rsidRPr="009852B4">
        <w:rPr>
          <w:rFonts w:ascii="Times New Roman" w:eastAsia="Times New Roman" w:hAnsi="Times New Roman" w:cs="Times New Roman"/>
          <w:sz w:val="20"/>
          <w:szCs w:val="20"/>
        </w:rPr>
        <w:br/>
        <w:t xml:space="preserve">    (в ред. Федерального закона </w:t>
      </w:r>
      <w:hyperlink r:id="rId193"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В целях подготовки для рассмотрения судом материалов о </w:t>
      </w:r>
      <w:bookmarkStart w:id="434" w:name="l304"/>
      <w:bookmarkEnd w:id="434"/>
      <w:r w:rsidRPr="009852B4">
        <w:rPr>
          <w:rFonts w:ascii="Times New Roman" w:eastAsia="Times New Roman" w:hAnsi="Times New Roman" w:cs="Times New Roman"/>
          <w:sz w:val="20"/>
          <w:szCs w:val="20"/>
        </w:rPr>
        <w:t xml:space="preserve">помещении несовершеннолетних, не подлежащих уголовной ответственности, в специальные учебно-воспитательные учреждения закрытого типа (далее также - материалы) органы внутренних дел и (или) органы прокуратуры направляют в соответствующие органы и </w:t>
      </w:r>
      <w:bookmarkStart w:id="435" w:name="l305"/>
      <w:bookmarkEnd w:id="435"/>
      <w:r w:rsidRPr="009852B4">
        <w:rPr>
          <w:rFonts w:ascii="Times New Roman" w:eastAsia="Times New Roman" w:hAnsi="Times New Roman" w:cs="Times New Roman"/>
          <w:sz w:val="20"/>
          <w:szCs w:val="20"/>
        </w:rPr>
        <w:t xml:space="preserve">учреждения запросы о представлении необходимых документов. Указанные запросы подлежат исполнению на безвозмездной основе в течение 10 суток со дня их получения. </w:t>
      </w:r>
      <w:r w:rsidRPr="009852B4">
        <w:rPr>
          <w:rFonts w:ascii="Times New Roman" w:eastAsia="Times New Roman" w:hAnsi="Times New Roman" w:cs="Times New Roman"/>
          <w:sz w:val="20"/>
          <w:szCs w:val="20"/>
        </w:rPr>
        <w:br/>
        <w:t xml:space="preserve">    3. Для определения возможности помещения несовершеннолетних, </w:t>
      </w:r>
      <w:bookmarkStart w:id="436" w:name="l306"/>
      <w:bookmarkEnd w:id="436"/>
      <w:r w:rsidRPr="009852B4">
        <w:rPr>
          <w:rFonts w:ascii="Times New Roman" w:eastAsia="Times New Roman" w:hAnsi="Times New Roman" w:cs="Times New Roman"/>
          <w:sz w:val="20"/>
          <w:szCs w:val="20"/>
        </w:rPr>
        <w:t xml:space="preserve">не подлежащих уголовной ответственности, в специальные учебно-воспитательные учреждения закрытого типа учреждения здравоохранения проводят их медицинское, в том числе психиатрическое, освидетельствование на основании: </w:t>
      </w:r>
      <w:bookmarkStart w:id="437" w:name="l307"/>
      <w:bookmarkEnd w:id="437"/>
      <w:r w:rsidRPr="009852B4">
        <w:rPr>
          <w:rFonts w:ascii="Times New Roman" w:eastAsia="Times New Roman" w:hAnsi="Times New Roman" w:cs="Times New Roman"/>
          <w:sz w:val="20"/>
          <w:szCs w:val="20"/>
        </w:rPr>
        <w:br/>
        <w:t xml:space="preserve">    1) постановления начальника органа внутренних дел или прокурора при наличии согласия несовершеннолетнего на медицинское освидетельствование либо согласия его родителей или иных законных </w:t>
      </w:r>
      <w:bookmarkStart w:id="438" w:name="l308"/>
      <w:bookmarkEnd w:id="438"/>
      <w:r w:rsidRPr="009852B4">
        <w:rPr>
          <w:rFonts w:ascii="Times New Roman" w:eastAsia="Times New Roman" w:hAnsi="Times New Roman" w:cs="Times New Roman"/>
          <w:sz w:val="20"/>
          <w:szCs w:val="20"/>
        </w:rPr>
        <w:t xml:space="preserve">представителей в случае, если несовершеннолетний не достиг возраста пятнадцати лет; </w:t>
      </w:r>
      <w:r w:rsidRPr="009852B4">
        <w:rPr>
          <w:rFonts w:ascii="Times New Roman" w:eastAsia="Times New Roman" w:hAnsi="Times New Roman" w:cs="Times New Roman"/>
          <w:sz w:val="20"/>
          <w:szCs w:val="20"/>
        </w:rPr>
        <w:br/>
        <w:t xml:space="preserve">    (в ред. Федерального закона </w:t>
      </w:r>
      <w:hyperlink r:id="rId194"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постановления судьи в случаях, когда несовершеннолетний и (или) его родители или иные законные представители не дали согласия на медицинское освидетельствование. </w:t>
      </w:r>
      <w:r w:rsidRPr="009852B4">
        <w:rPr>
          <w:rFonts w:ascii="Times New Roman" w:eastAsia="Times New Roman" w:hAnsi="Times New Roman" w:cs="Times New Roman"/>
          <w:sz w:val="20"/>
          <w:szCs w:val="20"/>
        </w:rPr>
        <w:br/>
        <w:t>    </w:t>
      </w:r>
      <w:bookmarkStart w:id="439" w:name="l309"/>
      <w:bookmarkEnd w:id="439"/>
      <w:r w:rsidRPr="009852B4">
        <w:rPr>
          <w:rFonts w:ascii="Times New Roman" w:eastAsia="Times New Roman" w:hAnsi="Times New Roman" w:cs="Times New Roman"/>
          <w:sz w:val="20"/>
          <w:szCs w:val="20"/>
        </w:rPr>
        <w:t xml:space="preserve">(в ред. Федерального закона </w:t>
      </w:r>
      <w:hyperlink r:id="rId195"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3.1. В случае, если несовершеннолетний, не подлежащий уголовной ответственности, и (или) его родители или иные законные представители не дали согласия на медицинское освидетельствование, начальник органа внутренних дел или прокурор подает в суд по месту жительства несовершеннолетнего заявление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w:t>
      </w:r>
      <w:r w:rsidRPr="009852B4">
        <w:rPr>
          <w:rFonts w:ascii="Times New Roman" w:eastAsia="Times New Roman" w:hAnsi="Times New Roman" w:cs="Times New Roman"/>
          <w:sz w:val="20"/>
          <w:szCs w:val="20"/>
        </w:rPr>
        <w:br/>
        <w:t>    </w:t>
      </w:r>
      <w:bookmarkStart w:id="440" w:name="l625"/>
      <w:bookmarkEnd w:id="440"/>
      <w:r w:rsidRPr="009852B4">
        <w:rPr>
          <w:rFonts w:ascii="Times New Roman" w:eastAsia="Times New Roman" w:hAnsi="Times New Roman" w:cs="Times New Roman"/>
          <w:sz w:val="20"/>
          <w:szCs w:val="20"/>
        </w:rPr>
        <w:t xml:space="preserve">(в ред. Федерального закона </w:t>
      </w:r>
      <w:hyperlink r:id="rId196" w:anchor="l2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К заявлению должны быть приложены материалы, предусмотренные подпунктами 1 и 2 пункта 1 статьи 27 настоящего Федерального закона, а также постановление начальника органа внутренних дел или прокурора о проведении медицинского освидетельствования несовершеннолетнего, не подлежащего уголовной ответственности, и материалы, подтверждающие факт отказа несовершеннолетнего и (или) его родителей или иных законных представителей от медицинского освидетельствования. </w:t>
      </w:r>
      <w:r w:rsidRPr="009852B4">
        <w:rPr>
          <w:rFonts w:ascii="Times New Roman" w:eastAsia="Times New Roman" w:hAnsi="Times New Roman" w:cs="Times New Roman"/>
          <w:sz w:val="20"/>
          <w:szCs w:val="20"/>
        </w:rPr>
        <w:br/>
        <w:t>    </w:t>
      </w:r>
      <w:bookmarkStart w:id="441" w:name="l627"/>
      <w:bookmarkEnd w:id="441"/>
      <w:r w:rsidRPr="009852B4">
        <w:rPr>
          <w:rFonts w:ascii="Times New Roman" w:eastAsia="Times New Roman" w:hAnsi="Times New Roman" w:cs="Times New Roman"/>
          <w:sz w:val="20"/>
          <w:szCs w:val="20"/>
        </w:rPr>
        <w:t xml:space="preserve">(в ред. Федерального закона </w:t>
      </w:r>
      <w:hyperlink r:id="rId197" w:anchor="l29" w:history="1">
        <w:r w:rsidRPr="009852B4">
          <w:rPr>
            <w:rFonts w:ascii="Times New Roman" w:eastAsia="Times New Roman" w:hAnsi="Times New Roman" w:cs="Times New Roman"/>
            <w:color w:val="0066CC"/>
            <w:sz w:val="20"/>
            <w:szCs w:val="20"/>
            <w:u w:val="single"/>
          </w:rPr>
          <w:t>от 28.12.2010 N 427-ФЗ</w:t>
        </w:r>
      </w:hyperlink>
      <w:bookmarkStart w:id="442" w:name="l626"/>
      <w:bookmarkEnd w:id="442"/>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3.2. Заявление о проведении медицинского освидетельствования несовершеннолетнего, не подлежащего уголовной ответственности, без его согласия либо без согласия его родителей или иных законных представителей рассматривается судьей единолично в течение трех суток с момента его подачи. </w:t>
      </w:r>
      <w:r w:rsidRPr="009852B4">
        <w:rPr>
          <w:rFonts w:ascii="Times New Roman" w:eastAsia="Times New Roman" w:hAnsi="Times New Roman" w:cs="Times New Roman"/>
          <w:sz w:val="20"/>
          <w:szCs w:val="20"/>
        </w:rPr>
        <w:br/>
        <w:t xml:space="preserve">    (в ред. Федерального закона </w:t>
      </w:r>
      <w:hyperlink r:id="rId198" w:anchor="l2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По результатам рассмотрения заявления судья выносит постановление о проведении медицинского освидетельствования </w:t>
      </w:r>
      <w:bookmarkStart w:id="443" w:name="l628"/>
      <w:bookmarkEnd w:id="443"/>
      <w:r w:rsidRPr="009852B4">
        <w:rPr>
          <w:rFonts w:ascii="Times New Roman" w:eastAsia="Times New Roman" w:hAnsi="Times New Roman" w:cs="Times New Roman"/>
          <w:sz w:val="20"/>
          <w:szCs w:val="20"/>
        </w:rPr>
        <w:t xml:space="preserve">несовершеннолетнего без его согласия либо без согласия его родителей или иных законных представителей или об отказе в удовлетворении заявления о проведении медицинского освидетельствования несовершеннолетнего без его согласия либо без согласия его родителей или иных законных представителей. </w:t>
      </w:r>
      <w:r w:rsidRPr="009852B4">
        <w:rPr>
          <w:rFonts w:ascii="Times New Roman" w:eastAsia="Times New Roman" w:hAnsi="Times New Roman" w:cs="Times New Roman"/>
          <w:sz w:val="20"/>
          <w:szCs w:val="20"/>
        </w:rPr>
        <w:br/>
        <w:t xml:space="preserve">    (в ред. Федерального закона </w:t>
      </w:r>
      <w:hyperlink r:id="rId199" w:anchor="l2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4. В случаях, когда у несовершеннолетних, не подлежащих уголовной ответственности, во время медицинского освидетельствования </w:t>
      </w:r>
      <w:bookmarkStart w:id="444" w:name="l630"/>
      <w:bookmarkEnd w:id="444"/>
      <w:r w:rsidRPr="009852B4">
        <w:rPr>
          <w:rFonts w:ascii="Times New Roman" w:eastAsia="Times New Roman" w:hAnsi="Times New Roman" w:cs="Times New Roman"/>
          <w:sz w:val="20"/>
          <w:szCs w:val="20"/>
        </w:rPr>
        <w:t xml:space="preserve">выявлены заболевания, препятствующие их содержанию и обучению в специальных учебно-воспитательных </w:t>
      </w:r>
      <w:bookmarkStart w:id="445" w:name="l310"/>
      <w:bookmarkEnd w:id="445"/>
      <w:r w:rsidRPr="009852B4">
        <w:rPr>
          <w:rFonts w:ascii="Times New Roman" w:eastAsia="Times New Roman" w:hAnsi="Times New Roman" w:cs="Times New Roman"/>
          <w:sz w:val="20"/>
          <w:szCs w:val="20"/>
        </w:rPr>
        <w:t xml:space="preserve">учреждениях закрытого типа, материалы на указанных лиц передаются в комиссию по делам несовершеннолетних и защите их прав для применения к ним мер </w:t>
      </w:r>
      <w:bookmarkStart w:id="446" w:name="l311"/>
      <w:bookmarkEnd w:id="446"/>
      <w:r w:rsidRPr="009852B4">
        <w:rPr>
          <w:rFonts w:ascii="Times New Roman" w:eastAsia="Times New Roman" w:hAnsi="Times New Roman" w:cs="Times New Roman"/>
          <w:sz w:val="20"/>
          <w:szCs w:val="20"/>
        </w:rPr>
        <w:t xml:space="preserve">воспитательного воздействия. </w:t>
      </w:r>
      <w:r w:rsidRPr="009852B4">
        <w:rPr>
          <w:rFonts w:ascii="Times New Roman" w:eastAsia="Times New Roman" w:hAnsi="Times New Roman" w:cs="Times New Roman"/>
          <w:sz w:val="20"/>
          <w:szCs w:val="20"/>
        </w:rPr>
        <w:br/>
        <w:t xml:space="preserve">    (в ред. Федерального закона </w:t>
      </w:r>
      <w:hyperlink r:id="rId200"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4.1. Для подготовки рекомендации по оказанию несовершеннолетнему, в отношении которого рассматривается вопрос о помещении в специальное учебно-воспитательное учреждение закрытого типа, психолого-медико-педагогической помощи и определению форм его дальнейшего обучения и воспитания психолого-медико-педагогическая комиссия органа управления образованием проводит на основании </w:t>
      </w:r>
      <w:bookmarkStart w:id="447" w:name="l629"/>
      <w:bookmarkEnd w:id="447"/>
      <w:r w:rsidRPr="009852B4">
        <w:rPr>
          <w:rFonts w:ascii="Times New Roman" w:eastAsia="Times New Roman" w:hAnsi="Times New Roman" w:cs="Times New Roman"/>
          <w:sz w:val="20"/>
          <w:szCs w:val="20"/>
        </w:rPr>
        <w:t xml:space="preserve">постановления начальника органа внутренних дел или прокурора комплексное обследование несовершеннолетнего. </w:t>
      </w:r>
      <w:r w:rsidRPr="009852B4">
        <w:rPr>
          <w:rFonts w:ascii="Times New Roman" w:eastAsia="Times New Roman" w:hAnsi="Times New Roman" w:cs="Times New Roman"/>
          <w:sz w:val="20"/>
          <w:szCs w:val="20"/>
        </w:rPr>
        <w:br/>
        <w:t xml:space="preserve">    (в ред. Федерального закона </w:t>
      </w:r>
      <w:hyperlink r:id="rId201" w:anchor="l29"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5. Несовершеннолетние, не подлежащие уголовной ответственности, в отношении которых готовятся материалы о помещении их в специальные учебно-воспитательные учреждения </w:t>
      </w:r>
      <w:bookmarkStart w:id="448" w:name="l312"/>
      <w:bookmarkEnd w:id="448"/>
      <w:r w:rsidRPr="009852B4">
        <w:rPr>
          <w:rFonts w:ascii="Times New Roman" w:eastAsia="Times New Roman" w:hAnsi="Times New Roman" w:cs="Times New Roman"/>
          <w:sz w:val="20"/>
          <w:szCs w:val="20"/>
        </w:rPr>
        <w:t xml:space="preserve">закрытого типа, могут быть переданы под надзор родителей или иных законных представителей, а несовершеннолетние, содержащиеся в детском доме, школе-интернате или в ином детском учреждении, - под надзор администрации указанных детских учреждений. В этих целях в </w:t>
      </w:r>
      <w:bookmarkStart w:id="449" w:name="l313"/>
      <w:bookmarkEnd w:id="449"/>
      <w:r w:rsidRPr="009852B4">
        <w:rPr>
          <w:rFonts w:ascii="Times New Roman" w:eastAsia="Times New Roman" w:hAnsi="Times New Roman" w:cs="Times New Roman"/>
          <w:sz w:val="20"/>
          <w:szCs w:val="20"/>
        </w:rPr>
        <w:t xml:space="preserve">соответствии с постановлением начальника органа внутренних дел или его заместителя должностное лицо подразделения по делам несовершеннолетних органа внутренних дел получает от одного из </w:t>
      </w:r>
      <w:bookmarkStart w:id="450" w:name="l314"/>
      <w:bookmarkEnd w:id="450"/>
      <w:r w:rsidRPr="009852B4">
        <w:rPr>
          <w:rFonts w:ascii="Times New Roman" w:eastAsia="Times New Roman" w:hAnsi="Times New Roman" w:cs="Times New Roman"/>
          <w:sz w:val="20"/>
          <w:szCs w:val="20"/>
        </w:rPr>
        <w:t xml:space="preserve">родителей или иных законных представителей либо руководителя данного детского учреждения письменное обязательство обеспечить надлежащее поведение несовершеннолетних и их явку по вызовам в суд. Несовершеннолетние, их родители или иные законные представители, </w:t>
      </w:r>
      <w:bookmarkStart w:id="451" w:name="l315"/>
      <w:bookmarkEnd w:id="451"/>
      <w:r w:rsidRPr="009852B4">
        <w:rPr>
          <w:rFonts w:ascii="Times New Roman" w:eastAsia="Times New Roman" w:hAnsi="Times New Roman" w:cs="Times New Roman"/>
          <w:sz w:val="20"/>
          <w:szCs w:val="20"/>
        </w:rPr>
        <w:t xml:space="preserve">уклоняющиеся от явки в суд, могут быть по постановлению судьи подвергнуты приводу. </w:t>
      </w:r>
      <w:r w:rsidRPr="009852B4">
        <w:rPr>
          <w:rFonts w:ascii="Times New Roman" w:eastAsia="Times New Roman" w:hAnsi="Times New Roman" w:cs="Times New Roman"/>
          <w:sz w:val="20"/>
          <w:szCs w:val="20"/>
        </w:rPr>
        <w:br/>
        <w:t xml:space="preserve">    (в ред. Федерального закона </w:t>
      </w:r>
      <w:hyperlink r:id="rId202"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6. До рассмотрения судьей материалов о помещении несовершеннолетних, не подлежащих уголовной ответственности, в </w:t>
      </w:r>
      <w:bookmarkStart w:id="452" w:name="l316"/>
      <w:bookmarkEnd w:id="452"/>
      <w:r w:rsidRPr="009852B4">
        <w:rPr>
          <w:rFonts w:ascii="Times New Roman" w:eastAsia="Times New Roman" w:hAnsi="Times New Roman" w:cs="Times New Roman"/>
          <w:sz w:val="20"/>
          <w:szCs w:val="20"/>
        </w:rPr>
        <w:t xml:space="preserve">специальные учебно-воспитательные учреждения закрытого типа такие лица могут быть направлены на срок до 30 суток в центр временного содержания для несовершеннолетних правонарушителей органа внутренних дел на основании постановления судьи в случаях: </w:t>
      </w:r>
      <w:r w:rsidRPr="009852B4">
        <w:rPr>
          <w:rFonts w:ascii="Times New Roman" w:eastAsia="Times New Roman" w:hAnsi="Times New Roman" w:cs="Times New Roman"/>
          <w:sz w:val="20"/>
          <w:szCs w:val="20"/>
        </w:rPr>
        <w:br/>
        <w:t>    </w:t>
      </w:r>
      <w:bookmarkStart w:id="453" w:name="l317"/>
      <w:bookmarkEnd w:id="453"/>
      <w:r w:rsidRPr="009852B4">
        <w:rPr>
          <w:rFonts w:ascii="Times New Roman" w:eastAsia="Times New Roman" w:hAnsi="Times New Roman" w:cs="Times New Roman"/>
          <w:sz w:val="20"/>
          <w:szCs w:val="20"/>
        </w:rPr>
        <w:t xml:space="preserve">(в ред. Федерального закона </w:t>
      </w:r>
      <w:hyperlink r:id="rId203"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1) необходимости обеспечения защиты жизни или здоровья несовершеннолетнего; </w:t>
      </w:r>
      <w:r w:rsidRPr="009852B4">
        <w:rPr>
          <w:rFonts w:ascii="Times New Roman" w:eastAsia="Times New Roman" w:hAnsi="Times New Roman" w:cs="Times New Roman"/>
          <w:sz w:val="20"/>
          <w:szCs w:val="20"/>
        </w:rPr>
        <w:br/>
        <w:t xml:space="preserve">    2) необходимости предупреждения повторного общественно опасного деяния; </w:t>
      </w:r>
      <w:r w:rsidRPr="009852B4">
        <w:rPr>
          <w:rFonts w:ascii="Times New Roman" w:eastAsia="Times New Roman" w:hAnsi="Times New Roman" w:cs="Times New Roman"/>
          <w:sz w:val="20"/>
          <w:szCs w:val="20"/>
        </w:rPr>
        <w:br/>
        <w:t xml:space="preserve">    3) отсутствия у несовершеннолетнего места жительства, места </w:t>
      </w:r>
      <w:bookmarkStart w:id="454" w:name="l318"/>
      <w:bookmarkEnd w:id="454"/>
      <w:r w:rsidRPr="009852B4">
        <w:rPr>
          <w:rFonts w:ascii="Times New Roman" w:eastAsia="Times New Roman" w:hAnsi="Times New Roman" w:cs="Times New Roman"/>
          <w:sz w:val="20"/>
          <w:szCs w:val="20"/>
        </w:rPr>
        <w:t xml:space="preserve">пребывания; </w:t>
      </w:r>
      <w:r w:rsidRPr="009852B4">
        <w:rPr>
          <w:rFonts w:ascii="Times New Roman" w:eastAsia="Times New Roman" w:hAnsi="Times New Roman" w:cs="Times New Roman"/>
          <w:sz w:val="20"/>
          <w:szCs w:val="20"/>
        </w:rPr>
        <w:br/>
        <w:t xml:space="preserve">    4) злостного уклонения несовершеннолетнего от явки в суд либо от медицинского освидетельствования. Под злостным уклонением несовершеннолетнего от явки в суд либо от медицинского </w:t>
      </w:r>
      <w:bookmarkStart w:id="455" w:name="l319"/>
      <w:bookmarkEnd w:id="455"/>
      <w:r w:rsidRPr="009852B4">
        <w:rPr>
          <w:rFonts w:ascii="Times New Roman" w:eastAsia="Times New Roman" w:hAnsi="Times New Roman" w:cs="Times New Roman"/>
          <w:sz w:val="20"/>
          <w:szCs w:val="20"/>
        </w:rPr>
        <w:t xml:space="preserve">освидетельствования понимаются случаи, когда он по неуважительным причинам два или более раза не явился в суд или учреждение здравоохранения, осуществляющее медицинское освидетельствование, либо скрылся с места жительства, места пребывания. </w:t>
      </w:r>
      <w:bookmarkStart w:id="456" w:name="l320"/>
      <w:bookmarkEnd w:id="456"/>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57" w:name="h408"/>
      <w:bookmarkEnd w:id="457"/>
      <w:r w:rsidRPr="009852B4">
        <w:rPr>
          <w:rFonts w:ascii="Times New Roman" w:eastAsia="Times New Roman" w:hAnsi="Times New Roman" w:cs="Times New Roman"/>
          <w:b/>
          <w:bCs/>
          <w:sz w:val="20"/>
          <w:szCs w:val="20"/>
        </w:rPr>
        <w:t xml:space="preserve">Статья 27. Порядок направления в суд материалов о помещении несовершеннолетних, не подлежащих уголовной ответственности, в специальные учебно-воспитательные </w:t>
      </w:r>
      <w:bookmarkStart w:id="458" w:name="l321"/>
      <w:bookmarkEnd w:id="458"/>
      <w:r w:rsidRPr="009852B4">
        <w:rPr>
          <w:rFonts w:ascii="Times New Roman" w:eastAsia="Times New Roman" w:hAnsi="Times New Roman" w:cs="Times New Roman"/>
          <w:b/>
          <w:bCs/>
          <w:sz w:val="20"/>
          <w:szCs w:val="20"/>
        </w:rPr>
        <w:t xml:space="preserve">учреждения закрытого типа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Для рассмотрения вопроса о возможности помещения несовершеннолетних, не подлежащих уголовной ответственности, в специальные учебно-воспитательные учреждения закрытого типа </w:t>
      </w:r>
      <w:bookmarkStart w:id="459" w:name="l322"/>
      <w:bookmarkEnd w:id="459"/>
      <w:r w:rsidRPr="009852B4">
        <w:rPr>
          <w:rFonts w:ascii="Times New Roman" w:eastAsia="Times New Roman" w:hAnsi="Times New Roman" w:cs="Times New Roman"/>
          <w:sz w:val="20"/>
          <w:szCs w:val="20"/>
        </w:rPr>
        <w:t xml:space="preserve">начальник органа внутренних дел или прокурор направляют в суд по месту их жительства: </w:t>
      </w:r>
      <w:r w:rsidRPr="009852B4">
        <w:rPr>
          <w:rFonts w:ascii="Times New Roman" w:eastAsia="Times New Roman" w:hAnsi="Times New Roman" w:cs="Times New Roman"/>
          <w:sz w:val="20"/>
          <w:szCs w:val="20"/>
        </w:rPr>
        <w:br/>
        <w:t xml:space="preserve">    1) прекращенное уголовное дело в отношении несовершеннолетнего или материалы об отказе в его возбуждении; </w:t>
      </w:r>
      <w:r w:rsidRPr="009852B4">
        <w:rPr>
          <w:rFonts w:ascii="Times New Roman" w:eastAsia="Times New Roman" w:hAnsi="Times New Roman" w:cs="Times New Roman"/>
          <w:sz w:val="20"/>
          <w:szCs w:val="20"/>
        </w:rPr>
        <w:br/>
        <w:t xml:space="preserve">    2) постановление комиссии по делам несовершеннолетних и защите </w:t>
      </w:r>
      <w:bookmarkStart w:id="460" w:name="l323"/>
      <w:bookmarkEnd w:id="460"/>
      <w:r w:rsidRPr="009852B4">
        <w:rPr>
          <w:rFonts w:ascii="Times New Roman" w:eastAsia="Times New Roman" w:hAnsi="Times New Roman" w:cs="Times New Roman"/>
          <w:sz w:val="20"/>
          <w:szCs w:val="20"/>
        </w:rPr>
        <w:t xml:space="preserve">их прав содержащее ходатайство о направлении несовершеннолетнего в специальное учебно-воспитательное учреждение закрытого типа; </w:t>
      </w:r>
      <w:r w:rsidRPr="009852B4">
        <w:rPr>
          <w:rFonts w:ascii="Times New Roman" w:eastAsia="Times New Roman" w:hAnsi="Times New Roman" w:cs="Times New Roman"/>
          <w:sz w:val="20"/>
          <w:szCs w:val="20"/>
        </w:rPr>
        <w:br/>
        <w:t xml:space="preserve">    (в ред. Федерального закона </w:t>
      </w:r>
      <w:hyperlink r:id="rId204"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характеристику с места учебы (работы) несовершеннолетнего; </w:t>
      </w:r>
      <w:bookmarkStart w:id="461" w:name="l324"/>
      <w:bookmarkEnd w:id="461"/>
      <w:r w:rsidRPr="009852B4">
        <w:rPr>
          <w:rFonts w:ascii="Times New Roman" w:eastAsia="Times New Roman" w:hAnsi="Times New Roman" w:cs="Times New Roman"/>
          <w:sz w:val="20"/>
          <w:szCs w:val="20"/>
        </w:rPr>
        <w:br/>
        <w:t xml:space="preserve">    4) акт обследования семейно-бытовых условий жизни несовершеннолетнего; </w:t>
      </w:r>
      <w:r w:rsidRPr="009852B4">
        <w:rPr>
          <w:rFonts w:ascii="Times New Roman" w:eastAsia="Times New Roman" w:hAnsi="Times New Roman" w:cs="Times New Roman"/>
          <w:sz w:val="20"/>
          <w:szCs w:val="20"/>
        </w:rPr>
        <w:br/>
        <w:t xml:space="preserve">    5) справку органа внутренних дел, содержащую сведения о правонарушениях, ранее совершенных несовершеннолетним, и принятых в </w:t>
      </w:r>
      <w:bookmarkStart w:id="462" w:name="l325"/>
      <w:bookmarkEnd w:id="462"/>
      <w:r w:rsidRPr="009852B4">
        <w:rPr>
          <w:rFonts w:ascii="Times New Roman" w:eastAsia="Times New Roman" w:hAnsi="Times New Roman" w:cs="Times New Roman"/>
          <w:sz w:val="20"/>
          <w:szCs w:val="20"/>
        </w:rPr>
        <w:t xml:space="preserve">этой связи мерах воздействия; </w:t>
      </w:r>
      <w:r w:rsidRPr="009852B4">
        <w:rPr>
          <w:rFonts w:ascii="Times New Roman" w:eastAsia="Times New Roman" w:hAnsi="Times New Roman" w:cs="Times New Roman"/>
          <w:sz w:val="20"/>
          <w:szCs w:val="20"/>
        </w:rPr>
        <w:br/>
        <w:t xml:space="preserve">    6) заключение учреждения здравоохранения о состоянии здоровья несовершеннолетнего и возможности его помещения в специальное учебно-воспитательное учреждение закрытого типа; </w:t>
      </w:r>
      <w:r w:rsidRPr="009852B4">
        <w:rPr>
          <w:rFonts w:ascii="Times New Roman" w:eastAsia="Times New Roman" w:hAnsi="Times New Roman" w:cs="Times New Roman"/>
          <w:sz w:val="20"/>
          <w:szCs w:val="20"/>
        </w:rPr>
        <w:br/>
        <w:t>    </w:t>
      </w:r>
      <w:bookmarkStart w:id="463" w:name="l326"/>
      <w:bookmarkEnd w:id="463"/>
      <w:r w:rsidRPr="009852B4">
        <w:rPr>
          <w:rFonts w:ascii="Times New Roman" w:eastAsia="Times New Roman" w:hAnsi="Times New Roman" w:cs="Times New Roman"/>
          <w:sz w:val="20"/>
          <w:szCs w:val="20"/>
        </w:rPr>
        <w:t xml:space="preserve">7) заключение психолого-медико-педагогической комиссии о результатах комплексного обследования несовершеннолетнего, содержащее рекомендации по оказанию ему психолого-медико-педагогической помощи и определению форм его дальнейшего обучения и воспитания. </w:t>
      </w:r>
      <w:r w:rsidRPr="009852B4">
        <w:rPr>
          <w:rFonts w:ascii="Times New Roman" w:eastAsia="Times New Roman" w:hAnsi="Times New Roman" w:cs="Times New Roman"/>
          <w:sz w:val="20"/>
          <w:szCs w:val="20"/>
        </w:rPr>
        <w:br/>
        <w:t xml:space="preserve">    (в ред. Федерального закона </w:t>
      </w:r>
      <w:hyperlink r:id="rId205" w:anchor="l34" w:history="1">
        <w:r w:rsidRPr="009852B4">
          <w:rPr>
            <w:rFonts w:ascii="Times New Roman" w:eastAsia="Times New Roman" w:hAnsi="Times New Roman" w:cs="Times New Roman"/>
            <w:color w:val="0066CC"/>
            <w:sz w:val="20"/>
            <w:szCs w:val="20"/>
            <w:u w:val="single"/>
          </w:rPr>
          <w:t>от 28.12.2010 N 427-ФЗ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xml:space="preserve">    2. Материалы, указанные в пункте 1 настоящей статьи, направляются в суд по месту жительства несовершеннолетнего, не подлежащего </w:t>
      </w:r>
      <w:bookmarkStart w:id="464" w:name="l631"/>
      <w:bookmarkEnd w:id="464"/>
      <w:r w:rsidRPr="009852B4">
        <w:rPr>
          <w:rFonts w:ascii="Times New Roman" w:eastAsia="Times New Roman" w:hAnsi="Times New Roman" w:cs="Times New Roman"/>
          <w:sz w:val="20"/>
          <w:szCs w:val="20"/>
        </w:rPr>
        <w:t xml:space="preserve">уголовной ответственности, в течение 30 суток со дня вынесения постановления о прекращении уголовного дела в отношении </w:t>
      </w:r>
      <w:bookmarkStart w:id="465" w:name="l327"/>
      <w:bookmarkEnd w:id="465"/>
      <w:r w:rsidRPr="009852B4">
        <w:rPr>
          <w:rFonts w:ascii="Times New Roman" w:eastAsia="Times New Roman" w:hAnsi="Times New Roman" w:cs="Times New Roman"/>
          <w:sz w:val="20"/>
          <w:szCs w:val="20"/>
        </w:rPr>
        <w:t xml:space="preserve">указанного несовершеннолетнего или об отказе в его возбуждении. В исключительных случаях этот срок может быть продлен до 30 суток на основании постановления начальника органа внутренних дел или </w:t>
      </w:r>
      <w:bookmarkStart w:id="466" w:name="l328"/>
      <w:bookmarkEnd w:id="466"/>
      <w:r w:rsidRPr="009852B4">
        <w:rPr>
          <w:rFonts w:ascii="Times New Roman" w:eastAsia="Times New Roman" w:hAnsi="Times New Roman" w:cs="Times New Roman"/>
          <w:sz w:val="20"/>
          <w:szCs w:val="20"/>
        </w:rPr>
        <w:t xml:space="preserve">прокурора. </w:t>
      </w:r>
      <w:r w:rsidRPr="009852B4">
        <w:rPr>
          <w:rFonts w:ascii="Times New Roman" w:eastAsia="Times New Roman" w:hAnsi="Times New Roman" w:cs="Times New Roman"/>
          <w:sz w:val="20"/>
          <w:szCs w:val="20"/>
        </w:rPr>
        <w:br/>
        <w:t xml:space="preserve">    3. Материалы, указанные в пункте 1 настоящей статьи, перед их направлением в суд представляются для ознакомления несовершеннолетнему, не подлежащему уголовной ответственности, и его родителям или иным законным представителям, которые имеют право </w:t>
      </w:r>
      <w:bookmarkStart w:id="467" w:name="l329"/>
      <w:bookmarkEnd w:id="467"/>
      <w:r w:rsidRPr="009852B4">
        <w:rPr>
          <w:rFonts w:ascii="Times New Roman" w:eastAsia="Times New Roman" w:hAnsi="Times New Roman" w:cs="Times New Roman"/>
          <w:sz w:val="20"/>
          <w:szCs w:val="20"/>
        </w:rPr>
        <w:t xml:space="preserve">пользоваться юридической помощью адвоката, иметь представителя, давать объяснения, заявлять ходатайства, обжаловать принятые решения. Об ознакомлении с указанными материалами и о получении ответов на свои ходатайства, </w:t>
      </w:r>
      <w:bookmarkStart w:id="468" w:name="l330"/>
      <w:bookmarkEnd w:id="468"/>
      <w:r w:rsidRPr="009852B4">
        <w:rPr>
          <w:rFonts w:ascii="Times New Roman" w:eastAsia="Times New Roman" w:hAnsi="Times New Roman" w:cs="Times New Roman"/>
          <w:sz w:val="20"/>
          <w:szCs w:val="20"/>
        </w:rPr>
        <w:t xml:space="preserve">жалобы и заявления заинтересованные лица делают в представленном материале соответствующую запись. </w:t>
      </w:r>
      <w:r w:rsidRPr="009852B4">
        <w:rPr>
          <w:rFonts w:ascii="Times New Roman" w:eastAsia="Times New Roman" w:hAnsi="Times New Roman" w:cs="Times New Roman"/>
          <w:sz w:val="20"/>
          <w:szCs w:val="20"/>
        </w:rPr>
        <w:br/>
        <w:t xml:space="preserve">    (в ред. Федеральных законов </w:t>
      </w:r>
      <w:hyperlink r:id="rId206"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207"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69" w:name="h409"/>
      <w:bookmarkEnd w:id="469"/>
      <w:r w:rsidRPr="009852B4">
        <w:rPr>
          <w:rFonts w:ascii="Times New Roman" w:eastAsia="Times New Roman" w:hAnsi="Times New Roman" w:cs="Times New Roman"/>
          <w:b/>
          <w:bCs/>
          <w:sz w:val="20"/>
          <w:szCs w:val="20"/>
        </w:rPr>
        <w:t xml:space="preserve">Статья 28. Порядок рассмотрения материалов о помещении несовершеннолетних, не подлежащих уголовной ответственности, в специальные </w:t>
      </w:r>
      <w:bookmarkStart w:id="470" w:name="l331"/>
      <w:bookmarkEnd w:id="470"/>
      <w:r w:rsidRPr="009852B4">
        <w:rPr>
          <w:rFonts w:ascii="Times New Roman" w:eastAsia="Times New Roman" w:hAnsi="Times New Roman" w:cs="Times New Roman"/>
          <w:b/>
          <w:bCs/>
          <w:sz w:val="20"/>
          <w:szCs w:val="20"/>
        </w:rPr>
        <w:t xml:space="preserve">учебно-воспитательные учреждения закрытого типа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Материалы о помещении несовершеннолетних, не подлежащих уголовной ответственности, в специальные учебно-воспитательные </w:t>
      </w:r>
      <w:bookmarkStart w:id="471" w:name="l332"/>
      <w:bookmarkEnd w:id="471"/>
      <w:r w:rsidRPr="009852B4">
        <w:rPr>
          <w:rFonts w:ascii="Times New Roman" w:eastAsia="Times New Roman" w:hAnsi="Times New Roman" w:cs="Times New Roman"/>
          <w:sz w:val="20"/>
          <w:szCs w:val="20"/>
        </w:rPr>
        <w:t xml:space="preserve">учреждения закрытого типа рассматриваются судьей в течение 10 суток со дня их поступления в суд. </w:t>
      </w:r>
      <w:r w:rsidRPr="009852B4">
        <w:rPr>
          <w:rFonts w:ascii="Times New Roman" w:eastAsia="Times New Roman" w:hAnsi="Times New Roman" w:cs="Times New Roman"/>
          <w:sz w:val="20"/>
          <w:szCs w:val="20"/>
        </w:rPr>
        <w:br/>
        <w:t xml:space="preserve">    2. В суд вызываются несовершеннолетний, не подлежащий уголовной ответственности, его родители или иные законные представители, </w:t>
      </w:r>
      <w:bookmarkStart w:id="472" w:name="l333"/>
      <w:bookmarkEnd w:id="472"/>
      <w:r w:rsidRPr="009852B4">
        <w:rPr>
          <w:rFonts w:ascii="Times New Roman" w:eastAsia="Times New Roman" w:hAnsi="Times New Roman" w:cs="Times New Roman"/>
          <w:sz w:val="20"/>
          <w:szCs w:val="20"/>
        </w:rPr>
        <w:t xml:space="preserve">а по усмотрению судьи и иные лица. Участие прокурора и адвоката в рассмотрении указанных материалов является обязательным. </w:t>
      </w:r>
      <w:r w:rsidRPr="009852B4">
        <w:rPr>
          <w:rFonts w:ascii="Times New Roman" w:eastAsia="Times New Roman" w:hAnsi="Times New Roman" w:cs="Times New Roman"/>
          <w:sz w:val="20"/>
          <w:szCs w:val="20"/>
        </w:rPr>
        <w:br/>
        <w:t xml:space="preserve">    (в ред. Федерального закона </w:t>
      </w:r>
      <w:hyperlink r:id="rId208"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3. В начале заседания судья объявляет, какие материалы подлежат рассмотрению, кто их рассматривает, а также представляет </w:t>
      </w:r>
      <w:bookmarkStart w:id="473" w:name="l334"/>
      <w:bookmarkEnd w:id="473"/>
      <w:r w:rsidRPr="009852B4">
        <w:rPr>
          <w:rFonts w:ascii="Times New Roman" w:eastAsia="Times New Roman" w:hAnsi="Times New Roman" w:cs="Times New Roman"/>
          <w:sz w:val="20"/>
          <w:szCs w:val="20"/>
        </w:rPr>
        <w:t xml:space="preserve">участников рассмотрения, разъясняет их процессуальные права и обязанности. После этого оглашаются необходимые документы, исследуются материалы, указанные в пункте 1 статьи 27 настоящего Федерального закона, рассматриваются ходатайства, выясняются обстоятельства, имеющие значение для принятия </w:t>
      </w:r>
      <w:bookmarkStart w:id="474" w:name="l335"/>
      <w:bookmarkEnd w:id="474"/>
      <w:r w:rsidRPr="009852B4">
        <w:rPr>
          <w:rFonts w:ascii="Times New Roman" w:eastAsia="Times New Roman" w:hAnsi="Times New Roman" w:cs="Times New Roman"/>
          <w:sz w:val="20"/>
          <w:szCs w:val="20"/>
        </w:rPr>
        <w:t xml:space="preserve">обоснованного решения, заслушиваются выступления несовершеннолетнего, не подлежащего уголовной ответственности, его родителей или иных законных представителей, иных лиц, прокурора и </w:t>
      </w:r>
      <w:bookmarkStart w:id="475" w:name="l336"/>
      <w:bookmarkEnd w:id="475"/>
      <w:r w:rsidRPr="009852B4">
        <w:rPr>
          <w:rFonts w:ascii="Times New Roman" w:eastAsia="Times New Roman" w:hAnsi="Times New Roman" w:cs="Times New Roman"/>
          <w:sz w:val="20"/>
          <w:szCs w:val="20"/>
        </w:rPr>
        <w:t xml:space="preserve">адвоката. </w:t>
      </w:r>
      <w:r w:rsidRPr="009852B4">
        <w:rPr>
          <w:rFonts w:ascii="Times New Roman" w:eastAsia="Times New Roman" w:hAnsi="Times New Roman" w:cs="Times New Roman"/>
          <w:sz w:val="20"/>
          <w:szCs w:val="20"/>
        </w:rPr>
        <w:br/>
        <w:t xml:space="preserve">    (в ред. Федеральных законов </w:t>
      </w:r>
      <w:hyperlink r:id="rId209"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hyperlink r:id="rId210" w:anchor="l30"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4. По результатам рассмотрения материалов судья выносит постановление, которое подлежит оглашению в судебном заседании. </w:t>
      </w:r>
      <w:r w:rsidRPr="009852B4">
        <w:rPr>
          <w:rFonts w:ascii="Times New Roman" w:eastAsia="Times New Roman" w:hAnsi="Times New Roman" w:cs="Times New Roman"/>
          <w:sz w:val="20"/>
          <w:szCs w:val="20"/>
        </w:rPr>
        <w:br/>
        <w:t xml:space="preserve">    5. В постановлении судьи указываются наименование суда и </w:t>
      </w:r>
      <w:bookmarkStart w:id="476" w:name="l337"/>
      <w:bookmarkEnd w:id="476"/>
      <w:r w:rsidRPr="009852B4">
        <w:rPr>
          <w:rFonts w:ascii="Times New Roman" w:eastAsia="Times New Roman" w:hAnsi="Times New Roman" w:cs="Times New Roman"/>
          <w:sz w:val="20"/>
          <w:szCs w:val="20"/>
        </w:rPr>
        <w:t xml:space="preserve">фамилия судьи, вынесшего постановление, дата рассмотрения материалов, сведения о несовершеннолетнем, не подлежащем уголовной ответственности, и иных лицах, участвовавших в рассмотрении материалов, обстоятельства, установленные при их рассмотрении, а </w:t>
      </w:r>
      <w:bookmarkStart w:id="477" w:name="l338"/>
      <w:bookmarkEnd w:id="477"/>
      <w:r w:rsidRPr="009852B4">
        <w:rPr>
          <w:rFonts w:ascii="Times New Roman" w:eastAsia="Times New Roman" w:hAnsi="Times New Roman" w:cs="Times New Roman"/>
          <w:sz w:val="20"/>
          <w:szCs w:val="20"/>
        </w:rPr>
        <w:t xml:space="preserve">также излагается принятое решение о: </w:t>
      </w:r>
      <w:r w:rsidRPr="009852B4">
        <w:rPr>
          <w:rFonts w:ascii="Times New Roman" w:eastAsia="Times New Roman" w:hAnsi="Times New Roman" w:cs="Times New Roman"/>
          <w:sz w:val="20"/>
          <w:szCs w:val="20"/>
        </w:rPr>
        <w:br/>
        <w:t xml:space="preserve">    1) направлении несовершеннолетнего, не подлежащего уголовной ответственности, в специальное учебно-воспитательное учреждение закрытого типа с указанием срока применения этой принудительной </w:t>
      </w:r>
      <w:bookmarkStart w:id="478" w:name="l339"/>
      <w:bookmarkEnd w:id="478"/>
      <w:r w:rsidRPr="009852B4">
        <w:rPr>
          <w:rFonts w:ascii="Times New Roman" w:eastAsia="Times New Roman" w:hAnsi="Times New Roman" w:cs="Times New Roman"/>
          <w:sz w:val="20"/>
          <w:szCs w:val="20"/>
        </w:rPr>
        <w:t xml:space="preserve">меры воспитательного воздействия и помещении его в центр временного содержания для несовершеннолетних правонарушителей органа внутренних дел на время, необходимое для доставления несовершеннолетнего в указанное учреждение; </w:t>
      </w:r>
      <w:r w:rsidRPr="009852B4">
        <w:rPr>
          <w:rFonts w:ascii="Times New Roman" w:eastAsia="Times New Roman" w:hAnsi="Times New Roman" w:cs="Times New Roman"/>
          <w:sz w:val="20"/>
          <w:szCs w:val="20"/>
        </w:rPr>
        <w:br/>
        <w:t xml:space="preserve">    (в ред. Федерального закона </w:t>
      </w:r>
      <w:hyperlink r:id="rId211"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направлении материалов в комиссию по делам несовершеннолетних и защите их прав для применения к несовершеннолетнему, не </w:t>
      </w:r>
      <w:bookmarkStart w:id="479" w:name="l340"/>
      <w:bookmarkEnd w:id="479"/>
      <w:r w:rsidRPr="009852B4">
        <w:rPr>
          <w:rFonts w:ascii="Times New Roman" w:eastAsia="Times New Roman" w:hAnsi="Times New Roman" w:cs="Times New Roman"/>
          <w:sz w:val="20"/>
          <w:szCs w:val="20"/>
        </w:rPr>
        <w:t xml:space="preserve">подлежащему уголовной ответственности, мер воспитательного воздействия в случаях, если судом установлены обстоятельства, подтверждающие возможность перевоспитания указанного несовершеннолетнего без его помещения в специальное </w:t>
      </w:r>
      <w:bookmarkStart w:id="480" w:name="l341"/>
      <w:bookmarkEnd w:id="480"/>
      <w:r w:rsidRPr="009852B4">
        <w:rPr>
          <w:rFonts w:ascii="Times New Roman" w:eastAsia="Times New Roman" w:hAnsi="Times New Roman" w:cs="Times New Roman"/>
          <w:sz w:val="20"/>
          <w:szCs w:val="20"/>
        </w:rPr>
        <w:t xml:space="preserve">учебно-воспитательное учреждение закрытого типа, либо выявлены причины, препятствующие его помещению в указанное учреждение; </w:t>
      </w:r>
      <w:r w:rsidRPr="009852B4">
        <w:rPr>
          <w:rFonts w:ascii="Times New Roman" w:eastAsia="Times New Roman" w:hAnsi="Times New Roman" w:cs="Times New Roman"/>
          <w:sz w:val="20"/>
          <w:szCs w:val="20"/>
        </w:rPr>
        <w:br/>
        <w:t xml:space="preserve">    (в ред. Федерального закона </w:t>
      </w:r>
      <w:hyperlink r:id="rId212"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481" w:name="l342"/>
      <w:bookmarkEnd w:id="481"/>
      <w:r w:rsidRPr="009852B4">
        <w:rPr>
          <w:rFonts w:ascii="Times New Roman" w:eastAsia="Times New Roman" w:hAnsi="Times New Roman" w:cs="Times New Roman"/>
          <w:sz w:val="20"/>
          <w:szCs w:val="20"/>
        </w:rPr>
        <w:t xml:space="preserve">3) прекращении производства по материалам. </w:t>
      </w:r>
      <w:r w:rsidRPr="009852B4">
        <w:rPr>
          <w:rFonts w:ascii="Times New Roman" w:eastAsia="Times New Roman" w:hAnsi="Times New Roman" w:cs="Times New Roman"/>
          <w:sz w:val="20"/>
          <w:szCs w:val="20"/>
        </w:rPr>
        <w:br/>
        <w:t xml:space="preserve">    (в ред. Федерального закона </w:t>
      </w:r>
      <w:hyperlink r:id="rId213"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6. В срок содержания несовершеннолетних, не подлежащих уголовной ответственности, в специальных учебно-воспитательных </w:t>
      </w:r>
      <w:bookmarkStart w:id="482" w:name="l343"/>
      <w:bookmarkEnd w:id="482"/>
      <w:r w:rsidRPr="009852B4">
        <w:rPr>
          <w:rFonts w:ascii="Times New Roman" w:eastAsia="Times New Roman" w:hAnsi="Times New Roman" w:cs="Times New Roman"/>
          <w:sz w:val="20"/>
          <w:szCs w:val="20"/>
        </w:rPr>
        <w:t xml:space="preserve">учреждениях закрытого типа, предусмотренный пунктом 7 статьи 15 настоящего Федерального закона, на основании постановления судьи засчитываются: </w:t>
      </w:r>
      <w:r w:rsidRPr="009852B4">
        <w:rPr>
          <w:rFonts w:ascii="Times New Roman" w:eastAsia="Times New Roman" w:hAnsi="Times New Roman" w:cs="Times New Roman"/>
          <w:sz w:val="20"/>
          <w:szCs w:val="20"/>
        </w:rPr>
        <w:br/>
        <w:t xml:space="preserve">    1) срок предварительного заключения несовершеннолетних, если они до освобождения от уголовной ответственности содержались под </w:t>
      </w:r>
      <w:bookmarkStart w:id="483" w:name="l344"/>
      <w:bookmarkEnd w:id="483"/>
      <w:r w:rsidRPr="009852B4">
        <w:rPr>
          <w:rFonts w:ascii="Times New Roman" w:eastAsia="Times New Roman" w:hAnsi="Times New Roman" w:cs="Times New Roman"/>
          <w:sz w:val="20"/>
          <w:szCs w:val="20"/>
        </w:rPr>
        <w:t xml:space="preserve">стражей в порядке меры пресечения или задержания; </w:t>
      </w:r>
      <w:r w:rsidRPr="009852B4">
        <w:rPr>
          <w:rFonts w:ascii="Times New Roman" w:eastAsia="Times New Roman" w:hAnsi="Times New Roman" w:cs="Times New Roman"/>
          <w:sz w:val="20"/>
          <w:szCs w:val="20"/>
        </w:rPr>
        <w:br/>
        <w:t xml:space="preserve">    2) срок нахождения несовершеннолетних в центре временного содержания для несовершеннолетних правонарушителей органа внутренних дел. </w:t>
      </w:r>
      <w:bookmarkStart w:id="484" w:name="l345"/>
      <w:bookmarkEnd w:id="484"/>
      <w:r w:rsidRPr="009852B4">
        <w:rPr>
          <w:rFonts w:ascii="Times New Roman" w:eastAsia="Times New Roman" w:hAnsi="Times New Roman" w:cs="Times New Roman"/>
          <w:sz w:val="20"/>
          <w:szCs w:val="20"/>
        </w:rPr>
        <w:br/>
        <w:t xml:space="preserve">    (в ред. Федерального закона </w:t>
      </w:r>
      <w:hyperlink r:id="rId214"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85" w:name="h410"/>
      <w:bookmarkEnd w:id="485"/>
      <w:r w:rsidRPr="009852B4">
        <w:rPr>
          <w:rFonts w:ascii="Times New Roman" w:eastAsia="Times New Roman" w:hAnsi="Times New Roman" w:cs="Times New Roman"/>
          <w:b/>
          <w:bCs/>
          <w:sz w:val="20"/>
          <w:szCs w:val="20"/>
        </w:rPr>
        <w:t xml:space="preserve">Статья 29. Порядок направления копий постановления судьи и иных материалов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Копия постановления судьи в течение трех суток вручается под расписку либо высылается несовершеннолетнему, не подлежащему </w:t>
      </w:r>
      <w:bookmarkStart w:id="486" w:name="l346"/>
      <w:bookmarkEnd w:id="486"/>
      <w:r w:rsidRPr="009852B4">
        <w:rPr>
          <w:rFonts w:ascii="Times New Roman" w:eastAsia="Times New Roman" w:hAnsi="Times New Roman" w:cs="Times New Roman"/>
          <w:sz w:val="20"/>
          <w:szCs w:val="20"/>
        </w:rPr>
        <w:t xml:space="preserve">уголовной ответственности, его родителям или иным законным представителям, а также органам и учреждениям, обеспечивающим исполнение указанного постановления. Подлинник постановления хранится в суде. </w:t>
      </w:r>
      <w:r w:rsidRPr="009852B4">
        <w:rPr>
          <w:rFonts w:ascii="Times New Roman" w:eastAsia="Times New Roman" w:hAnsi="Times New Roman" w:cs="Times New Roman"/>
          <w:sz w:val="20"/>
          <w:szCs w:val="20"/>
        </w:rPr>
        <w:br/>
        <w:t xml:space="preserve">    (в ред. Федерального закона </w:t>
      </w:r>
      <w:hyperlink r:id="rId215" w:anchor="l31"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Прекращенное уголовное дело в отношении </w:t>
      </w:r>
      <w:bookmarkStart w:id="487" w:name="l347"/>
      <w:bookmarkEnd w:id="487"/>
      <w:r w:rsidRPr="009852B4">
        <w:rPr>
          <w:rFonts w:ascii="Times New Roman" w:eastAsia="Times New Roman" w:hAnsi="Times New Roman" w:cs="Times New Roman"/>
          <w:sz w:val="20"/>
          <w:szCs w:val="20"/>
        </w:rPr>
        <w:t xml:space="preserve">несовершеннолетнего, не подлежащего уголовной ответственности, материалы об отказе в его возбуждении и иные документы, необходимые для рассмотрения материалов о направлении указанного </w:t>
      </w:r>
      <w:bookmarkStart w:id="488" w:name="l348"/>
      <w:bookmarkEnd w:id="488"/>
      <w:r w:rsidRPr="009852B4">
        <w:rPr>
          <w:rFonts w:ascii="Times New Roman" w:eastAsia="Times New Roman" w:hAnsi="Times New Roman" w:cs="Times New Roman"/>
          <w:sz w:val="20"/>
          <w:szCs w:val="20"/>
        </w:rPr>
        <w:t xml:space="preserve">несовершеннолетнего в специальное учебно-воспитательное учреждение закрытого типа, возвращаются представившим их органу внутренних дел или прокурору.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89" w:name="h411"/>
      <w:bookmarkEnd w:id="489"/>
      <w:r w:rsidRPr="009852B4">
        <w:rPr>
          <w:rFonts w:ascii="Times New Roman" w:eastAsia="Times New Roman" w:hAnsi="Times New Roman" w:cs="Times New Roman"/>
          <w:b/>
          <w:bCs/>
          <w:sz w:val="20"/>
          <w:szCs w:val="20"/>
        </w:rPr>
        <w:t xml:space="preserve">Статья 30. Порядок обжалования, опротестования постановления судьи н рассмотрения </w:t>
      </w:r>
      <w:bookmarkStart w:id="490" w:name="l349"/>
      <w:bookmarkEnd w:id="490"/>
      <w:r w:rsidRPr="009852B4">
        <w:rPr>
          <w:rFonts w:ascii="Times New Roman" w:eastAsia="Times New Roman" w:hAnsi="Times New Roman" w:cs="Times New Roman"/>
          <w:b/>
          <w:bCs/>
          <w:sz w:val="20"/>
          <w:szCs w:val="20"/>
        </w:rPr>
        <w:t xml:space="preserve">жалобы, протеста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Несовершеннолетний, не подлежащий уголовной ответственности, достигший возраста четырнадцати лет, либо его родители или иные законные представители или по их просьбе адвокат могут </w:t>
      </w:r>
      <w:bookmarkStart w:id="491" w:name="l350"/>
      <w:bookmarkEnd w:id="491"/>
      <w:r w:rsidRPr="009852B4">
        <w:rPr>
          <w:rFonts w:ascii="Times New Roman" w:eastAsia="Times New Roman" w:hAnsi="Times New Roman" w:cs="Times New Roman"/>
          <w:sz w:val="20"/>
          <w:szCs w:val="20"/>
        </w:rPr>
        <w:t xml:space="preserve">обжаловать в вышестоящий суд постановление судьи в течение 10 суток со дня получения копии указанного постановления. В случае пропуска указанного срока по уважительным причинам он может быть восстановлен судьей или председателем суда по просьбе </w:t>
      </w:r>
      <w:bookmarkStart w:id="492" w:name="l351"/>
      <w:bookmarkEnd w:id="492"/>
      <w:r w:rsidRPr="009852B4">
        <w:rPr>
          <w:rFonts w:ascii="Times New Roman" w:eastAsia="Times New Roman" w:hAnsi="Times New Roman" w:cs="Times New Roman"/>
          <w:sz w:val="20"/>
          <w:szCs w:val="20"/>
        </w:rPr>
        <w:t xml:space="preserve">заинтересованных лиц. </w:t>
      </w:r>
      <w:r w:rsidRPr="009852B4">
        <w:rPr>
          <w:rFonts w:ascii="Times New Roman" w:eastAsia="Times New Roman" w:hAnsi="Times New Roman" w:cs="Times New Roman"/>
          <w:sz w:val="20"/>
          <w:szCs w:val="20"/>
        </w:rPr>
        <w:br/>
        <w:t xml:space="preserve">    (в ред. Федерального закона </w:t>
      </w:r>
      <w:hyperlink r:id="rId216" w:anchor="l31"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Постановление судьи может быть отменено по протесту прокурора, а также независимо от наличия протеста прокурора председателем вышестоящего суда. </w:t>
      </w:r>
      <w:bookmarkStart w:id="493" w:name="l352"/>
      <w:bookmarkEnd w:id="493"/>
      <w:r w:rsidRPr="009852B4">
        <w:rPr>
          <w:rFonts w:ascii="Times New Roman" w:eastAsia="Times New Roman" w:hAnsi="Times New Roman" w:cs="Times New Roman"/>
          <w:sz w:val="20"/>
          <w:szCs w:val="20"/>
        </w:rPr>
        <w:br/>
        <w:t xml:space="preserve">    3. Жалоба или протест прокурора на постановление судьи рассматриваются председателем вышестоящего суда в течение 10 суток со дня их поступления. </w:t>
      </w:r>
      <w:r w:rsidRPr="009852B4">
        <w:rPr>
          <w:rFonts w:ascii="Times New Roman" w:eastAsia="Times New Roman" w:hAnsi="Times New Roman" w:cs="Times New Roman"/>
          <w:sz w:val="20"/>
          <w:szCs w:val="20"/>
        </w:rPr>
        <w:br/>
        <w:t xml:space="preserve">    4. По результатам рассмотрения жалобы или протеста прокурора </w:t>
      </w:r>
      <w:bookmarkStart w:id="494" w:name="l353"/>
      <w:bookmarkEnd w:id="494"/>
      <w:r w:rsidRPr="009852B4">
        <w:rPr>
          <w:rFonts w:ascii="Times New Roman" w:eastAsia="Times New Roman" w:hAnsi="Times New Roman" w:cs="Times New Roman"/>
          <w:sz w:val="20"/>
          <w:szCs w:val="20"/>
        </w:rPr>
        <w:t xml:space="preserve">на постановление судьи председатель вышестоящего суда принимает одно из следующих решений: </w:t>
      </w:r>
      <w:r w:rsidRPr="009852B4">
        <w:rPr>
          <w:rFonts w:ascii="Times New Roman" w:eastAsia="Times New Roman" w:hAnsi="Times New Roman" w:cs="Times New Roman"/>
          <w:sz w:val="20"/>
          <w:szCs w:val="20"/>
        </w:rPr>
        <w:br/>
        <w:t xml:space="preserve">    1) оставляет постановление судьи без изменения, а жалобу или протест прокурора без удовлетворения; </w:t>
      </w:r>
      <w:r w:rsidRPr="009852B4">
        <w:rPr>
          <w:rFonts w:ascii="Times New Roman" w:eastAsia="Times New Roman" w:hAnsi="Times New Roman" w:cs="Times New Roman"/>
          <w:sz w:val="20"/>
          <w:szCs w:val="20"/>
        </w:rPr>
        <w:br/>
        <w:t xml:space="preserve">    2) отменяет постановление судьи и направляет материалы на </w:t>
      </w:r>
      <w:bookmarkStart w:id="495" w:name="l354"/>
      <w:bookmarkEnd w:id="495"/>
      <w:r w:rsidRPr="009852B4">
        <w:rPr>
          <w:rFonts w:ascii="Times New Roman" w:eastAsia="Times New Roman" w:hAnsi="Times New Roman" w:cs="Times New Roman"/>
          <w:sz w:val="20"/>
          <w:szCs w:val="20"/>
        </w:rPr>
        <w:t xml:space="preserve">несовершеннолетних, не подлежащих уголовной ответственности, в суд для нового рассмотрения. </w:t>
      </w:r>
      <w:r w:rsidRPr="009852B4">
        <w:rPr>
          <w:rFonts w:ascii="Times New Roman" w:eastAsia="Times New Roman" w:hAnsi="Times New Roman" w:cs="Times New Roman"/>
          <w:sz w:val="20"/>
          <w:szCs w:val="20"/>
        </w:rPr>
        <w:br/>
        <w:t xml:space="preserve">    5. Копия решения по жалобе или протесту прокурора на постановление судьи в течение трех суток высылается судье, </w:t>
      </w:r>
      <w:bookmarkStart w:id="496" w:name="l355"/>
      <w:bookmarkEnd w:id="496"/>
      <w:r w:rsidRPr="009852B4">
        <w:rPr>
          <w:rFonts w:ascii="Times New Roman" w:eastAsia="Times New Roman" w:hAnsi="Times New Roman" w:cs="Times New Roman"/>
          <w:sz w:val="20"/>
          <w:szCs w:val="20"/>
        </w:rPr>
        <w:t xml:space="preserve">вынесшему постановление, прокурору, несовершеннолетнему, не подлежащему уголовной ответственности, и (или) его родителям или иным законным представителям. </w:t>
      </w:r>
      <w:r w:rsidRPr="009852B4">
        <w:rPr>
          <w:rFonts w:ascii="Times New Roman" w:eastAsia="Times New Roman" w:hAnsi="Times New Roman" w:cs="Times New Roman"/>
          <w:sz w:val="20"/>
          <w:szCs w:val="20"/>
        </w:rPr>
        <w:br/>
        <w:t xml:space="preserve">    (в ред. Федерального закона </w:t>
      </w:r>
      <w:hyperlink r:id="rId217" w:anchor="l31"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497" w:name="h412"/>
      <w:bookmarkEnd w:id="497"/>
      <w:r w:rsidRPr="009852B4">
        <w:rPr>
          <w:rFonts w:ascii="Times New Roman" w:eastAsia="Times New Roman" w:hAnsi="Times New Roman" w:cs="Times New Roman"/>
          <w:b/>
          <w:bCs/>
          <w:sz w:val="20"/>
          <w:szCs w:val="20"/>
        </w:rPr>
        <w:t xml:space="preserve">Статья 31. Органы и учреждения, исполняющие постановление судьи </w:t>
      </w:r>
      <w:bookmarkStart w:id="498" w:name="l356"/>
      <w:bookmarkEnd w:id="498"/>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Исполнение постановления судьи обеспечивают: </w:t>
      </w:r>
      <w:r w:rsidRPr="009852B4">
        <w:rPr>
          <w:rFonts w:ascii="Times New Roman" w:eastAsia="Times New Roman" w:hAnsi="Times New Roman" w:cs="Times New Roman"/>
          <w:sz w:val="20"/>
          <w:szCs w:val="20"/>
        </w:rPr>
        <w:br/>
        <w:t xml:space="preserve">    1) центр временного содержания для несовершеннолетних правонарушителей органа внутренних дел - в части доставления несовершеннолетних в специальные учебно-воспитательные учреждения </w:t>
      </w:r>
      <w:bookmarkStart w:id="499" w:name="l357"/>
      <w:bookmarkEnd w:id="499"/>
      <w:r w:rsidRPr="009852B4">
        <w:rPr>
          <w:rFonts w:ascii="Times New Roman" w:eastAsia="Times New Roman" w:hAnsi="Times New Roman" w:cs="Times New Roman"/>
          <w:sz w:val="20"/>
          <w:szCs w:val="20"/>
        </w:rPr>
        <w:t xml:space="preserve">закрытого типа; </w:t>
      </w:r>
      <w:r w:rsidRPr="009852B4">
        <w:rPr>
          <w:rFonts w:ascii="Times New Roman" w:eastAsia="Times New Roman" w:hAnsi="Times New Roman" w:cs="Times New Roman"/>
          <w:sz w:val="20"/>
          <w:szCs w:val="20"/>
        </w:rPr>
        <w:br/>
        <w:t xml:space="preserve">    (в ред. Федерального закона </w:t>
      </w:r>
      <w:hyperlink r:id="rId218" w:anchor="l141"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2) орган управления образованием - в части предоставления путевок для направления несовершеннолетних в специальные учебно-воспитательные учреждения закрытого типа в течение 20 суток </w:t>
      </w:r>
      <w:bookmarkStart w:id="500" w:name="l358"/>
      <w:bookmarkEnd w:id="500"/>
      <w:r w:rsidRPr="009852B4">
        <w:rPr>
          <w:rFonts w:ascii="Times New Roman" w:eastAsia="Times New Roman" w:hAnsi="Times New Roman" w:cs="Times New Roman"/>
          <w:sz w:val="20"/>
          <w:szCs w:val="20"/>
        </w:rPr>
        <w:t xml:space="preserve">со дня получения запроса о выдаче путевки; </w:t>
      </w:r>
      <w:r w:rsidRPr="009852B4">
        <w:rPr>
          <w:rFonts w:ascii="Times New Roman" w:eastAsia="Times New Roman" w:hAnsi="Times New Roman" w:cs="Times New Roman"/>
          <w:sz w:val="20"/>
          <w:szCs w:val="20"/>
        </w:rPr>
        <w:br/>
        <w:t xml:space="preserve">    3) комиссия по делам несовершеннолетних и защите их прав - в части применения мер воспитательного воздействия в отношении несовершеннолетних в </w:t>
      </w:r>
      <w:bookmarkStart w:id="501" w:name="l359"/>
      <w:bookmarkEnd w:id="501"/>
      <w:r w:rsidRPr="009852B4">
        <w:rPr>
          <w:rFonts w:ascii="Times New Roman" w:eastAsia="Times New Roman" w:hAnsi="Times New Roman" w:cs="Times New Roman"/>
          <w:sz w:val="20"/>
          <w:szCs w:val="20"/>
        </w:rPr>
        <w:t xml:space="preserve">случаях, предусмотренных подпунктом 2 пункта 5 статьи 28 настоящего Федерального закона; </w:t>
      </w:r>
      <w:r w:rsidRPr="009852B4">
        <w:rPr>
          <w:rFonts w:ascii="Times New Roman" w:eastAsia="Times New Roman" w:hAnsi="Times New Roman" w:cs="Times New Roman"/>
          <w:sz w:val="20"/>
          <w:szCs w:val="20"/>
        </w:rPr>
        <w:br/>
        <w:t xml:space="preserve">    (в ред. Федерального закона </w:t>
      </w:r>
      <w:hyperlink r:id="rId219"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xml:space="preserve">    4) администрация специального учебно-воспитательного учреждения закрытого типа - в части обеспечения исправления и реабилитации несовершеннолетнего в течение срока его содержания в указанном учреждении. </w:t>
      </w:r>
      <w:r w:rsidRPr="009852B4">
        <w:rPr>
          <w:rFonts w:ascii="Times New Roman" w:eastAsia="Times New Roman" w:hAnsi="Times New Roman" w:cs="Times New Roman"/>
          <w:sz w:val="20"/>
          <w:szCs w:val="20"/>
        </w:rPr>
        <w:br/>
        <w:t xml:space="preserve">    (в ред. Федерального закона </w:t>
      </w:r>
      <w:hyperlink r:id="rId220" w:anchor="l14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02" w:name="h510"/>
      <w:bookmarkEnd w:id="502"/>
      <w:r w:rsidRPr="009852B4">
        <w:rPr>
          <w:rFonts w:ascii="Times New Roman" w:eastAsia="Times New Roman" w:hAnsi="Times New Roman" w:cs="Times New Roman"/>
          <w:b/>
          <w:bCs/>
          <w:sz w:val="20"/>
          <w:szCs w:val="20"/>
        </w:rPr>
        <w:t xml:space="preserve">ГЛАВА III.1. РАССМОТРЕНИЕ МАТЕРИАЛОВ О ПОМЕЩЕНИИ </w:t>
      </w:r>
      <w:bookmarkStart w:id="503" w:name="l565"/>
      <w:bookmarkEnd w:id="503"/>
      <w:r w:rsidRPr="009852B4">
        <w:rPr>
          <w:rFonts w:ascii="Times New Roman" w:eastAsia="Times New Roman" w:hAnsi="Times New Roman" w:cs="Times New Roman"/>
          <w:b/>
          <w:bCs/>
          <w:sz w:val="20"/>
          <w:szCs w:val="20"/>
        </w:rPr>
        <w:t xml:space="preserve">НЕСОВЕРШЕННОЛЕТНИХ В ЦЕНТРЫ ВРЕМЕННОГО СОДЕРЖАНИЯ ДЛЯ </w:t>
      </w:r>
      <w:bookmarkStart w:id="504" w:name="l556"/>
      <w:bookmarkEnd w:id="504"/>
      <w:r w:rsidRPr="009852B4">
        <w:rPr>
          <w:rFonts w:ascii="Times New Roman" w:eastAsia="Times New Roman" w:hAnsi="Times New Roman" w:cs="Times New Roman"/>
          <w:b/>
          <w:bCs/>
          <w:sz w:val="20"/>
          <w:szCs w:val="20"/>
        </w:rPr>
        <w:t xml:space="preserve">НЕСОВЕРШЕННОЛЕТНИХ ПРАВОНАРУШИТЕЛЕЙ ОРГАНОВ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bookmarkStart w:id="505" w:name="l511"/>
      <w:bookmarkEnd w:id="505"/>
      <w:r w:rsidRPr="009852B4">
        <w:rPr>
          <w:rFonts w:ascii="Times New Roman" w:eastAsia="Times New Roman" w:hAnsi="Times New Roman" w:cs="Times New Roman"/>
          <w:sz w:val="20"/>
          <w:szCs w:val="20"/>
        </w:rPr>
        <w:t xml:space="preserve">(в ред. Федерального закона </w:t>
      </w:r>
      <w:hyperlink r:id="rId221" w:anchor="l14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06" w:name="h512"/>
      <w:bookmarkEnd w:id="506"/>
      <w:r w:rsidRPr="009852B4">
        <w:rPr>
          <w:rFonts w:ascii="Times New Roman" w:eastAsia="Times New Roman" w:hAnsi="Times New Roman" w:cs="Times New Roman"/>
          <w:b/>
          <w:bCs/>
          <w:sz w:val="20"/>
          <w:szCs w:val="20"/>
        </w:rPr>
        <w:t xml:space="preserve">Статья 31.1. Порядок подготовки материалов о помещении несовершеннолетних в центры временного содержания для несовершеннолетних правонарушителей органов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222" w:anchor="l14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Постановление о помещении несовершеннолетних, указанных в подпунктах 3-6 пункта 2 статьи 22 настоящего Федерального закона, в центры временного содержания для несовершеннолетних </w:t>
      </w:r>
      <w:bookmarkStart w:id="507" w:name="l524"/>
      <w:bookmarkEnd w:id="507"/>
      <w:r w:rsidRPr="009852B4">
        <w:rPr>
          <w:rFonts w:ascii="Times New Roman" w:eastAsia="Times New Roman" w:hAnsi="Times New Roman" w:cs="Times New Roman"/>
          <w:sz w:val="20"/>
          <w:szCs w:val="20"/>
        </w:rPr>
        <w:t xml:space="preserve">правонарушителей органов внутренних дел и материалы в отношении несовершеннолетних, </w:t>
      </w:r>
      <w:bookmarkStart w:id="508" w:name="l513"/>
      <w:bookmarkEnd w:id="508"/>
      <w:r w:rsidRPr="009852B4">
        <w:rPr>
          <w:rFonts w:ascii="Times New Roman" w:eastAsia="Times New Roman" w:hAnsi="Times New Roman" w:cs="Times New Roman"/>
          <w:sz w:val="20"/>
          <w:szCs w:val="20"/>
        </w:rPr>
        <w:t xml:space="preserve">подтверждающие обоснованность помещения несовершеннолетних в указанные центры (далее - материалы), направляются в суд начальником органа внутренних дел или его заместителем по месту задержания несовершеннолетних не позднее чем за 24 часа до истечения срока нахождения несовершеннолетних в центрах временного содержания для несовершеннолетних правонарушителей органов внутренних дел, указанного в пункте 4 статьи 22 настоящего Федерального закона. </w:t>
      </w:r>
      <w:r w:rsidRPr="009852B4">
        <w:rPr>
          <w:rFonts w:ascii="Times New Roman" w:eastAsia="Times New Roman" w:hAnsi="Times New Roman" w:cs="Times New Roman"/>
          <w:sz w:val="20"/>
          <w:szCs w:val="20"/>
        </w:rPr>
        <w:br/>
        <w:t>    </w:t>
      </w:r>
      <w:bookmarkStart w:id="509" w:name="l525"/>
      <w:bookmarkEnd w:id="509"/>
      <w:r w:rsidRPr="009852B4">
        <w:rPr>
          <w:rFonts w:ascii="Times New Roman" w:eastAsia="Times New Roman" w:hAnsi="Times New Roman" w:cs="Times New Roman"/>
          <w:sz w:val="20"/>
          <w:szCs w:val="20"/>
        </w:rPr>
        <w:t xml:space="preserve">2. Материалы должны содержать: достаточные данные, подтверждающие совершение общественно </w:t>
      </w:r>
      <w:bookmarkStart w:id="510" w:name="l514"/>
      <w:bookmarkEnd w:id="510"/>
      <w:r w:rsidRPr="009852B4">
        <w:rPr>
          <w:rFonts w:ascii="Times New Roman" w:eastAsia="Times New Roman" w:hAnsi="Times New Roman" w:cs="Times New Roman"/>
          <w:sz w:val="20"/>
          <w:szCs w:val="20"/>
        </w:rPr>
        <w:t xml:space="preserve">опасного деяния несовершеннолетним, не достигшим возраста, с которого наступает уголовная ответственность за эти деяния, или правонарушения, влекущего административную ответственность, либо факт самовольного ухода из специального учебно-воспитательного учреждения закрытого типа; указание на цели и мотивы помещения несовершеннолетнего в центр временного содержания для несовершеннолетних правонарушителей органа внутренних дел; данные, свидетельствующие о </w:t>
      </w:r>
      <w:bookmarkStart w:id="511" w:name="l526"/>
      <w:bookmarkEnd w:id="511"/>
      <w:r w:rsidRPr="009852B4">
        <w:rPr>
          <w:rFonts w:ascii="Times New Roman" w:eastAsia="Times New Roman" w:hAnsi="Times New Roman" w:cs="Times New Roman"/>
          <w:sz w:val="20"/>
          <w:szCs w:val="20"/>
        </w:rPr>
        <w:t xml:space="preserve">необходимости обеспечения защиты жизни или сохранения здоровья несовершеннолетнего либо </w:t>
      </w:r>
      <w:bookmarkStart w:id="512" w:name="l515"/>
      <w:bookmarkEnd w:id="512"/>
      <w:r w:rsidRPr="009852B4">
        <w:rPr>
          <w:rFonts w:ascii="Times New Roman" w:eastAsia="Times New Roman" w:hAnsi="Times New Roman" w:cs="Times New Roman"/>
          <w:sz w:val="20"/>
          <w:szCs w:val="20"/>
        </w:rPr>
        <w:t xml:space="preserve">предупреждения совершения им повторного общественно опасного деяния.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13" w:name="h516"/>
      <w:bookmarkEnd w:id="513"/>
      <w:r w:rsidRPr="009852B4">
        <w:rPr>
          <w:rFonts w:ascii="Times New Roman" w:eastAsia="Times New Roman" w:hAnsi="Times New Roman" w:cs="Times New Roman"/>
          <w:b/>
          <w:bCs/>
          <w:sz w:val="20"/>
          <w:szCs w:val="20"/>
        </w:rPr>
        <w:t xml:space="preserve">Статья 31.2. Порядок и сроки рассмотрения материалов о помещении несовершеннолетних в центры временного содержания для несовершеннолетних правонарушителей органов внутренних дел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223" w:anchor="l144"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С материалами, направляемыми в суд, имеют право знакомиться несовершеннолетний, его родители или иные законные представители либо представитель органа опеки и попечительства. </w:t>
      </w:r>
      <w:r w:rsidRPr="009852B4">
        <w:rPr>
          <w:rFonts w:ascii="Times New Roman" w:eastAsia="Times New Roman" w:hAnsi="Times New Roman" w:cs="Times New Roman"/>
          <w:sz w:val="20"/>
          <w:szCs w:val="20"/>
        </w:rPr>
        <w:br/>
        <w:t xml:space="preserve">    (в ред. Федерального закона </w:t>
      </w:r>
      <w:hyperlink r:id="rId224" w:anchor="l31" w:history="1">
        <w:r w:rsidRPr="009852B4">
          <w:rPr>
            <w:rFonts w:ascii="Times New Roman" w:eastAsia="Times New Roman" w:hAnsi="Times New Roman" w:cs="Times New Roman"/>
            <w:color w:val="0066CC"/>
            <w:sz w:val="20"/>
            <w:szCs w:val="20"/>
            <w:u w:val="single"/>
          </w:rPr>
          <w:t>от 01.12.2004 N 150-ФЗ</w:t>
        </w:r>
      </w:hyperlink>
      <w:bookmarkStart w:id="514" w:name="l560"/>
      <w:bookmarkEnd w:id="514"/>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bookmarkStart w:id="515" w:name="l527"/>
      <w:bookmarkEnd w:id="515"/>
      <w:r w:rsidRPr="009852B4">
        <w:rPr>
          <w:rFonts w:ascii="Times New Roman" w:eastAsia="Times New Roman" w:hAnsi="Times New Roman" w:cs="Times New Roman"/>
          <w:sz w:val="20"/>
          <w:szCs w:val="20"/>
        </w:rPr>
        <w:t xml:space="preserve">В оказании юридической помощи могут участвовать адвокат, законный представитель </w:t>
      </w:r>
      <w:bookmarkStart w:id="516" w:name="l517"/>
      <w:bookmarkEnd w:id="516"/>
      <w:r w:rsidRPr="009852B4">
        <w:rPr>
          <w:rFonts w:ascii="Times New Roman" w:eastAsia="Times New Roman" w:hAnsi="Times New Roman" w:cs="Times New Roman"/>
          <w:sz w:val="20"/>
          <w:szCs w:val="20"/>
        </w:rPr>
        <w:t xml:space="preserve">несовершеннолетнего, а также иное лицо, имеющее право оказывать юридическую помощь в соответствии с законом. </w:t>
      </w:r>
      <w:r w:rsidRPr="009852B4">
        <w:rPr>
          <w:rFonts w:ascii="Times New Roman" w:eastAsia="Times New Roman" w:hAnsi="Times New Roman" w:cs="Times New Roman"/>
          <w:sz w:val="20"/>
          <w:szCs w:val="20"/>
        </w:rPr>
        <w:br/>
        <w:t xml:space="preserve">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 </w:t>
      </w:r>
      <w:r w:rsidRPr="009852B4">
        <w:rPr>
          <w:rFonts w:ascii="Times New Roman" w:eastAsia="Times New Roman" w:hAnsi="Times New Roman" w:cs="Times New Roman"/>
          <w:sz w:val="20"/>
          <w:szCs w:val="20"/>
        </w:rPr>
        <w:br/>
        <w:t xml:space="preserve">    2. Материалы в отношении несовершеннолетних, указанных в подпунктах 3-6 пункта 2 статьи 22 </w:t>
      </w:r>
      <w:bookmarkStart w:id="517" w:name="l528"/>
      <w:bookmarkEnd w:id="517"/>
      <w:r w:rsidRPr="009852B4">
        <w:rPr>
          <w:rFonts w:ascii="Times New Roman" w:eastAsia="Times New Roman" w:hAnsi="Times New Roman" w:cs="Times New Roman"/>
          <w:sz w:val="20"/>
          <w:szCs w:val="20"/>
        </w:rPr>
        <w:t xml:space="preserve">настоящего Федерального закона, рассматриваются по месту их задержания единолично судьей в течение </w:t>
      </w:r>
      <w:bookmarkStart w:id="518" w:name="l518"/>
      <w:bookmarkEnd w:id="518"/>
      <w:r w:rsidRPr="009852B4">
        <w:rPr>
          <w:rFonts w:ascii="Times New Roman" w:eastAsia="Times New Roman" w:hAnsi="Times New Roman" w:cs="Times New Roman"/>
          <w:sz w:val="20"/>
          <w:szCs w:val="20"/>
        </w:rPr>
        <w:t xml:space="preserve">суток с момента представления указанных материалов органом внутренних дел, но не позднее истечения срока нахождения, указанного в пункте 4 статьи 22 настоящего Федерального закона. </w:t>
      </w:r>
      <w:r w:rsidRPr="009852B4">
        <w:rPr>
          <w:rFonts w:ascii="Times New Roman" w:eastAsia="Times New Roman" w:hAnsi="Times New Roman" w:cs="Times New Roman"/>
          <w:sz w:val="20"/>
          <w:szCs w:val="20"/>
        </w:rPr>
        <w:br/>
        <w:t xml:space="preserve">    В рассмотрении материалов участвуют несовершеннолетний, его родители или иные законные представители, адвокат, прокурор, представители центра временного содержания для несовершеннолетних правонарушителей органа внутренних дел и (или) представители подразделения по </w:t>
      </w:r>
      <w:bookmarkStart w:id="519" w:name="l577"/>
      <w:bookmarkEnd w:id="519"/>
      <w:r w:rsidRPr="009852B4">
        <w:rPr>
          <w:rFonts w:ascii="Times New Roman" w:eastAsia="Times New Roman" w:hAnsi="Times New Roman" w:cs="Times New Roman"/>
          <w:sz w:val="20"/>
          <w:szCs w:val="20"/>
        </w:rPr>
        <w:t xml:space="preserve">делам несовершеннолетних органа внутренних дел. В рассмотрении материалов также могут </w:t>
      </w:r>
      <w:bookmarkStart w:id="520" w:name="l529"/>
      <w:bookmarkEnd w:id="520"/>
      <w:r w:rsidRPr="009852B4">
        <w:rPr>
          <w:rFonts w:ascii="Times New Roman" w:eastAsia="Times New Roman" w:hAnsi="Times New Roman" w:cs="Times New Roman"/>
          <w:sz w:val="20"/>
          <w:szCs w:val="20"/>
        </w:rPr>
        <w:t xml:space="preserve">участвовать представители комиссии по делам несовершеннолетних и защите их прав и органа опеки и попечительства. </w:t>
      </w:r>
      <w:r w:rsidRPr="009852B4">
        <w:rPr>
          <w:rFonts w:ascii="Times New Roman" w:eastAsia="Times New Roman" w:hAnsi="Times New Roman" w:cs="Times New Roman"/>
          <w:sz w:val="20"/>
          <w:szCs w:val="20"/>
        </w:rPr>
        <w:br/>
        <w:t xml:space="preserve">    (в ред. Федеральных законов </w:t>
      </w:r>
      <w:hyperlink r:id="rId225" w:anchor="l2683" w:history="1">
        <w:r w:rsidRPr="009852B4">
          <w:rPr>
            <w:rFonts w:ascii="Times New Roman" w:eastAsia="Times New Roman" w:hAnsi="Times New Roman" w:cs="Times New Roman"/>
            <w:color w:val="0066CC"/>
            <w:sz w:val="20"/>
            <w:szCs w:val="20"/>
            <w:u w:val="single"/>
          </w:rPr>
          <w:t>от 22.08.2004 N 122-ФЗ (ред. от 31.12.2005)</w:t>
        </w:r>
      </w:hyperlink>
      <w:r w:rsidRPr="009852B4">
        <w:rPr>
          <w:rFonts w:ascii="Times New Roman" w:eastAsia="Times New Roman" w:hAnsi="Times New Roman" w:cs="Times New Roman"/>
          <w:sz w:val="20"/>
          <w:szCs w:val="20"/>
        </w:rPr>
        <w:t xml:space="preserve">, </w:t>
      </w:r>
      <w:hyperlink r:id="rId226" w:anchor="l31"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hyperlink r:id="rId227" w:anchor="l1" w:history="1">
        <w:r w:rsidRPr="009852B4">
          <w:rPr>
            <w:rFonts w:ascii="Times New Roman" w:eastAsia="Times New Roman" w:hAnsi="Times New Roman" w:cs="Times New Roman"/>
            <w:color w:val="0066CC"/>
            <w:sz w:val="20"/>
            <w:szCs w:val="20"/>
            <w:u w:val="single"/>
          </w:rPr>
          <w:t>от 05.01.2006 N 9-ФЗ</w:t>
        </w:r>
      </w:hyperlink>
      <w:r w:rsidRPr="009852B4">
        <w:rPr>
          <w:rFonts w:ascii="Times New Roman" w:eastAsia="Times New Roman" w:hAnsi="Times New Roman" w:cs="Times New Roman"/>
          <w:sz w:val="20"/>
          <w:szCs w:val="20"/>
        </w:rPr>
        <w:t>)</w:t>
      </w:r>
      <w:r w:rsidRPr="009852B4">
        <w:rPr>
          <w:rFonts w:ascii="Times New Roman" w:eastAsia="Times New Roman" w:hAnsi="Times New Roman" w:cs="Times New Roman"/>
          <w:sz w:val="20"/>
          <w:szCs w:val="20"/>
        </w:rPr>
        <w:br/>
        <w:t>    </w:t>
      </w:r>
      <w:bookmarkStart w:id="521" w:name="l519"/>
      <w:bookmarkEnd w:id="521"/>
      <w:r w:rsidRPr="009852B4">
        <w:rPr>
          <w:rFonts w:ascii="Times New Roman" w:eastAsia="Times New Roman" w:hAnsi="Times New Roman" w:cs="Times New Roman"/>
          <w:sz w:val="20"/>
          <w:szCs w:val="20"/>
        </w:rPr>
        <w:t xml:space="preserve">3. По результатам рассмотрения материалов, указанных в пункте 2 настоящей статьи, судья выносит постановление: </w:t>
      </w:r>
      <w:r w:rsidRPr="009852B4">
        <w:rPr>
          <w:rFonts w:ascii="Times New Roman" w:eastAsia="Times New Roman" w:hAnsi="Times New Roman" w:cs="Times New Roman"/>
          <w:sz w:val="20"/>
          <w:szCs w:val="20"/>
        </w:rPr>
        <w:br/>
        <w:t xml:space="preserve">    1) о помещении несовершеннолетнего в центр временного содержания для несовершеннолетних правонарушителей органа внутренних дел; </w:t>
      </w:r>
      <w:r w:rsidRPr="009852B4">
        <w:rPr>
          <w:rFonts w:ascii="Times New Roman" w:eastAsia="Times New Roman" w:hAnsi="Times New Roman" w:cs="Times New Roman"/>
          <w:sz w:val="20"/>
          <w:szCs w:val="20"/>
        </w:rPr>
        <w:br/>
        <w:t xml:space="preserve">    2) об отказе в удовлетворении ходатайства о помещении несовершеннолетнего в центр временного содержания для несовершеннолетних правонарушителей органа внутренних дел. </w:t>
      </w:r>
      <w:r w:rsidRPr="009852B4">
        <w:rPr>
          <w:rFonts w:ascii="Times New Roman" w:eastAsia="Times New Roman" w:hAnsi="Times New Roman" w:cs="Times New Roman"/>
          <w:sz w:val="20"/>
          <w:szCs w:val="20"/>
        </w:rPr>
        <w:br/>
        <w:t xml:space="preserve">    4. В постановлении судьи указываются: наименование суда, фамилия, имя, отчество судьи, вынесшего </w:t>
      </w:r>
      <w:bookmarkStart w:id="522" w:name="l530"/>
      <w:bookmarkEnd w:id="522"/>
      <w:r w:rsidRPr="009852B4">
        <w:rPr>
          <w:rFonts w:ascii="Times New Roman" w:eastAsia="Times New Roman" w:hAnsi="Times New Roman" w:cs="Times New Roman"/>
          <w:sz w:val="20"/>
          <w:szCs w:val="20"/>
        </w:rPr>
        <w:t xml:space="preserve">указанное постановление, дата и место его вынесения, сведения о личности несовершеннолетнего, </w:t>
      </w:r>
      <w:bookmarkStart w:id="523" w:name="l520"/>
      <w:bookmarkEnd w:id="523"/>
      <w:r w:rsidRPr="009852B4">
        <w:rPr>
          <w:rFonts w:ascii="Times New Roman" w:eastAsia="Times New Roman" w:hAnsi="Times New Roman" w:cs="Times New Roman"/>
          <w:sz w:val="20"/>
          <w:szCs w:val="20"/>
        </w:rPr>
        <w:t xml:space="preserve">лицах, участвовавших в рассмотрении материалов, указанных в пункте 2 настоящей статьи; цели и основания помещения или отказа в помещении несовершеннолетнего в центр временного содержания для несовершеннолетних правонарушителей органов внутренних дел и иные обстоятельства, установленные в ходе рассмотрения этих материалов. </w:t>
      </w:r>
      <w:r w:rsidRPr="009852B4">
        <w:rPr>
          <w:rFonts w:ascii="Times New Roman" w:eastAsia="Times New Roman" w:hAnsi="Times New Roman" w:cs="Times New Roman"/>
          <w:sz w:val="20"/>
          <w:szCs w:val="20"/>
        </w:rPr>
        <w:br/>
        <w:t xml:space="preserve">    5. Постановление судьи доводится до сведения несовершеннолетнего и других лиц, участвовавших в рассмотрении материалов, указанных в пункте 2 настоящей статьи, путем его оглашения. Копия </w:t>
      </w:r>
      <w:bookmarkStart w:id="524" w:name="l531"/>
      <w:bookmarkEnd w:id="524"/>
      <w:r w:rsidRPr="009852B4">
        <w:rPr>
          <w:rFonts w:ascii="Times New Roman" w:eastAsia="Times New Roman" w:hAnsi="Times New Roman" w:cs="Times New Roman"/>
          <w:sz w:val="20"/>
          <w:szCs w:val="20"/>
        </w:rPr>
        <w:t xml:space="preserve">постановления вручается либо высылается несовершеннолетнему, его родителям или иным законным </w:t>
      </w:r>
      <w:bookmarkStart w:id="525" w:name="l521"/>
      <w:bookmarkEnd w:id="525"/>
      <w:r w:rsidRPr="009852B4">
        <w:rPr>
          <w:rFonts w:ascii="Times New Roman" w:eastAsia="Times New Roman" w:hAnsi="Times New Roman" w:cs="Times New Roman"/>
          <w:sz w:val="20"/>
          <w:szCs w:val="20"/>
        </w:rPr>
        <w:t xml:space="preserve">представителям не позднее трех суток со дня его вынесения с разъяснением порядка обжалования указанного постановления. </w:t>
      </w:r>
      <w:r w:rsidRPr="009852B4">
        <w:rPr>
          <w:rFonts w:ascii="Times New Roman" w:eastAsia="Times New Roman" w:hAnsi="Times New Roman" w:cs="Times New Roman"/>
          <w:sz w:val="20"/>
          <w:szCs w:val="20"/>
        </w:rPr>
        <w:br/>
        <w:t xml:space="preserve">    (в ред. Федерального закона </w:t>
      </w:r>
      <w:hyperlink r:id="rId228" w:anchor="l31" w:history="1">
        <w:r w:rsidRPr="009852B4">
          <w:rPr>
            <w:rFonts w:ascii="Times New Roman" w:eastAsia="Times New Roman" w:hAnsi="Times New Roman" w:cs="Times New Roman"/>
            <w:color w:val="0066CC"/>
            <w:sz w:val="20"/>
            <w:szCs w:val="20"/>
            <w:u w:val="single"/>
          </w:rPr>
          <w:t>от 01.12.2004 N 150-ФЗ</w:t>
        </w:r>
      </w:hyperlink>
      <w:r w:rsidRPr="009852B4">
        <w:rPr>
          <w:rFonts w:ascii="Times New Roman" w:eastAsia="Times New Roman" w:hAnsi="Times New Roman" w:cs="Times New Roman"/>
          <w:sz w:val="20"/>
          <w:szCs w:val="20"/>
        </w:rPr>
        <w:t xml:space="preserve">)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26" w:name="h522"/>
      <w:bookmarkEnd w:id="526"/>
      <w:r w:rsidRPr="009852B4">
        <w:rPr>
          <w:rFonts w:ascii="Times New Roman" w:eastAsia="Times New Roman" w:hAnsi="Times New Roman" w:cs="Times New Roman"/>
          <w:b/>
          <w:bCs/>
          <w:sz w:val="20"/>
          <w:szCs w:val="20"/>
        </w:rPr>
        <w:t xml:space="preserve">Статья 31.3. Обжалование, опротестование и исполнение постановления судьи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(в ред. Федерального закона </w:t>
      </w:r>
      <w:hyperlink r:id="rId229" w:anchor="l152" w:history="1">
        <w:r w:rsidRPr="009852B4">
          <w:rPr>
            <w:rFonts w:ascii="Times New Roman" w:eastAsia="Times New Roman" w:hAnsi="Times New Roman" w:cs="Times New Roman"/>
            <w:color w:val="0066CC"/>
            <w:sz w:val="20"/>
            <w:szCs w:val="20"/>
            <w:u w:val="single"/>
          </w:rPr>
          <w:t>от 07.07.2003 N 111-ФЗ</w:t>
        </w:r>
      </w:hyperlink>
      <w:r w:rsidRPr="009852B4">
        <w:rPr>
          <w:rFonts w:ascii="Times New Roman" w:eastAsia="Times New Roman" w:hAnsi="Times New Roman" w:cs="Times New Roman"/>
          <w:sz w:val="20"/>
          <w:szCs w:val="20"/>
        </w:rPr>
        <w:t xml:space="preserve">)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Постановление судьи может быть обжаловано и опротестовано в порядке, предусмотренном статьей 30 настоящего Федерального закона. </w:t>
      </w:r>
      <w:r w:rsidRPr="009852B4">
        <w:rPr>
          <w:rFonts w:ascii="Times New Roman" w:eastAsia="Times New Roman" w:hAnsi="Times New Roman" w:cs="Times New Roman"/>
          <w:sz w:val="20"/>
          <w:szCs w:val="20"/>
        </w:rPr>
        <w:br/>
        <w:t xml:space="preserve">    2. Копия постановления судьи направляется для исполнения в орган внутренних дел.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27" w:name="h413"/>
      <w:bookmarkStart w:id="528" w:name="l561"/>
      <w:bookmarkEnd w:id="527"/>
      <w:bookmarkEnd w:id="528"/>
      <w:r w:rsidRPr="009852B4">
        <w:rPr>
          <w:rFonts w:ascii="Times New Roman" w:eastAsia="Times New Roman" w:hAnsi="Times New Roman" w:cs="Times New Roman"/>
          <w:b/>
          <w:bCs/>
          <w:sz w:val="20"/>
          <w:szCs w:val="20"/>
        </w:rPr>
        <w:t xml:space="preserve">ГЛАВА IV. ЗАКЛЮЧИТЕЛЬНЫЕ ПОЛОЖЕНИЯ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29" w:name="h414"/>
      <w:bookmarkStart w:id="530" w:name="l532"/>
      <w:bookmarkEnd w:id="529"/>
      <w:bookmarkEnd w:id="530"/>
      <w:r w:rsidRPr="009852B4">
        <w:rPr>
          <w:rFonts w:ascii="Times New Roman" w:eastAsia="Times New Roman" w:hAnsi="Times New Roman" w:cs="Times New Roman"/>
          <w:b/>
          <w:bCs/>
          <w:sz w:val="20"/>
          <w:szCs w:val="20"/>
        </w:rPr>
        <w:t xml:space="preserve">Статья 32. Порядок вступления в силу настоящего Федерального закона </w:t>
      </w:r>
      <w:bookmarkStart w:id="531" w:name="l361"/>
      <w:bookmarkEnd w:id="531"/>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Настоящий Федеральный закон вступает в силу со дня его официального опубликования. </w:t>
      </w:r>
      <w:r w:rsidRPr="009852B4">
        <w:rPr>
          <w:rFonts w:ascii="Times New Roman" w:eastAsia="Times New Roman" w:hAnsi="Times New Roman" w:cs="Times New Roman"/>
          <w:sz w:val="20"/>
          <w:szCs w:val="20"/>
        </w:rPr>
        <w:br/>
        <w:t xml:space="preserve">    2. Признать утратившими силу со дня вступления в силу настоящего Федерального закона: </w:t>
      </w:r>
      <w:r w:rsidRPr="009852B4">
        <w:rPr>
          <w:rFonts w:ascii="Times New Roman" w:eastAsia="Times New Roman" w:hAnsi="Times New Roman" w:cs="Times New Roman"/>
          <w:sz w:val="20"/>
          <w:szCs w:val="20"/>
        </w:rPr>
        <w:br/>
        <w:t xml:space="preserve">    Указ Президиума Верховного Совета РСФСР от 13 декабря 1967 </w:t>
      </w:r>
      <w:bookmarkStart w:id="532" w:name="l362"/>
      <w:bookmarkEnd w:id="532"/>
      <w:r w:rsidRPr="009852B4">
        <w:rPr>
          <w:rFonts w:ascii="Times New Roman" w:eastAsia="Times New Roman" w:hAnsi="Times New Roman" w:cs="Times New Roman"/>
          <w:sz w:val="20"/>
          <w:szCs w:val="20"/>
        </w:rPr>
        <w:t xml:space="preserve">года "Об утверждении Положения об общественных воспитателях несовершеннолетних" и Положение об общественных воспитателях несовершеннолетних (Ведомости Верховного Совета РСФСР, 1967, N 51, ст. 1239); </w:t>
      </w:r>
      <w:bookmarkStart w:id="533" w:name="l363"/>
      <w:bookmarkEnd w:id="533"/>
      <w:r w:rsidRPr="009852B4">
        <w:rPr>
          <w:rFonts w:ascii="Times New Roman" w:eastAsia="Times New Roman" w:hAnsi="Times New Roman" w:cs="Times New Roman"/>
          <w:sz w:val="20"/>
          <w:szCs w:val="20"/>
        </w:rPr>
        <w:br/>
        <w:t xml:space="preserve">    раздел II Указа Президиума Верховного Совета РСФСР от 1 октября 1985 года "О внесении изменений и дополнений в положения о комиссиях по делам несовершеннолетних и об общественных воспитателях несовершеннолетних" (Ведомости Верховного Совета </w:t>
      </w:r>
      <w:bookmarkStart w:id="534" w:name="l364"/>
      <w:bookmarkEnd w:id="534"/>
      <w:r w:rsidRPr="009852B4">
        <w:rPr>
          <w:rFonts w:ascii="Times New Roman" w:eastAsia="Times New Roman" w:hAnsi="Times New Roman" w:cs="Times New Roman"/>
          <w:sz w:val="20"/>
          <w:szCs w:val="20"/>
        </w:rPr>
        <w:t xml:space="preserve">РСФСР, 1985, N 40, ст. 1400). </w:t>
      </w:r>
      <w:r w:rsidRPr="009852B4">
        <w:rPr>
          <w:rFonts w:ascii="Times New Roman" w:eastAsia="Times New Roman" w:hAnsi="Times New Roman" w:cs="Times New Roman"/>
          <w:sz w:val="20"/>
          <w:szCs w:val="20"/>
        </w:rPr>
        <w:br/>
        <w:t xml:space="preserve">    3. Признать не действующими на территории Российской Федерации со дня вступления в силу настоящего Федерального закона: </w:t>
      </w:r>
      <w:r w:rsidRPr="009852B4">
        <w:rPr>
          <w:rFonts w:ascii="Times New Roman" w:eastAsia="Times New Roman" w:hAnsi="Times New Roman" w:cs="Times New Roman"/>
          <w:sz w:val="20"/>
          <w:szCs w:val="20"/>
        </w:rPr>
        <w:br/>
        <w:t xml:space="preserve">    Указ Президиума Верховного Совета СССР от 15 февраля 1977 года </w:t>
      </w:r>
      <w:bookmarkStart w:id="535" w:name="l365"/>
      <w:bookmarkEnd w:id="535"/>
      <w:r w:rsidRPr="009852B4">
        <w:rPr>
          <w:rFonts w:ascii="Times New Roman" w:eastAsia="Times New Roman" w:hAnsi="Times New Roman" w:cs="Times New Roman"/>
          <w:sz w:val="20"/>
          <w:szCs w:val="20"/>
        </w:rPr>
        <w:t xml:space="preserve">"Об основных обязанностях и правах инспекций по делам 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w:t>
      </w:r>
      <w:bookmarkStart w:id="536" w:name="l366"/>
      <w:bookmarkEnd w:id="536"/>
      <w:r w:rsidRPr="009852B4">
        <w:rPr>
          <w:rFonts w:ascii="Times New Roman" w:eastAsia="Times New Roman" w:hAnsi="Times New Roman" w:cs="Times New Roman"/>
          <w:sz w:val="20"/>
          <w:szCs w:val="20"/>
        </w:rPr>
        <w:t xml:space="preserve">несовершеннолетних" (Ведомости Верховного Совета СССР, 1977, N 8, ст. 138); </w:t>
      </w:r>
      <w:r w:rsidRPr="009852B4">
        <w:rPr>
          <w:rFonts w:ascii="Times New Roman" w:eastAsia="Times New Roman" w:hAnsi="Times New Roman" w:cs="Times New Roman"/>
          <w:sz w:val="20"/>
          <w:szCs w:val="20"/>
        </w:rPr>
        <w:br/>
        <w:t xml:space="preserve">    Закон СССР от 17 июня 1977 года "Об утверждении Указов Президиума Верховного Совета СССР, вносящих некоторые изменения и </w:t>
      </w:r>
      <w:bookmarkStart w:id="537" w:name="l367"/>
      <w:bookmarkEnd w:id="537"/>
      <w:r w:rsidRPr="009852B4">
        <w:rPr>
          <w:rFonts w:ascii="Times New Roman" w:eastAsia="Times New Roman" w:hAnsi="Times New Roman" w:cs="Times New Roman"/>
          <w:sz w:val="20"/>
          <w:szCs w:val="20"/>
        </w:rPr>
        <w:t xml:space="preserve">дополнения в действующее законодательство СССР" (Ведомости Верховного Совета СССР, 1977, N 25, ст. 389) в части утверждения Указа Президиума Верховного Совета СССР от 15 февраля 1977 года "Об основных обязанностях и правах инспекций по делам </w:t>
      </w:r>
      <w:bookmarkStart w:id="538" w:name="l368"/>
      <w:bookmarkEnd w:id="538"/>
      <w:r w:rsidRPr="009852B4">
        <w:rPr>
          <w:rFonts w:ascii="Times New Roman" w:eastAsia="Times New Roman" w:hAnsi="Times New Roman" w:cs="Times New Roman"/>
          <w:sz w:val="20"/>
          <w:szCs w:val="20"/>
        </w:rPr>
        <w:t xml:space="preserve">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w:t>
      </w:r>
      <w:bookmarkStart w:id="539" w:name="l369"/>
      <w:bookmarkEnd w:id="539"/>
      <w:r w:rsidRPr="009852B4">
        <w:rPr>
          <w:rFonts w:ascii="Times New Roman" w:eastAsia="Times New Roman" w:hAnsi="Times New Roman" w:cs="Times New Roman"/>
          <w:sz w:val="20"/>
          <w:szCs w:val="20"/>
        </w:rPr>
        <w:t xml:space="preserve">несовершеннолетних"; </w:t>
      </w:r>
      <w:r w:rsidRPr="009852B4">
        <w:rPr>
          <w:rFonts w:ascii="Times New Roman" w:eastAsia="Times New Roman" w:hAnsi="Times New Roman" w:cs="Times New Roman"/>
          <w:sz w:val="20"/>
          <w:szCs w:val="20"/>
        </w:rPr>
        <w:br/>
        <w:t xml:space="preserve">    статью 3 Указа Президиума Верховного Совета СССР от 5 марта 1981 года "О внесении изменений и дополнений в некоторые законодательные акты СССР об охране общественного порядка" </w:t>
      </w:r>
      <w:bookmarkStart w:id="540" w:name="l370"/>
      <w:bookmarkEnd w:id="540"/>
      <w:r w:rsidRPr="009852B4">
        <w:rPr>
          <w:rFonts w:ascii="Times New Roman" w:eastAsia="Times New Roman" w:hAnsi="Times New Roman" w:cs="Times New Roman"/>
          <w:sz w:val="20"/>
          <w:szCs w:val="20"/>
        </w:rPr>
        <w:t xml:space="preserve">(Ведомости Верховного Совета СССР, 1981, N 10, ст. 232); </w:t>
      </w:r>
      <w:r w:rsidRPr="009852B4">
        <w:rPr>
          <w:rFonts w:ascii="Times New Roman" w:eastAsia="Times New Roman" w:hAnsi="Times New Roman" w:cs="Times New Roman"/>
          <w:sz w:val="20"/>
          <w:szCs w:val="20"/>
        </w:rPr>
        <w:br/>
        <w:t xml:space="preserve">    Указ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w:t>
      </w:r>
      <w:bookmarkStart w:id="541" w:name="l371"/>
      <w:bookmarkEnd w:id="541"/>
      <w:r w:rsidRPr="009852B4">
        <w:rPr>
          <w:rFonts w:ascii="Times New Roman" w:eastAsia="Times New Roman" w:hAnsi="Times New Roman" w:cs="Times New Roman"/>
          <w:sz w:val="20"/>
          <w:szCs w:val="20"/>
        </w:rPr>
        <w:t xml:space="preserve">несовершеннолетних, 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(Ведомости Верховного Совета СССР, 1988, N 2, </w:t>
      </w:r>
      <w:bookmarkStart w:id="542" w:name="l372"/>
      <w:bookmarkEnd w:id="542"/>
      <w:r w:rsidRPr="009852B4">
        <w:rPr>
          <w:rFonts w:ascii="Times New Roman" w:eastAsia="Times New Roman" w:hAnsi="Times New Roman" w:cs="Times New Roman"/>
          <w:sz w:val="20"/>
          <w:szCs w:val="20"/>
        </w:rPr>
        <w:t xml:space="preserve">ст. 18); </w:t>
      </w:r>
      <w:r w:rsidRPr="009852B4">
        <w:rPr>
          <w:rFonts w:ascii="Times New Roman" w:eastAsia="Times New Roman" w:hAnsi="Times New Roman" w:cs="Times New Roman"/>
          <w:sz w:val="20"/>
          <w:szCs w:val="20"/>
        </w:rPr>
        <w:br/>
        <w:t xml:space="preserve">    Закон СССР от 26 мая 1988 года "Об утверждении Указов Президиума Верховного Совета СССР о внесении изменений и дополнений в законодательные акты СССР" (Ведомости Верховного Совета СССР, </w:t>
      </w:r>
      <w:bookmarkStart w:id="543" w:name="l373"/>
      <w:bookmarkEnd w:id="543"/>
      <w:r w:rsidRPr="009852B4">
        <w:rPr>
          <w:rFonts w:ascii="Times New Roman" w:eastAsia="Times New Roman" w:hAnsi="Times New Roman" w:cs="Times New Roman"/>
          <w:sz w:val="20"/>
          <w:szCs w:val="20"/>
        </w:rPr>
        <w:t xml:space="preserve">1988, N 22, ст. 361) в части утверждения Указа Президиума Верховного Совета СССР от 5 января 1988 года "О внесении изменений и дополнений в Указ Президиума Верховного Совета СССР "Об основных обязанностях и правах инспекций по делам несовершеннолетних, </w:t>
      </w:r>
      <w:bookmarkStart w:id="544" w:name="l374"/>
      <w:bookmarkEnd w:id="544"/>
      <w:r w:rsidRPr="009852B4">
        <w:rPr>
          <w:rFonts w:ascii="Times New Roman" w:eastAsia="Times New Roman" w:hAnsi="Times New Roman" w:cs="Times New Roman"/>
          <w:sz w:val="20"/>
          <w:szCs w:val="20"/>
        </w:rPr>
        <w:t xml:space="preserve">приемников-распределителей для несовершеннолетних и специальных учебно-воспитательных учреждений по предупреждению безнадзорности и правонарушений несовершеннолетних".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jc w:val="both"/>
        <w:textAlignment w:val="top"/>
        <w:outlineLvl w:val="3"/>
        <w:rPr>
          <w:rFonts w:ascii="Times New Roman" w:eastAsia="Times New Roman" w:hAnsi="Times New Roman" w:cs="Times New Roman"/>
          <w:b/>
          <w:bCs/>
          <w:sz w:val="20"/>
          <w:szCs w:val="20"/>
        </w:rPr>
      </w:pPr>
      <w:bookmarkStart w:id="545" w:name="h415"/>
      <w:bookmarkEnd w:id="545"/>
      <w:r w:rsidRPr="009852B4">
        <w:rPr>
          <w:rFonts w:ascii="Times New Roman" w:eastAsia="Times New Roman" w:hAnsi="Times New Roman" w:cs="Times New Roman"/>
          <w:b/>
          <w:bCs/>
          <w:sz w:val="20"/>
          <w:szCs w:val="20"/>
        </w:rPr>
        <w:t xml:space="preserve">Статья 33. Приведение нормативных правовых актов в </w:t>
      </w:r>
      <w:bookmarkStart w:id="546" w:name="l375"/>
      <w:bookmarkEnd w:id="546"/>
      <w:r w:rsidRPr="009852B4">
        <w:rPr>
          <w:rFonts w:ascii="Times New Roman" w:eastAsia="Times New Roman" w:hAnsi="Times New Roman" w:cs="Times New Roman"/>
          <w:b/>
          <w:bCs/>
          <w:sz w:val="20"/>
          <w:szCs w:val="20"/>
        </w:rPr>
        <w:t xml:space="preserve">соответствие с настоящим Федеральным законом </w:t>
      </w:r>
    </w:p>
    <w:p w:rsidR="00C6044F" w:rsidRPr="009852B4" w:rsidRDefault="00C6044F" w:rsidP="009852B4">
      <w:pPr>
        <w:spacing w:after="0" w:line="240" w:lineRule="auto"/>
        <w:jc w:val="both"/>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w:t>
      </w:r>
      <w:r w:rsidRPr="009852B4">
        <w:rPr>
          <w:rFonts w:ascii="Times New Roman" w:eastAsia="Times New Roman" w:hAnsi="Times New Roman" w:cs="Times New Roman"/>
          <w:sz w:val="20"/>
          <w:szCs w:val="20"/>
        </w:rPr>
        <w:br/>
        <w:t xml:space="preserve">    1. Президенту Российской Федерации в трехмесячный срок привести свои нормативные правовые акты в соответствие с настоящим </w:t>
      </w:r>
      <w:bookmarkStart w:id="547" w:name="l376"/>
      <w:bookmarkEnd w:id="547"/>
      <w:r w:rsidRPr="009852B4">
        <w:rPr>
          <w:rFonts w:ascii="Times New Roman" w:eastAsia="Times New Roman" w:hAnsi="Times New Roman" w:cs="Times New Roman"/>
          <w:sz w:val="20"/>
          <w:szCs w:val="20"/>
        </w:rPr>
        <w:t xml:space="preserve">Федеральным законом. </w:t>
      </w:r>
      <w:r w:rsidRPr="009852B4">
        <w:rPr>
          <w:rFonts w:ascii="Times New Roman" w:eastAsia="Times New Roman" w:hAnsi="Times New Roman" w:cs="Times New Roman"/>
          <w:sz w:val="20"/>
          <w:szCs w:val="20"/>
        </w:rPr>
        <w:br/>
        <w:t xml:space="preserve">    2. Правительству Российской Федерации в трехмесячный срок: </w:t>
      </w:r>
      <w:r w:rsidRPr="009852B4">
        <w:rPr>
          <w:rFonts w:ascii="Times New Roman" w:eastAsia="Times New Roman" w:hAnsi="Times New Roman" w:cs="Times New Roman"/>
          <w:sz w:val="20"/>
          <w:szCs w:val="20"/>
        </w:rPr>
        <w:br/>
        <w:t xml:space="preserve">    утвердить нормативные правовые акты, предусмотренные настоящим Федеральным законом; </w:t>
      </w:r>
      <w:r w:rsidRPr="009852B4">
        <w:rPr>
          <w:rFonts w:ascii="Times New Roman" w:eastAsia="Times New Roman" w:hAnsi="Times New Roman" w:cs="Times New Roman"/>
          <w:sz w:val="20"/>
          <w:szCs w:val="20"/>
        </w:rPr>
        <w:br/>
        <w:t xml:space="preserve">    привести свои нормативные правовые акты в соответствие с </w:t>
      </w:r>
      <w:bookmarkStart w:id="548" w:name="l377"/>
      <w:bookmarkEnd w:id="548"/>
      <w:r w:rsidRPr="009852B4">
        <w:rPr>
          <w:rFonts w:ascii="Times New Roman" w:eastAsia="Times New Roman" w:hAnsi="Times New Roman" w:cs="Times New Roman"/>
          <w:sz w:val="20"/>
          <w:szCs w:val="20"/>
        </w:rPr>
        <w:t xml:space="preserve">настоящим Федеральным законом. </w:t>
      </w:r>
      <w:r w:rsidRPr="009852B4">
        <w:rPr>
          <w:rFonts w:ascii="Times New Roman" w:eastAsia="Times New Roman" w:hAnsi="Times New Roman" w:cs="Times New Roman"/>
          <w:sz w:val="20"/>
          <w:szCs w:val="20"/>
        </w:rPr>
        <w:br/>
        <w:t> </w:t>
      </w:r>
    </w:p>
    <w:p w:rsidR="00C6044F" w:rsidRPr="009852B4" w:rsidRDefault="00C6044F" w:rsidP="009852B4">
      <w:pPr>
        <w:spacing w:after="0" w:line="240" w:lineRule="auto"/>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i/>
          <w:iCs/>
          <w:sz w:val="20"/>
          <w:szCs w:val="20"/>
        </w:rPr>
        <w:t xml:space="preserve">Президент </w:t>
      </w:r>
      <w:r w:rsidRPr="009852B4">
        <w:rPr>
          <w:rFonts w:ascii="Times New Roman" w:eastAsia="Times New Roman" w:hAnsi="Times New Roman" w:cs="Times New Roman"/>
          <w:sz w:val="20"/>
          <w:szCs w:val="20"/>
        </w:rPr>
        <w:br/>
      </w:r>
      <w:r w:rsidRPr="009852B4">
        <w:rPr>
          <w:rFonts w:ascii="Times New Roman" w:eastAsia="Times New Roman" w:hAnsi="Times New Roman" w:cs="Times New Roman"/>
          <w:i/>
          <w:iCs/>
          <w:sz w:val="20"/>
          <w:szCs w:val="20"/>
        </w:rPr>
        <w:t xml:space="preserve">Российской Федерации </w:t>
      </w:r>
      <w:r w:rsidRPr="009852B4">
        <w:rPr>
          <w:rFonts w:ascii="Times New Roman" w:eastAsia="Times New Roman" w:hAnsi="Times New Roman" w:cs="Times New Roman"/>
          <w:sz w:val="20"/>
          <w:szCs w:val="20"/>
        </w:rPr>
        <w:br/>
      </w:r>
      <w:r w:rsidRPr="009852B4">
        <w:rPr>
          <w:rFonts w:ascii="Times New Roman" w:eastAsia="Times New Roman" w:hAnsi="Times New Roman" w:cs="Times New Roman"/>
          <w:i/>
          <w:iCs/>
          <w:sz w:val="20"/>
          <w:szCs w:val="20"/>
        </w:rPr>
        <w:t xml:space="preserve">Б.ЕЛЬЦИН </w:t>
      </w:r>
    </w:p>
    <w:p w:rsidR="00C6044F" w:rsidRPr="009852B4" w:rsidRDefault="00C6044F" w:rsidP="009852B4">
      <w:pPr>
        <w:spacing w:after="0" w:line="240" w:lineRule="auto"/>
        <w:textAlignment w:val="top"/>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 xml:space="preserve">    Москва, Кремль </w:t>
      </w:r>
      <w:r w:rsidRPr="009852B4">
        <w:rPr>
          <w:rFonts w:ascii="Times New Roman" w:eastAsia="Times New Roman" w:hAnsi="Times New Roman" w:cs="Times New Roman"/>
          <w:sz w:val="20"/>
          <w:szCs w:val="20"/>
        </w:rPr>
        <w:br/>
        <w:t xml:space="preserve">    24 июня 1999 года </w:t>
      </w:r>
      <w:r w:rsidRPr="009852B4">
        <w:rPr>
          <w:rFonts w:ascii="Times New Roman" w:eastAsia="Times New Roman" w:hAnsi="Times New Roman" w:cs="Times New Roman"/>
          <w:sz w:val="20"/>
          <w:szCs w:val="20"/>
        </w:rPr>
        <w:br/>
        <w:t xml:space="preserve">    N 120-ФЗ </w:t>
      </w:r>
    </w:p>
    <w:p w:rsidR="00C6044F" w:rsidRPr="009852B4" w:rsidRDefault="00C6044F" w:rsidP="009852B4">
      <w:pPr>
        <w:spacing w:after="0" w:line="240" w:lineRule="auto"/>
        <w:jc w:val="both"/>
        <w:rPr>
          <w:rFonts w:ascii="Times New Roman" w:hAnsi="Times New Roman" w:cs="Times New Roman"/>
          <w:sz w:val="20"/>
          <w:szCs w:val="20"/>
        </w:rPr>
      </w:pPr>
    </w:p>
    <w:p w:rsidR="00C6044F" w:rsidRPr="009852B4" w:rsidRDefault="00C6044F" w:rsidP="009852B4">
      <w:pPr>
        <w:spacing w:after="0" w:line="240" w:lineRule="auto"/>
        <w:rPr>
          <w:rFonts w:ascii="Times New Roman" w:hAnsi="Times New Roman" w:cs="Times New Roman"/>
          <w:sz w:val="20"/>
          <w:szCs w:val="20"/>
        </w:rPr>
      </w:pPr>
    </w:p>
    <w:p w:rsidR="00C6044F" w:rsidRPr="009852B4" w:rsidRDefault="00C6044F" w:rsidP="009852B4">
      <w:pPr>
        <w:spacing w:after="0" w:line="240" w:lineRule="auto"/>
        <w:rPr>
          <w:rFonts w:ascii="Times New Roman" w:hAnsi="Times New Roman" w:cs="Times New Roman"/>
          <w:sz w:val="20"/>
          <w:szCs w:val="20"/>
        </w:rPr>
      </w:pPr>
    </w:p>
    <w:p w:rsidR="00C6044F" w:rsidRDefault="00C6044F"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Default="009852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C6044F" w:rsidRPr="009852B4" w:rsidRDefault="00C6044F" w:rsidP="009852B4">
      <w:pPr>
        <w:spacing w:after="0" w:line="240" w:lineRule="auto"/>
        <w:rPr>
          <w:rFonts w:ascii="Times New Roman" w:hAnsi="Times New Roman" w:cs="Times New Roman"/>
          <w:sz w:val="20"/>
          <w:szCs w:val="20"/>
        </w:rPr>
      </w:pPr>
    </w:p>
    <w:tbl>
      <w:tblPr>
        <w:tblW w:w="5000" w:type="pct"/>
        <w:tblCellSpacing w:w="0" w:type="dxa"/>
        <w:tblCellMar>
          <w:left w:w="0" w:type="dxa"/>
          <w:right w:w="0" w:type="dxa"/>
        </w:tblCellMar>
        <w:tblLook w:val="04A0"/>
      </w:tblPr>
      <w:tblGrid>
        <w:gridCol w:w="5674"/>
        <w:gridCol w:w="5674"/>
      </w:tblGrid>
      <w:tr w:rsidR="00C6044F" w:rsidRPr="009852B4" w:rsidTr="00BE7334">
        <w:trPr>
          <w:tblCellSpacing w:w="0" w:type="dxa"/>
        </w:trPr>
        <w:tc>
          <w:tcPr>
            <w:tcW w:w="2500" w:type="pct"/>
            <w:tcMar>
              <w:top w:w="0" w:type="dxa"/>
              <w:left w:w="84" w:type="dxa"/>
              <w:bottom w:w="0" w:type="dxa"/>
              <w:right w:w="0" w:type="dxa"/>
            </w:tcMar>
            <w:vAlign w:val="center"/>
            <w:hideMark/>
          </w:tcPr>
          <w:p w:rsidR="00C6044F" w:rsidRPr="009852B4" w:rsidRDefault="00C6044F" w:rsidP="009852B4">
            <w:pPr>
              <w:spacing w:after="0" w:line="240" w:lineRule="auto"/>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7 июня 2013 года</w:t>
            </w:r>
          </w:p>
        </w:tc>
        <w:tc>
          <w:tcPr>
            <w:tcW w:w="2500" w:type="pct"/>
            <w:tcMar>
              <w:top w:w="0" w:type="dxa"/>
              <w:left w:w="0" w:type="dxa"/>
              <w:bottom w:w="0" w:type="dxa"/>
              <w:right w:w="84" w:type="dxa"/>
            </w:tcMar>
            <w:vAlign w:val="center"/>
            <w:hideMark/>
          </w:tcPr>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N 120-ФЗ</w:t>
            </w:r>
          </w:p>
        </w:tc>
      </w:tr>
    </w:tbl>
    <w:p w:rsidR="00C6044F" w:rsidRPr="009852B4" w:rsidRDefault="000E17CF" w:rsidP="009852B4">
      <w:pPr>
        <w:spacing w:after="0" w:line="240" w:lineRule="auto"/>
        <w:rPr>
          <w:rFonts w:ascii="Times New Roman" w:eastAsia="Times New Roman" w:hAnsi="Times New Roman" w:cs="Times New Roman"/>
          <w:sz w:val="20"/>
          <w:szCs w:val="20"/>
        </w:rPr>
      </w:pPr>
      <w:r w:rsidRPr="000E17CF">
        <w:rPr>
          <w:rFonts w:ascii="Times New Roman" w:eastAsia="Times New Roman" w:hAnsi="Times New Roman" w:cs="Times New Roman"/>
          <w:sz w:val="20"/>
          <w:szCs w:val="20"/>
        </w:rPr>
        <w:pict>
          <v:rect id="_x0000_i1028" style="width:0;height:1.65pt" o:hralign="center" o:hrstd="t" o:hrnoshade="t" o:hr="t" fillcolor="black" stroked="f"/>
        </w:pic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РОССИЙСКАЯ ФЕДЕРАЦИЯ</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ФЕДЕРАЛЬНЫЙ ЗАКОН</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О ВНЕСЕНИИ ИЗМЕНЕНИЙ</w:t>
      </w: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В ОТДЕЛЬНЫЕ ЗАКОНОДАТЕЛЬНЫЕ АКТЫ РОССИЙСКОЙ ФЕДЕРАЦИИ</w:t>
      </w: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ПО ВОПРОСАМ ПРОФИЛАКТИКИ НЕЗАКОННОГО ПОТРЕБЛЕНИЯ</w:t>
      </w: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НАРКОТИЧЕСКИХ СРЕДСТВ И ПСИХОТРОПНЫХ ВЕЩЕСТВ</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Принят</w:t>
      </w: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Государственной Думой</w:t>
      </w: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15 мая 2013 года</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Одобрен</w:t>
      </w: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Советом Федерации</w:t>
      </w: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29 мая 2013 года</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1</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Внести в Федеральный закон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ст. 2700; 2004, N 49, ст. 4845; 2005, N 19, ст. 1752; 2006, N 43, ст. 4412; N 44, ст. 4535; 2007, N 30, ст. 3748; N 31, ст. 4011; 2008, N 30, ст. 3592; N 48, ст. 5515; N 52, ст. 6233; 2009, N 29, ст. 3588, 3614; 2010, N 21, ст. 2525; N 31, ст. 4192; 2011, N 1, ст. 16, 29; N 15, ст. 2039; N 25, ст. 3532; N 49, ст. 7019, 7061; 2012, N 10, ст. 1166; N 53, ст. 7630) следующие изменения: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1) в абзаце восемнадцатом статьи 1 слова "профилактика наркомании" заменить словами "профилактика незаконного потребления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2) в статье 4:</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а) пункт 1 после слов "установление строгого контроля за оборотом наркотических средств, психотропных веществ и их прекурсоров," дополнить словами "раннее выявление незаконного потребления наркотических средств и психотропных веществ,";</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б) в пункте 2:</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абзац пятый изложить в следующей редакции: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"приоритетность мер по профилактике незаконного потребления наркотических средств и психотропных веществ, наркомании, профилактике правонарушений, связанных с незаконным оборотом наркотических средств и психотропных веществ, особенно среди детей и молодежи, а также стимулирование деятельности, направленной на антинаркотическую пропаганду;";</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дополнить абзацем следующего содержания: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"государственная поддержка деятельности организаций, которые осуществляют мероприятия по профилактике незаконного потребления наркотических средств и психотропных веществ, наркомании, мероприятия по медико-социальной реабилитации, социальной и трудовой реинтеграции лиц, потребляющих наркотические средства или психотропные вещества, либо оказывают финансовую помощь в осуществлении таких мероприятий, независимо от организационно-правовой формы указанных организаций.";</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3) дополнить главой VI.1 следующего содержания:</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"Глава VI.1. ПРОФИЛАКТИКА НЕЗАКОННОГО ПОТРЕБЛЕНИЯ</w:t>
      </w:r>
    </w:p>
    <w:p w:rsidR="00C6044F" w:rsidRPr="009852B4" w:rsidRDefault="00C6044F" w:rsidP="009852B4">
      <w:pPr>
        <w:spacing w:after="0" w:line="240" w:lineRule="auto"/>
        <w:jc w:val="center"/>
        <w:rPr>
          <w:rFonts w:ascii="Times New Roman" w:eastAsia="Times New Roman" w:hAnsi="Times New Roman" w:cs="Times New Roman"/>
          <w:b/>
          <w:bCs/>
          <w:sz w:val="20"/>
          <w:szCs w:val="20"/>
        </w:rPr>
      </w:pPr>
      <w:r w:rsidRPr="009852B4">
        <w:rPr>
          <w:rFonts w:ascii="Times New Roman" w:eastAsia="Times New Roman" w:hAnsi="Times New Roman" w:cs="Times New Roman"/>
          <w:b/>
          <w:bCs/>
          <w:sz w:val="20"/>
          <w:szCs w:val="20"/>
        </w:rPr>
        <w:t>НАРКОТИЧЕСКИХ СРЕДСТВ И ПСИХОТРОПНЫХ ВЕЩЕСТВ, НАРКОМАНИИ</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53.1. Организация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1. Профилактику незаконного потребления наркотических средств и психотропных веществ, наркомании осуществляют:</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федеральные органы исполнительной власти;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органы государственной власти субъектов Российской Федерации.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2. Органы местного самоуправления, организации независимо от организационно-правовых форм и форм собственности, граждане имеют право участвовать в мероприятиях по профилактике незаконного потребления наркотических средств и психотропных веществ, наркомании, которые проводятся в установленном порядке федеральными органами исполнительной власти, органами государственной власти субъектов Российской Федерации, а также самостоятельно разрабатывать и реализовывать комплексы таких мероприятий в соответствии с законодательством Российской Федерации.</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53.2. Полномочия федеральных органов исполнительной власти в сфере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К полномочиям федеральных органов исполнительной власти в сфере профилактики незаконного потребления наркотических средств и психотропных веществ, наркомании относятся: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разработка и реализация государственной политики в сфере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научно-методическое обеспечение в области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ведение пропаганды здорового образа жизни и нетерпимого отношения к незаконному потреблению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выявление причин и условий незаконного потребления наркотических средств и психотропных веществ, наркомании и принятие мер по устранению таких причин и условий;</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установление единой государственной статистической отчетности в области функционирования системы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разработка и реализация долгосрочных (федеральных) целевых программ и ведомственных программ, направленных на осуществление мероприятий в сфере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осуществление иных установленных законодательством Российской Федерации полномочий.</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53.3. Полномочия органов государственной власти субъектов Российской Федерации в сфере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К полномочиям органов государственной власти субъектов Российской Федерации относится организация профилактики незаконного потребления наркотических средств и психотропных веществ, наркомании, в том числе:</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разработка, утверждение и реализация региональных программ, направленных на осуществление мероприятий в сфере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осуществление иных установленных законодательством Российской Федерации и законодательством субъектов Российской Федерации полномочий.</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53.4. Раннее выявление незаконного потребления наркотических средств и психотропных веществ</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1. Раннее выявление незаконного потребления наркотических средств и психотропных веществ является одной из форм профилактики незаконного потребления наркотических средств и психотропных веществ, которая включает в себя: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социально-психологическое тестирование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профилактические медицинские осмотры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2. Раннее выявление незаконного потребления наркотических средств и психотропных веществ проводится при наличии информированного согласия в письменной форме обучающихся, достигших возраста пятнадцати лет, либо информированного согласия в письменной форме одного из родителей или иного законного представителя обучающихся, не достигших возраста пятнадцати лет.</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3. Порядок проведения социально-психологического тестирования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4. Порядок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условия проведения указанных медицинских осмотров определяются органами государственной власти субъектов Российской Федерации.</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5. В случае выявления незаконного потребления наркотических средств и психотропных веществ обучающимся в результате социально-психологического тестирования и (или) профилактического медицинского осмотра обучающийся направляется в специализированную медицинскую организацию или ее структурное подразделение, оказывающие наркологическую помощь (при наличии информированного согласия в письменной форме обучающегося, достигшего возраста пятнадцати лет, либо информированного согласия в письменной форме одного из родителей или иного законного представителя обучающегося, не достигшего возраста пятнадцати лет),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6. Общеобразовательные организации и профессиональные образовательные организации, а также образовательные организации высшего образования обязаны обеспечить конфиденциальность сведений, полученных в результате проведения социально-психологического тестирования обучающихся в таких образовательных организациях.".</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2</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Внести в Федеральный закон от 24 июня 1999 года N 120-ФЗ "Об основах системы профилактики безнадзорности и правонарушений несовершеннолетних" (Собрание законодательства Российской Федерации, 1999, N 26, ст. 3177; 2003, N 28, ст. 2880; 2004, N 35, ст. 3607; N 49, ст. 4849; 2005, N 17, ст. 1485; 2007, N 27, ст. 3215; N 30, ст. 3808) следующие изменения: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1) пункт 1 статьи 14 дополнить подпунктом 7 следующего содержания: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"7) обеспечивают проведение мероприятий по раннему выявлению незаконного потребления наркотических средств и психотропных веществ обучающимися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2) в подпункте 10 пункта 1 статьи 18 слова "наркомании и токсикомании несовершеннолетних и связанных с этим нарушений в их поведении" заменить словами "незаконного потребления наркотических средств и психотропных веществ несовершеннолетними, наркомании и токсикомании несовершеннолетних и связанных с этим нарушений в их поведении, в том числе проведение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3</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Пункт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Российской Федерации, 1999, N 42, ст. 5005; 2003, N 27, ст. 2709; 2005, N 1, ст. 17, 25; 2006, N 1, ст. 10; N 23, ст. 2380; N 30, ст. 3287; N 31, ст. 3452; N 44, ст. 4537; N 50, ст. 5279; 2007, N 1, ст. 21; N 13, ст. 1464; N 21, ст. 2455; N 30, ст. 3747, 3805, 3808; N 43, ст. 5084; N 46, ст. 5553; 2008, N 29, ст. 3418; N 30, ст. 3613, 3616; N 48, ст. 5516; N 52, ст. 6236; 2009, N 48, ст. 5711; N 51, ст. 6163; 2010, N 15, ст. 1736; N 31, ст. 4160; N 41, ст. 5190; N 46, ст. 5918; N 47, ст. 6030, 6031; N 49, ст. 6409; N 52, ст. 6984; 2011, N 17, ст. 2310; N 27, ст. 3881; N 29, ст. 4283; N 30, ст. 4572, 4590, 4594; N 48, ст. 6727, 6732; N 49, ст. 7039, 7042; N 50, ст. 7359; 2012, N 10, ст. 1158, 1163; N 18, ст. 2126; N 31, ст. 4326; N 50, ст. 6957, 6967; N 53, ст. 7596; 2013, N 14, ст. 1663) дополнить подпунктом 21.3 следующего содержания: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"21.3) организации профилактики незаконного потребления наркотических средств и психотропных веществ, наркомании;".</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4</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Часть 3 статьи 28 Федерального закона от 29 декабря 2012 года N 273-ФЗ "Об образовании в Российской Федерации" (Собрание законодательства Российской Федерации, 2012, N 53, ст. 7598) дополнить пунктом 15.1 следующего содержания:</w:t>
      </w: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"15.1)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6044F" w:rsidRPr="009852B4" w:rsidRDefault="00C6044F" w:rsidP="009852B4">
      <w:pPr>
        <w:spacing w:after="0" w:line="240" w:lineRule="auto"/>
        <w:rPr>
          <w:rFonts w:ascii="Times New Roman" w:eastAsia="Times New Roman" w:hAnsi="Times New Roman" w:cs="Times New Roman"/>
          <w:sz w:val="20"/>
          <w:szCs w:val="20"/>
        </w:rPr>
      </w:pPr>
    </w:p>
    <w:p w:rsidR="009852B4" w:rsidRDefault="009852B4" w:rsidP="009852B4">
      <w:pPr>
        <w:spacing w:after="0" w:line="240" w:lineRule="auto"/>
        <w:ind w:firstLine="510"/>
        <w:jc w:val="both"/>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Статья 5</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ind w:firstLine="510"/>
        <w:jc w:val="both"/>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Настоящий Федеральный закон вступает в силу по истечении ста восьмидесяти дней после дня его официального опубликования.</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Президент</w:t>
      </w: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Российской Федерации</w:t>
      </w:r>
    </w:p>
    <w:p w:rsidR="00C6044F" w:rsidRPr="009852B4" w:rsidRDefault="00C6044F" w:rsidP="009852B4">
      <w:pPr>
        <w:spacing w:after="0" w:line="240" w:lineRule="auto"/>
        <w:jc w:val="right"/>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В.ПУТИН</w:t>
      </w:r>
    </w:p>
    <w:p w:rsidR="00C6044F" w:rsidRPr="009852B4" w:rsidRDefault="00C6044F" w:rsidP="009852B4">
      <w:pPr>
        <w:spacing w:after="0" w:line="240" w:lineRule="auto"/>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Москва, Кремль</w:t>
      </w:r>
    </w:p>
    <w:p w:rsidR="00C6044F" w:rsidRPr="009852B4" w:rsidRDefault="00C6044F" w:rsidP="009852B4">
      <w:pPr>
        <w:spacing w:after="0" w:line="240" w:lineRule="auto"/>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7 июня 2013 года</w:t>
      </w:r>
    </w:p>
    <w:p w:rsidR="00C6044F" w:rsidRPr="009852B4" w:rsidRDefault="00C6044F" w:rsidP="009852B4">
      <w:pPr>
        <w:spacing w:after="0" w:line="240" w:lineRule="auto"/>
        <w:rPr>
          <w:rFonts w:ascii="Times New Roman" w:eastAsia="Times New Roman" w:hAnsi="Times New Roman" w:cs="Times New Roman"/>
          <w:sz w:val="20"/>
          <w:szCs w:val="20"/>
        </w:rPr>
      </w:pPr>
      <w:r w:rsidRPr="009852B4">
        <w:rPr>
          <w:rFonts w:ascii="Times New Roman" w:eastAsia="Times New Roman" w:hAnsi="Times New Roman" w:cs="Times New Roman"/>
          <w:sz w:val="20"/>
          <w:szCs w:val="20"/>
        </w:rPr>
        <w:t>N 120-ФЗ</w:t>
      </w:r>
    </w:p>
    <w:p w:rsidR="00C6044F" w:rsidRPr="009852B4" w:rsidRDefault="00C6044F" w:rsidP="009852B4">
      <w:pPr>
        <w:spacing w:after="0" w:line="240" w:lineRule="auto"/>
        <w:rPr>
          <w:rFonts w:ascii="Times New Roman" w:eastAsia="Times New Roman" w:hAnsi="Times New Roman" w:cs="Times New Roman"/>
          <w:sz w:val="20"/>
          <w:szCs w:val="20"/>
        </w:rPr>
      </w:pPr>
    </w:p>
    <w:p w:rsidR="00C6044F" w:rsidRPr="009852B4" w:rsidRDefault="00C6044F" w:rsidP="009852B4">
      <w:pPr>
        <w:spacing w:after="0" w:line="240" w:lineRule="auto"/>
        <w:rPr>
          <w:rFonts w:ascii="Times New Roman" w:hAnsi="Times New Roman" w:cs="Times New Roman"/>
          <w:sz w:val="20"/>
          <w:szCs w:val="20"/>
        </w:rPr>
      </w:pPr>
    </w:p>
    <w:p w:rsidR="00F53C35" w:rsidRPr="009852B4" w:rsidRDefault="00F53C35" w:rsidP="009852B4">
      <w:pPr>
        <w:spacing w:after="0" w:line="240" w:lineRule="auto"/>
        <w:rPr>
          <w:rFonts w:ascii="Times New Roman" w:hAnsi="Times New Roman" w:cs="Times New Roman"/>
          <w:sz w:val="20"/>
          <w:szCs w:val="20"/>
        </w:rPr>
      </w:pPr>
    </w:p>
    <w:p w:rsidR="005B14DE" w:rsidRPr="009852B4" w:rsidRDefault="005B14DE" w:rsidP="009852B4">
      <w:pPr>
        <w:spacing w:after="0" w:line="240" w:lineRule="auto"/>
        <w:rPr>
          <w:rFonts w:ascii="Times New Roman" w:hAnsi="Times New Roman" w:cs="Times New Roman"/>
          <w:sz w:val="20"/>
          <w:szCs w:val="20"/>
        </w:rPr>
      </w:pPr>
    </w:p>
    <w:p w:rsidR="005B14DE" w:rsidRPr="009852B4" w:rsidRDefault="005B14DE" w:rsidP="009852B4">
      <w:pPr>
        <w:spacing w:after="0" w:line="240" w:lineRule="auto"/>
        <w:rPr>
          <w:rFonts w:ascii="Times New Roman" w:hAnsi="Times New Roman" w:cs="Times New Roman"/>
          <w:sz w:val="20"/>
          <w:szCs w:val="20"/>
        </w:rPr>
      </w:pPr>
    </w:p>
    <w:p w:rsidR="005B14DE" w:rsidRPr="009852B4" w:rsidRDefault="005B14DE" w:rsidP="009852B4">
      <w:pPr>
        <w:spacing w:after="0" w:line="240" w:lineRule="auto"/>
        <w:rPr>
          <w:rFonts w:ascii="Times New Roman" w:hAnsi="Times New Roman" w:cs="Times New Roman"/>
          <w:sz w:val="20"/>
          <w:szCs w:val="20"/>
        </w:rPr>
      </w:pPr>
    </w:p>
    <w:p w:rsidR="005B14DE" w:rsidRPr="009852B4" w:rsidRDefault="005B14DE" w:rsidP="009852B4">
      <w:pPr>
        <w:spacing w:after="0" w:line="240" w:lineRule="auto"/>
        <w:rPr>
          <w:rFonts w:ascii="Times New Roman" w:hAnsi="Times New Roman" w:cs="Times New Roman"/>
          <w:sz w:val="20"/>
          <w:szCs w:val="20"/>
        </w:rPr>
      </w:pPr>
    </w:p>
    <w:p w:rsidR="0055210F" w:rsidRPr="009852B4" w:rsidRDefault="0055210F" w:rsidP="009852B4">
      <w:pPr>
        <w:spacing w:after="0" w:line="240" w:lineRule="auto"/>
        <w:rPr>
          <w:rFonts w:ascii="Times New Roman" w:hAnsi="Times New Roman" w:cs="Times New Roman"/>
          <w:sz w:val="20"/>
          <w:szCs w:val="20"/>
        </w:rPr>
      </w:pPr>
    </w:p>
    <w:p w:rsidR="0055210F" w:rsidRPr="009852B4" w:rsidRDefault="0055210F" w:rsidP="009852B4">
      <w:pPr>
        <w:spacing w:after="0" w:line="240" w:lineRule="auto"/>
        <w:rPr>
          <w:rFonts w:ascii="Times New Roman" w:hAnsi="Times New Roman" w:cs="Times New Roman"/>
          <w:sz w:val="20"/>
          <w:szCs w:val="20"/>
        </w:rPr>
      </w:pPr>
    </w:p>
    <w:p w:rsidR="0055210F" w:rsidRPr="009852B4" w:rsidRDefault="0055210F" w:rsidP="009852B4">
      <w:pPr>
        <w:spacing w:after="0" w:line="240" w:lineRule="auto"/>
        <w:rPr>
          <w:rFonts w:ascii="Times New Roman" w:hAnsi="Times New Roman" w:cs="Times New Roman"/>
          <w:sz w:val="20"/>
          <w:szCs w:val="20"/>
        </w:rPr>
      </w:pPr>
    </w:p>
    <w:p w:rsidR="0055210F" w:rsidRDefault="0055210F"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Pr="009852B4" w:rsidRDefault="003936B6" w:rsidP="009852B4">
      <w:pPr>
        <w:spacing w:after="0" w:line="240" w:lineRule="auto"/>
        <w:rPr>
          <w:rFonts w:ascii="Times New Roman" w:hAnsi="Times New Roman" w:cs="Times New Roman"/>
          <w:sz w:val="20"/>
          <w:szCs w:val="20"/>
        </w:rPr>
      </w:pPr>
    </w:p>
    <w:p w:rsidR="0055210F" w:rsidRPr="009852B4" w:rsidRDefault="0055210F" w:rsidP="009852B4">
      <w:pPr>
        <w:spacing w:after="0" w:line="240" w:lineRule="auto"/>
        <w:rPr>
          <w:rFonts w:ascii="Times New Roman" w:hAnsi="Times New Roman" w:cs="Times New Roman"/>
          <w:sz w:val="20"/>
          <w:szCs w:val="20"/>
        </w:rPr>
      </w:pPr>
    </w:p>
    <w:p w:rsidR="0055210F" w:rsidRPr="009852B4" w:rsidRDefault="0055210F" w:rsidP="009852B4">
      <w:pPr>
        <w:spacing w:after="0" w:line="240" w:lineRule="auto"/>
        <w:rPr>
          <w:rFonts w:ascii="Times New Roman" w:hAnsi="Times New Roman" w:cs="Times New Roman"/>
          <w:sz w:val="20"/>
          <w:szCs w:val="20"/>
        </w:rPr>
      </w:pPr>
    </w:p>
    <w:p w:rsidR="0055210F" w:rsidRDefault="0055210F"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tbl>
      <w:tblPr>
        <w:tblStyle w:val="af4"/>
        <w:tblW w:w="0" w:type="auto"/>
        <w:tblLook w:val="04A0"/>
      </w:tblPr>
      <w:tblGrid>
        <w:gridCol w:w="5698"/>
        <w:gridCol w:w="5698"/>
      </w:tblGrid>
      <w:tr w:rsidR="003936B6" w:rsidTr="003936B6">
        <w:tc>
          <w:tcPr>
            <w:tcW w:w="5698" w:type="dxa"/>
          </w:tcPr>
          <w:p w:rsidR="003936B6" w:rsidRDefault="003936B6" w:rsidP="009852B4">
            <w:pPr>
              <w:rPr>
                <w:rFonts w:ascii="Times New Roman" w:hAnsi="Times New Roman" w:cs="Times New Roman"/>
              </w:rPr>
            </w:pPr>
            <w:r w:rsidRPr="003936B6">
              <w:rPr>
                <w:rFonts w:ascii="Times New Roman" w:hAnsi="Times New Roman" w:cs="Times New Roman"/>
                <w:noProof/>
              </w:rPr>
              <w:drawing>
                <wp:inline distT="0" distB="0" distL="0" distR="0">
                  <wp:extent cx="619125" cy="714375"/>
                  <wp:effectExtent l="19050" t="0" r="9525" b="0"/>
                  <wp:docPr id="6" name="Рисунок 17" descr="C:\Users\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Temp\FineReader12.00\media\image1.jpeg"/>
                          <pic:cNvPicPr>
                            <a:picLocks noChangeAspect="1" noChangeArrowheads="1"/>
                          </pic:cNvPicPr>
                        </pic:nvPicPr>
                        <pic:blipFill>
                          <a:blip r:embed="rId230" cstate="print"/>
                          <a:srcRect/>
                          <a:stretch>
                            <a:fillRect/>
                          </a:stretch>
                        </pic:blipFill>
                        <pic:spPr bwMode="auto">
                          <a:xfrm>
                            <a:off x="0" y="0"/>
                            <a:ext cx="619125" cy="714375"/>
                          </a:xfrm>
                          <a:prstGeom prst="rect">
                            <a:avLst/>
                          </a:prstGeom>
                          <a:noFill/>
                          <a:ln w="9525">
                            <a:noFill/>
                            <a:miter lim="800000"/>
                            <a:headEnd/>
                            <a:tailEnd/>
                          </a:ln>
                        </pic:spPr>
                      </pic:pic>
                    </a:graphicData>
                  </a:graphic>
                </wp:inline>
              </w:drawing>
            </w:r>
          </w:p>
        </w:tc>
        <w:tc>
          <w:tcPr>
            <w:tcW w:w="5698" w:type="dxa"/>
          </w:tcPr>
          <w:p w:rsidR="003936B6" w:rsidRDefault="003936B6" w:rsidP="003936B6">
            <w:pPr>
              <w:pStyle w:val="24"/>
              <w:shd w:val="clear" w:color="auto" w:fill="auto"/>
              <w:ind w:firstLine="0"/>
            </w:pPr>
            <w:r>
              <w:rPr>
                <w:rStyle w:val="af8"/>
                <w:rFonts w:eastAsiaTheme="minorEastAsia"/>
              </w:rPr>
              <w:t xml:space="preserve"> </w:t>
            </w:r>
            <w:r>
              <w:t xml:space="preserve">Руководителям органов исполнительной                                                                                  власти субъектов Российской Федерации, </w:t>
            </w:r>
          </w:p>
          <w:p w:rsidR="003936B6" w:rsidRDefault="003936B6" w:rsidP="003936B6">
            <w:pPr>
              <w:pStyle w:val="24"/>
              <w:shd w:val="clear" w:color="auto" w:fill="auto"/>
              <w:ind w:firstLine="0"/>
            </w:pPr>
            <w:r>
              <w:t>осуществляющих государственное управление в сфере образования</w:t>
            </w:r>
          </w:p>
          <w:p w:rsidR="003936B6" w:rsidRDefault="003936B6" w:rsidP="009852B4">
            <w:pPr>
              <w:rPr>
                <w:rFonts w:ascii="Times New Roman" w:hAnsi="Times New Roman" w:cs="Times New Roman"/>
              </w:rPr>
            </w:pPr>
          </w:p>
        </w:tc>
      </w:tr>
      <w:tr w:rsidR="003936B6" w:rsidTr="003936B6">
        <w:tc>
          <w:tcPr>
            <w:tcW w:w="5698" w:type="dxa"/>
          </w:tcPr>
          <w:p w:rsidR="003936B6" w:rsidRDefault="003936B6" w:rsidP="009852B4">
            <w:pPr>
              <w:rPr>
                <w:rFonts w:ascii="Times New Roman" w:hAnsi="Times New Roman" w:cs="Times New Roman"/>
              </w:rPr>
            </w:pPr>
            <w:r>
              <w:rPr>
                <w:rStyle w:val="af8"/>
                <w:rFonts w:eastAsiaTheme="minorEastAsia"/>
              </w:rPr>
              <w:t>МИНИСТЕРСТВО ОБРАЗОВАНИЯ И НАУКИ</w:t>
            </w:r>
            <w:r>
              <w:rPr>
                <w:rStyle w:val="af8"/>
                <w:rFonts w:eastAsiaTheme="minorEastAsia"/>
              </w:rPr>
              <w:br/>
              <w:t>РОССИЙСКОЙ ФЕДЕРАЦИИ</w:t>
            </w:r>
            <w:r>
              <w:rPr>
                <w:rStyle w:val="af8"/>
                <w:rFonts w:eastAsiaTheme="minorEastAsia"/>
              </w:rPr>
              <w:br/>
              <w:t>(МИНОБРНАУКИ РОССИИ)</w:t>
            </w:r>
          </w:p>
        </w:tc>
        <w:tc>
          <w:tcPr>
            <w:tcW w:w="5698" w:type="dxa"/>
          </w:tcPr>
          <w:p w:rsidR="003936B6" w:rsidRDefault="003936B6" w:rsidP="009852B4">
            <w:pPr>
              <w:rPr>
                <w:rFonts w:ascii="Times New Roman" w:hAnsi="Times New Roman" w:cs="Times New Roman"/>
              </w:rPr>
            </w:pPr>
          </w:p>
        </w:tc>
      </w:tr>
      <w:tr w:rsidR="003936B6" w:rsidTr="003936B6">
        <w:tc>
          <w:tcPr>
            <w:tcW w:w="5698" w:type="dxa"/>
          </w:tcPr>
          <w:p w:rsidR="003936B6" w:rsidRDefault="003936B6" w:rsidP="003936B6">
            <w:pPr>
              <w:ind w:left="20"/>
              <w:rPr>
                <w:rStyle w:val="35"/>
                <w:rFonts w:eastAsiaTheme="minorEastAsia"/>
                <w:b w:val="0"/>
                <w:bCs w:val="0"/>
              </w:rPr>
            </w:pPr>
            <w:r>
              <w:rPr>
                <w:rStyle w:val="35"/>
                <w:rFonts w:eastAsiaTheme="minorEastAsia"/>
                <w:b w:val="0"/>
                <w:bCs w:val="0"/>
              </w:rPr>
              <w:t>Департамент государственной</w:t>
            </w:r>
            <w:r>
              <w:rPr>
                <w:rStyle w:val="35"/>
                <w:rFonts w:eastAsiaTheme="minorEastAsia"/>
                <w:b w:val="0"/>
                <w:bCs w:val="0"/>
              </w:rPr>
              <w:br/>
              <w:t xml:space="preserve">политики в сфере защиты прав детей </w:t>
            </w:r>
          </w:p>
          <w:p w:rsidR="003936B6" w:rsidRDefault="003936B6" w:rsidP="009852B4">
            <w:pPr>
              <w:rPr>
                <w:rFonts w:ascii="Times New Roman" w:hAnsi="Times New Roman" w:cs="Times New Roman"/>
              </w:rPr>
            </w:pPr>
          </w:p>
        </w:tc>
        <w:tc>
          <w:tcPr>
            <w:tcW w:w="5698" w:type="dxa"/>
          </w:tcPr>
          <w:p w:rsidR="003936B6" w:rsidRDefault="003936B6" w:rsidP="009852B4">
            <w:pPr>
              <w:rPr>
                <w:rFonts w:ascii="Times New Roman" w:hAnsi="Times New Roman" w:cs="Times New Roman"/>
              </w:rPr>
            </w:pPr>
          </w:p>
        </w:tc>
      </w:tr>
      <w:tr w:rsidR="003936B6" w:rsidTr="003936B6">
        <w:tc>
          <w:tcPr>
            <w:tcW w:w="5698" w:type="dxa"/>
          </w:tcPr>
          <w:p w:rsidR="003936B6" w:rsidRDefault="003936B6" w:rsidP="003936B6">
            <w:pPr>
              <w:ind w:left="20"/>
            </w:pPr>
            <w:r>
              <w:rPr>
                <w:rStyle w:val="42"/>
                <w:rFonts w:eastAsiaTheme="minorEastAsia"/>
                <w:b w:val="0"/>
                <w:bCs w:val="0"/>
              </w:rPr>
              <w:t>Люсиновская ул., д. 51, Москва, 117997.</w:t>
            </w:r>
            <w:r>
              <w:rPr>
                <w:rStyle w:val="42"/>
                <w:rFonts w:eastAsiaTheme="minorEastAsia"/>
                <w:b w:val="0"/>
                <w:bCs w:val="0"/>
              </w:rPr>
              <w:br/>
              <w:t>Тел./факс (499) 237-58-74.</w:t>
            </w:r>
          </w:p>
          <w:p w:rsidR="003936B6" w:rsidRPr="0052089C" w:rsidRDefault="003936B6" w:rsidP="003936B6">
            <w:pPr>
              <w:spacing w:after="172"/>
              <w:ind w:left="20"/>
              <w:rPr>
                <w:lang w:val="en-US"/>
              </w:rPr>
            </w:pPr>
            <w:r>
              <w:rPr>
                <w:rStyle w:val="42"/>
                <w:rFonts w:eastAsiaTheme="minorEastAsia"/>
                <w:b w:val="0"/>
                <w:bCs w:val="0"/>
                <w:lang w:val="en-US" w:eastAsia="en-US" w:bidi="en-US"/>
              </w:rPr>
              <w:t xml:space="preserve">E-mail: </w:t>
            </w:r>
            <w:hyperlink r:id="rId231" w:history="1">
              <w:r>
                <w:rPr>
                  <w:rStyle w:val="a5"/>
                  <w:lang w:val="en-US" w:eastAsia="en-US" w:bidi="en-US"/>
                </w:rPr>
                <w:t>d07@mon.gov.ru</w:t>
              </w:r>
            </w:hyperlink>
          </w:p>
          <w:p w:rsidR="003936B6" w:rsidRPr="0052089C" w:rsidRDefault="003936B6" w:rsidP="003936B6">
            <w:pPr>
              <w:spacing w:after="445" w:line="240" w:lineRule="exact"/>
              <w:ind w:left="20"/>
            </w:pPr>
            <w:r w:rsidRPr="004454D4">
              <w:rPr>
                <w:rStyle w:val="52"/>
                <w:i w:val="0"/>
                <w:iCs w:val="0"/>
                <w:lang w:val="ru-RU"/>
              </w:rPr>
              <w:t>22.12.2015</w:t>
            </w:r>
            <w:r>
              <w:rPr>
                <w:rStyle w:val="5105pt"/>
                <w:rFonts w:eastAsiaTheme="minorEastAsia"/>
              </w:rPr>
              <w:t xml:space="preserve"> №</w:t>
            </w:r>
            <w:r w:rsidRPr="004454D4">
              <w:rPr>
                <w:rStyle w:val="50pt"/>
                <w:i w:val="0"/>
                <w:iCs w:val="0"/>
                <w:lang w:val="ru-RU"/>
              </w:rPr>
              <w:t>07-4351</w:t>
            </w:r>
          </w:p>
          <w:p w:rsidR="003936B6" w:rsidRDefault="003936B6" w:rsidP="009852B4">
            <w:pPr>
              <w:rPr>
                <w:rFonts w:ascii="Times New Roman" w:hAnsi="Times New Roman" w:cs="Times New Roman"/>
              </w:rPr>
            </w:pPr>
          </w:p>
        </w:tc>
        <w:tc>
          <w:tcPr>
            <w:tcW w:w="5698" w:type="dxa"/>
          </w:tcPr>
          <w:p w:rsidR="003936B6" w:rsidRDefault="003936B6" w:rsidP="009852B4">
            <w:pPr>
              <w:rPr>
                <w:rFonts w:ascii="Times New Roman" w:hAnsi="Times New Roman" w:cs="Times New Roman"/>
              </w:rPr>
            </w:pPr>
          </w:p>
        </w:tc>
      </w:tr>
      <w:tr w:rsidR="003936B6" w:rsidTr="003936B6">
        <w:tc>
          <w:tcPr>
            <w:tcW w:w="11396" w:type="dxa"/>
            <w:gridSpan w:val="2"/>
          </w:tcPr>
          <w:p w:rsidR="00A30DFD" w:rsidRDefault="00A30DFD" w:rsidP="003936B6">
            <w:pPr>
              <w:pStyle w:val="24"/>
              <w:shd w:val="clear" w:color="auto" w:fill="auto"/>
              <w:spacing w:line="317" w:lineRule="exact"/>
              <w:ind w:left="280" w:right="760" w:firstLine="0"/>
              <w:jc w:val="center"/>
            </w:pPr>
          </w:p>
          <w:p w:rsidR="00A30DFD" w:rsidRDefault="00A30DFD" w:rsidP="003936B6">
            <w:pPr>
              <w:pStyle w:val="24"/>
              <w:shd w:val="clear" w:color="auto" w:fill="auto"/>
              <w:spacing w:line="317" w:lineRule="exact"/>
              <w:ind w:left="280" w:right="760" w:firstLine="0"/>
              <w:jc w:val="center"/>
            </w:pPr>
          </w:p>
          <w:p w:rsidR="003936B6" w:rsidRDefault="003936B6" w:rsidP="003936B6">
            <w:pPr>
              <w:pStyle w:val="24"/>
              <w:shd w:val="clear" w:color="auto" w:fill="auto"/>
              <w:spacing w:line="317" w:lineRule="exact"/>
              <w:ind w:left="280" w:right="760" w:firstLine="0"/>
              <w:jc w:val="center"/>
            </w:pPr>
            <w:r>
              <w:t>О направлении методического комплекса для проведения социально-психологического тестирования</w:t>
            </w:r>
          </w:p>
          <w:p w:rsidR="003936B6" w:rsidRDefault="003936B6" w:rsidP="009852B4">
            <w:pPr>
              <w:rPr>
                <w:rFonts w:ascii="Times New Roman" w:hAnsi="Times New Roman" w:cs="Times New Roman"/>
              </w:rPr>
            </w:pPr>
          </w:p>
        </w:tc>
      </w:tr>
    </w:tbl>
    <w:p w:rsidR="003936B6" w:rsidRDefault="003936B6" w:rsidP="009852B4">
      <w:pPr>
        <w:spacing w:after="0" w:line="240" w:lineRule="auto"/>
        <w:rPr>
          <w:rFonts w:ascii="Times New Roman" w:hAnsi="Times New Roman" w:cs="Times New Roman"/>
          <w:sz w:val="20"/>
          <w:szCs w:val="20"/>
        </w:rPr>
      </w:pPr>
    </w:p>
    <w:p w:rsidR="004454D4" w:rsidRPr="009852B4" w:rsidRDefault="004454D4" w:rsidP="009852B4">
      <w:pPr>
        <w:spacing w:after="0" w:line="240" w:lineRule="auto"/>
        <w:rPr>
          <w:rFonts w:ascii="Times New Roman" w:hAnsi="Times New Roman" w:cs="Times New Roman"/>
          <w:sz w:val="20"/>
          <w:szCs w:val="20"/>
        </w:rPr>
      </w:pPr>
    </w:p>
    <w:p w:rsidR="003936B6" w:rsidRDefault="003936B6" w:rsidP="003936B6">
      <w:pPr>
        <w:framePr w:wrap="none" w:vAnchor="page" w:hAnchor="page" w:x="6220" w:y="12905"/>
        <w:rPr>
          <w:sz w:val="2"/>
          <w:szCs w:val="2"/>
        </w:rPr>
      </w:pPr>
      <w:r>
        <w:rPr>
          <w:noProof/>
        </w:rPr>
        <w:drawing>
          <wp:inline distT="0" distB="0" distL="0" distR="0">
            <wp:extent cx="3067050" cy="1219200"/>
            <wp:effectExtent l="19050" t="0" r="0" b="0"/>
            <wp:docPr id="9" name="Рисунок 18" descr="C:\Users\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Temp\FineReader12.00\media\image2.jpeg"/>
                    <pic:cNvPicPr>
                      <a:picLocks noChangeAspect="1" noChangeArrowheads="1"/>
                    </pic:cNvPicPr>
                  </pic:nvPicPr>
                  <pic:blipFill>
                    <a:blip r:embed="rId232" cstate="print"/>
                    <a:srcRect/>
                    <a:stretch>
                      <a:fillRect/>
                    </a:stretch>
                  </pic:blipFill>
                  <pic:spPr bwMode="auto">
                    <a:xfrm>
                      <a:off x="0" y="0"/>
                      <a:ext cx="3067050" cy="1219200"/>
                    </a:xfrm>
                    <a:prstGeom prst="rect">
                      <a:avLst/>
                    </a:prstGeom>
                    <a:noFill/>
                    <a:ln w="9525">
                      <a:noFill/>
                      <a:miter lim="800000"/>
                      <a:headEnd/>
                      <a:tailEnd/>
                    </a:ln>
                  </pic:spPr>
                </pic:pic>
              </a:graphicData>
            </a:graphic>
          </wp:inline>
        </w:drawing>
      </w:r>
    </w:p>
    <w:p w:rsidR="003936B6" w:rsidRDefault="003936B6" w:rsidP="009852B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3936B6" w:rsidRDefault="003936B6" w:rsidP="003936B6">
      <w:pPr>
        <w:pStyle w:val="24"/>
        <w:shd w:val="clear" w:color="auto" w:fill="auto"/>
        <w:spacing w:line="432" w:lineRule="exact"/>
        <w:ind w:left="280" w:firstLine="700"/>
        <w:jc w:val="both"/>
      </w:pPr>
      <w:r>
        <w:t>В целях научно-методического сопровождения социально-психологического</w:t>
      </w:r>
      <w:r>
        <w:br/>
        <w:t>тестирования обучающихся образовательных организаций, направленного на ранее</w:t>
      </w:r>
      <w:r>
        <w:br/>
        <w:t>выявление незаконного потребления наркотических средств и психотропных</w:t>
      </w:r>
      <w:r>
        <w:br/>
        <w:t>веществ (далее - наркотики), Департамент государственной политики в сфере</w:t>
      </w:r>
      <w:r>
        <w:br/>
        <w:t>защиты прав детей Минобрнауки России направляет для использования в работе</w:t>
      </w:r>
      <w:r>
        <w:br/>
        <w:t>Методический комплекс для выделения вероятностных предикторов возможного</w:t>
      </w:r>
      <w:r>
        <w:br/>
        <w:t>вовлечения обучающихся в потребление наркотиков (далее - Комплекс), а также</w:t>
      </w:r>
      <w:r>
        <w:br/>
        <w:t>методические рекомендации по применению Комплекса, подготовленные научным</w:t>
      </w:r>
      <w:r>
        <w:br/>
        <w:t>коллективом Психологического факультета Московского государственного</w:t>
      </w:r>
    </w:p>
    <w:p w:rsidR="003936B6" w:rsidRDefault="003936B6" w:rsidP="003936B6">
      <w:pPr>
        <w:pStyle w:val="24"/>
        <w:shd w:val="clear" w:color="auto" w:fill="auto"/>
        <w:spacing w:after="378" w:line="432" w:lineRule="exact"/>
        <w:ind w:left="280" w:right="5923" w:firstLine="0"/>
        <w:jc w:val="both"/>
      </w:pPr>
      <w:r>
        <w:t>университета им. М.В. Ломоносова.</w:t>
      </w:r>
    </w:p>
    <w:p w:rsidR="003936B6" w:rsidRDefault="003936B6" w:rsidP="003936B6">
      <w:pPr>
        <w:pStyle w:val="24"/>
        <w:shd w:val="clear" w:color="auto" w:fill="auto"/>
        <w:spacing w:after="477" w:line="260" w:lineRule="exact"/>
        <w:ind w:left="280" w:firstLine="0"/>
      </w:pPr>
      <w:r>
        <w:t>Приложение: на  45 л. в 1 экз.</w:t>
      </w:r>
    </w:p>
    <w:p w:rsidR="003936B6" w:rsidRDefault="003936B6" w:rsidP="003936B6">
      <w:pPr>
        <w:pStyle w:val="24"/>
        <w:shd w:val="clear" w:color="auto" w:fill="auto"/>
        <w:spacing w:after="439" w:line="260" w:lineRule="exact"/>
        <w:ind w:left="280" w:firstLine="0"/>
      </w:pPr>
      <w:r>
        <w:t>Директор Департамента</w:t>
      </w:r>
    </w:p>
    <w:p w:rsidR="003936B6" w:rsidRDefault="003936B6" w:rsidP="003936B6">
      <w:pPr>
        <w:spacing w:line="235" w:lineRule="exact"/>
        <w:ind w:left="280" w:right="760"/>
      </w:pPr>
      <w:r>
        <w:rPr>
          <w:rStyle w:val="42"/>
          <w:rFonts w:eastAsiaTheme="minorEastAsia"/>
          <w:b w:val="0"/>
          <w:bCs w:val="0"/>
        </w:rPr>
        <w:t>Д.В. Шарай</w:t>
      </w:r>
      <w:r>
        <w:rPr>
          <w:rStyle w:val="42"/>
          <w:rFonts w:eastAsiaTheme="minorEastAsia"/>
          <w:b w:val="0"/>
          <w:bCs w:val="0"/>
        </w:rPr>
        <w:br/>
        <w:t>(499) 237-92-73</w:t>
      </w: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3936B6" w:rsidRDefault="003936B6" w:rsidP="009852B4">
      <w:pPr>
        <w:spacing w:after="0" w:line="240" w:lineRule="auto"/>
        <w:rPr>
          <w:rFonts w:ascii="Times New Roman" w:hAnsi="Times New Roman" w:cs="Times New Roman"/>
          <w:sz w:val="20"/>
          <w:szCs w:val="20"/>
        </w:rPr>
      </w:pPr>
    </w:p>
    <w:p w:rsidR="0055210F" w:rsidRDefault="003936B6" w:rsidP="009852B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9852B4" w:rsidRDefault="009852B4" w:rsidP="009852B4">
      <w:pPr>
        <w:spacing w:after="0" w:line="240" w:lineRule="auto"/>
        <w:rPr>
          <w:rFonts w:ascii="Times New Roman" w:hAnsi="Times New Roman" w:cs="Times New Roman"/>
          <w:sz w:val="20"/>
          <w:szCs w:val="20"/>
        </w:rPr>
      </w:pP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МЕТОДИЧЕСКИЕ РЕКОМЕНДАЦИИ ПО ПРИМЕНЕНИЮ МЕТОДИЧЕСКОГО КОМПЛЕКСА ДЛЯ ВЫДЕЛЕНИЯ ВЕРОЯТНОСТНЫХ ПРЕДИКТОРОВ ВОЗМОЖНОГО ВОВЛЕЧЕНИЯ ШКОЛЬНИКОВ В ПОТРЕБЛЕНИЕ НАРКОТИЧЕСКИХ СРЕДСТВ</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Для чего создан данный методический комплекс?</w:t>
      </w: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Данный методический комплекс по выделению вероятностных предикторов возможного вовлечения школьников в потребление наркотических веществ состоит из нескольких тестовых методик, измеряющих личностную склонность к потенциальному вовлечению школьников в потребление наркотиков. В то же время создатели методики ни в коем случае не пытались создать опросный инструмент для выявления наркоманов. Более того, авторы убеждены, что ставить точный диагноз о выявлении наркоманов посредством опросного тестирования невозможно и легкомысленно. Поэтому данный комплекс тестов всего лишь выявляет некоторые личностные характеристики, которые на основе предварительного научного анализа были выделены как наиболее характерные для детей, склонных быть подверженными этой пагубной привычке. Что же конкретно измеряют данные тесты?</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Что конкретно измеряет данный методический комплекс?</w:t>
      </w:r>
    </w:p>
    <w:p w:rsidR="00250EBB" w:rsidRDefault="00250EBB" w:rsidP="00250EBB">
      <w:pPr>
        <w:shd w:val="clear" w:color="auto" w:fill="FFFFFF"/>
        <w:spacing w:after="0" w:line="240" w:lineRule="auto"/>
        <w:ind w:firstLine="567"/>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Сам комплекс методик состоит из 2 блоков, которые выявляют:</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1) некоторые личностные характеристики, связанные с потенциальным рискованным поведением;</w:t>
      </w:r>
      <w:r w:rsidRPr="009C6C18">
        <w:rPr>
          <w:rFonts w:ascii="Times New Roman" w:eastAsia="Times New Roman" w:hAnsi="Times New Roman" w:cs="Times New Roman"/>
          <w:spacing w:val="1"/>
          <w:sz w:val="24"/>
          <w:szCs w:val="24"/>
        </w:rPr>
        <w:br/>
        <w:t>2) особенности стратегий при решении жизненных проблем;</w:t>
      </w:r>
      <w:r w:rsidRPr="009C6C18">
        <w:rPr>
          <w:rFonts w:ascii="Times New Roman" w:eastAsia="Times New Roman" w:hAnsi="Times New Roman" w:cs="Times New Roman"/>
          <w:spacing w:val="1"/>
          <w:sz w:val="24"/>
          <w:szCs w:val="24"/>
        </w:rPr>
        <w:br/>
        <w:t>3) особенности отношений с родителями или другими близкими людьми.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Первый блок тестов позволяет получить ответы на следующие вопросы:</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Насколько школьник склонен к антисоциальному поведению?</w:t>
      </w:r>
      <w:r w:rsidRPr="009C6C18">
        <w:rPr>
          <w:rFonts w:ascii="Times New Roman" w:eastAsia="Times New Roman" w:hAnsi="Times New Roman" w:cs="Times New Roman"/>
          <w:spacing w:val="1"/>
          <w:sz w:val="24"/>
          <w:szCs w:val="24"/>
        </w:rPr>
        <w:br/>
        <w:t>- Насколько он сам способен управлять своим поведением?</w:t>
      </w:r>
      <w:r w:rsidRPr="009C6C18">
        <w:rPr>
          <w:rFonts w:ascii="Times New Roman" w:eastAsia="Times New Roman" w:hAnsi="Times New Roman" w:cs="Times New Roman"/>
          <w:spacing w:val="1"/>
          <w:sz w:val="24"/>
          <w:szCs w:val="24"/>
        </w:rPr>
        <w:br/>
        <w:t>- Насколько он может контролировать свои эмоции?</w:t>
      </w:r>
      <w:r w:rsidRPr="009C6C18">
        <w:rPr>
          <w:rFonts w:ascii="Times New Roman" w:eastAsia="Times New Roman" w:hAnsi="Times New Roman" w:cs="Times New Roman"/>
          <w:spacing w:val="1"/>
          <w:sz w:val="24"/>
          <w:szCs w:val="24"/>
        </w:rPr>
        <w:br/>
        <w:t>- Склонен ли школьник к каким-либо зависимостям?</w:t>
      </w:r>
      <w:r w:rsidRPr="009C6C18">
        <w:rPr>
          <w:rFonts w:ascii="Times New Roman" w:eastAsia="Times New Roman" w:hAnsi="Times New Roman" w:cs="Times New Roman"/>
          <w:spacing w:val="1"/>
          <w:sz w:val="24"/>
          <w:szCs w:val="24"/>
        </w:rPr>
        <w:br/>
        <w:t>- Склонен ли школьник к рискованному поведению?</w:t>
      </w:r>
      <w:r w:rsidRPr="009C6C18">
        <w:rPr>
          <w:rFonts w:ascii="Times New Roman" w:eastAsia="Times New Roman" w:hAnsi="Times New Roman" w:cs="Times New Roman"/>
          <w:spacing w:val="1"/>
          <w:sz w:val="24"/>
          <w:szCs w:val="24"/>
        </w:rPr>
        <w:br/>
        <w:t>- Насколько он любит новые ощущения, и готов ли он их активно искать?</w:t>
      </w:r>
      <w:r w:rsidRPr="009C6C18">
        <w:rPr>
          <w:rFonts w:ascii="Times New Roman" w:eastAsia="Times New Roman" w:hAnsi="Times New Roman" w:cs="Times New Roman"/>
          <w:spacing w:val="1"/>
          <w:sz w:val="24"/>
          <w:szCs w:val="24"/>
        </w:rPr>
        <w:br/>
        <w:t>- Как школьник справляется с трудными жизненными ситуациями?</w:t>
      </w:r>
      <w:r w:rsidRPr="009C6C18">
        <w:rPr>
          <w:rFonts w:ascii="Times New Roman" w:eastAsia="Times New Roman" w:hAnsi="Times New Roman" w:cs="Times New Roman"/>
          <w:spacing w:val="1"/>
          <w:sz w:val="24"/>
          <w:szCs w:val="24"/>
        </w:rPr>
        <w:br/>
        <w:t>- Насколько школьник стремится решать возникающие проблемы?</w:t>
      </w:r>
      <w:r w:rsidRPr="009C6C18">
        <w:rPr>
          <w:rFonts w:ascii="Times New Roman" w:eastAsia="Times New Roman" w:hAnsi="Times New Roman" w:cs="Times New Roman"/>
          <w:spacing w:val="1"/>
          <w:sz w:val="24"/>
          <w:szCs w:val="24"/>
        </w:rPr>
        <w:br/>
        <w:t>- Пытается ли он делать это самостоятельно или ищет поддержки у окружения?</w:t>
      </w:r>
      <w:r w:rsidRPr="009C6C18">
        <w:rPr>
          <w:rFonts w:ascii="Times New Roman" w:eastAsia="Times New Roman" w:hAnsi="Times New Roman" w:cs="Times New Roman"/>
          <w:spacing w:val="1"/>
          <w:sz w:val="24"/>
          <w:szCs w:val="24"/>
        </w:rPr>
        <w:br/>
        <w:t>- Решает ли он проблемы и стремится к их избеганию?</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Второй блок характеризует отношения с "мамой или другим близким человеком" (если ребенок не живет с матерью или матери нет) с точки зрения того, насколько, по мнению школьника, близкий человек способен:</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принимать его таким, какой он есть;</w:t>
      </w:r>
      <w:r w:rsidRPr="009C6C18">
        <w:rPr>
          <w:rFonts w:ascii="Times New Roman" w:eastAsia="Times New Roman" w:hAnsi="Times New Roman" w:cs="Times New Roman"/>
          <w:spacing w:val="1"/>
          <w:sz w:val="24"/>
          <w:szCs w:val="24"/>
        </w:rPr>
        <w:br/>
        <w:t>- сопереживать и сочувствовать ему;</w:t>
      </w:r>
      <w:r w:rsidRPr="009C6C18">
        <w:rPr>
          <w:rFonts w:ascii="Times New Roman" w:eastAsia="Times New Roman" w:hAnsi="Times New Roman" w:cs="Times New Roman"/>
          <w:spacing w:val="1"/>
          <w:sz w:val="24"/>
          <w:szCs w:val="24"/>
        </w:rPr>
        <w:br/>
        <w:t>- быть склонным к сотрудничеству или, напротив, к конфронтации.</w:t>
      </w:r>
    </w:p>
    <w:p w:rsidR="00250EBB" w:rsidRDefault="00250EBB" w:rsidP="00250EBB">
      <w:pPr>
        <w:shd w:val="clear" w:color="auto" w:fill="FFFFFF"/>
        <w:spacing w:after="0" w:line="240" w:lineRule="auto"/>
        <w:ind w:firstLine="567"/>
        <w:textAlignment w:val="baseline"/>
        <w:rPr>
          <w:rFonts w:ascii="Times New Roman" w:eastAsia="Times New Roman" w:hAnsi="Times New Roman" w:cs="Times New Roman"/>
          <w:spacing w:val="1"/>
          <w:sz w:val="24"/>
          <w:szCs w:val="24"/>
        </w:rPr>
      </w:pPr>
    </w:p>
    <w:p w:rsidR="00250EBB" w:rsidRPr="009C6C18" w:rsidRDefault="00250EBB" w:rsidP="00250EBB">
      <w:pPr>
        <w:shd w:val="clear" w:color="auto" w:fill="FFFFFF"/>
        <w:spacing w:after="0" w:line="240" w:lineRule="auto"/>
        <w:ind w:firstLine="567"/>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Помимо этого, тест в целом дает понять, насколько между матерью и ребенком присутствует взаимопонимание.</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 создавался данный методический комплекс тестов?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На первом этапе были проанализированы существующие в отечественной и мировой науке исследования, посвященные проблемам так называемого аддиктивного (зависимого) поведения, когда человек стремится к уходу от реальности путем искусственного изменения своего психического состояния посредством приема каких-либо веществ.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Были изучены и выделены различные типы аддикций применительно к детскому и подростковому возрасту. Было отмечено, что влечение к наркотикам носит чрезвычайно сильный характер, оно быстро разрушает личность и жизнь человека. Одним из указаний на злоупотребление наркотиками является социальная деградация, проявляющаяся прежде всего в быстро нарастающей социальной дезадаптации. При этом наблюдается снижение успеваемости, отказ от учебы и профессиональной деятельности, конфликты с социальным окружением, проблемы с законом, отход от семьи и друзей, сужение общения до наркоманического круга, изоляция.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Наряду с социальной деградацией происходит выраженное изменение характера. На фоне озабоченности наркотиком нарастает общая необязательность, формируется амотивационный синдром, утрачиваются прежние интересы и увлечения. Отрицание становится стилем поведения. Наркозависимый отрицает буквально все: факты употребления, свои поступки и ответственность, наличие проблемы, а также саму зависимость и необходимость ее лечения. Попытки окружающих помочь зависимому зачастую обесцениваются или вызывают агрессию. Реальность у наркоманов полностью заменяется фантазиями в форме бесплодных мечтаний, невыполняемых обещаний, лжи и иллюзий.</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Если первоначально аддиктивная личность старается уйти от решения проблем, то постепенно она вообще теряет способность к действиям. Депрессия, изоляция, ощущение беспомощности и проблемы с законом - все это, наконец, приводит к осознанию серьезности положения.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Одним из наиболее важных в рассматриваемой проблеме является вопрос о мотивации наркозависимого поведения. Среди мотивов первичного употребления выделяют: атарактические (достижение психологического комфорта и релаксации), стремление к принадлежности и одобрению группы, гедонистические (получение специфического физического удовольствия), гиперактивации (для повышения тонуса и самооценки), псевдокультурные (демонстрация какого-либо качества) и познавательно-исследовательские мотивы (любопытство и стремление к новым впечатлениям).</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В зарубежной практике зачастую применяются так называемые скрининговые методики (ADIS, 1991; DAP, 1990; DUSI, 1997 и пр.). Также применяются оценочные методы, интервью, требующие высокой квалификации психолога-диагноста. Нами были изучены возможные личностные предикторы наркотического поведения.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По итогам анализа литературы было выявлено, что для оценки склонности к потреблению наркотиков одним из важнейших предикторов может выступать склонность к риску, тем более что потребность в острых ощущениях начинает нарастать между 9 и 14 годами, более того, в присутствии сверстников рискованное поведение значительно усиливается. В то же время многие исследователи отмечают, что поведенческий стиль лиц, злоупотребляющих ПАВ, характеризуется недостаточностью волевого контроля, импульсивностью, неспособностью использовать торможение при общении.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При создании данной методики были использованы следующие материалы:</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1) Behaviour Rating Inventory of Executive Function - Adult Version (BRIEF-A) (разработан Robert M. Roth, PhD, Peter K. Isquith, PhD, Gerard A. Gioia, PhD) - опросник, основанный на самоотчете и направленный на оценку состояния регуляторных функций. Применяется как в клинике, так и для оценки слабости функций произвольной регуляции в норме;</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2) Frontal Systems Behavior Scale (FrSBe) (разработана Janet Grace, PhD, Paul F. Malloy, PhD) - опросник, основанный на самоотчете и направленный на оценку состояния регуляторных функций. Имеет выраженную нейропсихологическую направленность, в исследованиях сопоставляется с экспериментальными данными нейрокогнитивного тестирования;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3) Опросник "Стиль саморегуляции поведения" (разработан В.И.Моросановой) - опросник, основанный на самоотчете и направленный на оценку индивидуальных и стилевых особенностей сознательной саморегуляции поведения;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4) Опросник "Шкала импульсивности" (разработана Ф.Барретом) - опросник, основанный на самоотчете и разработанный для оценки выраженности импульсивности как личностной черты.</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Это лишь неполный список методик, который был использован при создании методического комплекса, который нуждался в дальнейших проверках и апробации.</w:t>
      </w:r>
    </w:p>
    <w:p w:rsidR="00250EBB"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 проверяли созданную методику?</w:t>
      </w:r>
    </w:p>
    <w:p w:rsidR="00250EBB" w:rsidRDefault="00250EBB" w:rsidP="00250EBB">
      <w:pPr>
        <w:shd w:val="clear" w:color="auto" w:fill="FFFFFF"/>
        <w:spacing w:after="0" w:line="240" w:lineRule="auto"/>
        <w:ind w:firstLine="567"/>
        <w:jc w:val="both"/>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Проверка созданного комплекса методов, или так называемая процедура апробации, проходила в несколько этапов. Для этого использовали как выборку наркоманов, так и не употребляющих наркотики школьников из числа старшеклассников г. Москвы, а также старшеклассников из общеобразовательных школ других регионов (1177 человек из 12 субъектов РФ). Из них 637 (54,1%) учащихся старших классов заполняли полную версию методики, а 540 (45,9%) учащихся средних классов заполняли адаптированную и сокращенную с учетом этических ограничений и возрастных возможностей версию методики. Мальчики и девочки были представлены в приблизительно равных пропорциях. Большинство учеников средних классов практически равномерно распределены по возрастам 10, 11 и 12 лет, около 9% относятся к возрасту 13 лет и несколько человек - 9 лет и 14 лет. Большинство учеников старших классов практически равномерно распределены по возрастам 13, 14, 15 и 16 лет; около 12% отметили, что им 17 лет, и несколько человек были 12 и 18 лет. Некоторое "перекрытие" исследуемых групп по возрасту в данном исследовании закономерно и отражает особенности задач исследования: для проведения профилактики в образовании учет специфики средних и старших классов более актуален, нежели учет исключительно возраста. В связи с этим респонденты из крайних возрастных групп из исследования не исключались.</w:t>
      </w:r>
    </w:p>
    <w:p w:rsidR="00250EBB" w:rsidRPr="009C6C18" w:rsidRDefault="00250EBB" w:rsidP="00250EBB">
      <w:pPr>
        <w:shd w:val="clear" w:color="auto" w:fill="FFFFFF"/>
        <w:spacing w:after="0" w:line="240" w:lineRule="auto"/>
        <w:ind w:firstLine="567"/>
        <w:jc w:val="both"/>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На предварительном этапе апробации методический комплекс был проверен на понятность и привычность вопросов для школьников обеих возрастных групп (экологическая валидность), часть вопросов была изменена. Кроме того, опросник был проверен на возможности случайных ответов и социальную желательность.</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Можно ли обмануть данную методику?</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Из двух методик, включенных в комплекс, наибольшим искажениям может быть подвержен второй блок, посвященный благополучным отношениям с близким человеком. В общем случае на вопрос об обмане методики отвечают шкала случайных ответов и шкала социальной желательности: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в случае, если на две пары повторяющихся вопросов школьник дает расхождение в ответах на 2 балла и более, данный протокол должен быть исключен из обработки данных как недостоверный. Возможные причины: школьник отвечал в случайном порядке или не понял вопросов (возможно, задержка психического развития, интеллектуальное снижение, дислексия);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в случае показателя по шкале социальной желательности 3,30 и более баллов протокол должен расцениваться как недостоверный из-за намеренного желания школьника создать максимально благоприятное впечатление о себе (обмануть эксперта).</w:t>
      </w: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Не нарушает ли методика законы этики в психологическом исследовании?</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Законы этики психологического исследования, принятые как РПО (Российским психологическим обществом), так и АРА (American Psychological Association) предписывают соблюдать следующие базовые принципы: непричинения вреда, отсутствия дефицита информированного согласия, отсутствия вмешательства в частную жизнь, отсутствия обмана.</w:t>
      </w: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w:t>
      </w:r>
      <w:r w:rsidRPr="009C6C18">
        <w:rPr>
          <w:rFonts w:ascii="Times New Roman" w:eastAsia="Times New Roman" w:hAnsi="Times New Roman" w:cs="Times New Roman"/>
          <w:spacing w:val="1"/>
          <w:sz w:val="24"/>
          <w:szCs w:val="24"/>
        </w:rPr>
        <w:t>о всем данным пунктам данное тестирование может быть признано этичным:</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1) во-первых, оно не приносит пагубные вредоносные последствия для его участников, потому что тестирование само по себе в чрезвычайно редких случаях "грешит" такими последствиями;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2) во-вторых, школьников и их родителей информируют об участии в исследовании;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3) в-третьих, исследование проводится 100% анонимно, даже в случае принятия решения о включении респондента в так называемую "группу риска" происходят дальнейшие проверки, уже медицинского характера, учитывающие все этические требования (например, от них просто можно отказаться);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4) в-четвертых, исследователи не обманывают респондентов, т.к. цели данного опроса не скрываются от аудитории: в данном случае речь идет лишь о выявлении возможного риска и не более чем.</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 проводится тестирование?</w:t>
      </w:r>
    </w:p>
    <w:p w:rsidR="00250EBB" w:rsidRPr="009C6C18" w:rsidRDefault="00250EBB" w:rsidP="00250EBB">
      <w:pPr>
        <w:shd w:val="clear" w:color="auto" w:fill="FFFFFF"/>
        <w:spacing w:after="0" w:line="226" w:lineRule="atLeast"/>
        <w:ind w:firstLine="567"/>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Тестирование может проходить в обычных школьных кабинетах без привлечения какой-либо особой техники. В кабинетах для каждого тестируемого должно быть предусмотрено отдельное рабочее место. О цели тестирования, условиях его анонимности и расписании тестируемые должны быть оповещены не позднее чем за один день. Рекомендуется проведение тестирования в группах по 10 - 15 человек.</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Старший по кабинету должен:</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получить бланки теста;</w:t>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br/>
        <w:t>- обеспечить вхождение в кабинет и рассадку участвующих в тестировании школьников по отдельным рабочим местам;</w:t>
      </w:r>
      <w:r w:rsidRPr="009C6C18">
        <w:rPr>
          <w:rFonts w:ascii="Times New Roman" w:eastAsia="Times New Roman" w:hAnsi="Times New Roman" w:cs="Times New Roman"/>
          <w:spacing w:val="1"/>
          <w:sz w:val="24"/>
          <w:szCs w:val="24"/>
        </w:rPr>
        <w:br/>
        <w:t>- убедиться в отсутствии посторонних в кабинете;</w:t>
      </w:r>
      <w:r w:rsidRPr="009C6C18">
        <w:rPr>
          <w:rFonts w:ascii="Times New Roman" w:eastAsia="Times New Roman" w:hAnsi="Times New Roman" w:cs="Times New Roman"/>
          <w:spacing w:val="1"/>
          <w:sz w:val="24"/>
          <w:szCs w:val="24"/>
        </w:rPr>
        <w:br/>
        <w:t>- провести устный инструктаж;</w:t>
      </w:r>
      <w:r w:rsidRPr="009C6C18">
        <w:rPr>
          <w:rFonts w:ascii="Times New Roman" w:eastAsia="Times New Roman" w:hAnsi="Times New Roman" w:cs="Times New Roman"/>
          <w:spacing w:val="1"/>
          <w:sz w:val="24"/>
          <w:szCs w:val="24"/>
        </w:rPr>
        <w:br/>
        <w:t>- раздать бланки теста;</w:t>
      </w:r>
      <w:r w:rsidRPr="009C6C18">
        <w:rPr>
          <w:rFonts w:ascii="Times New Roman" w:eastAsia="Times New Roman" w:hAnsi="Times New Roman" w:cs="Times New Roman"/>
          <w:spacing w:val="1"/>
          <w:sz w:val="24"/>
          <w:szCs w:val="24"/>
        </w:rPr>
        <w:br/>
        <w:t>- зачитать инструкцию по работе с тестами, прилагаемую к тесту, и убедиться в том, что все тестируемые ее поняли;</w:t>
      </w:r>
      <w:r w:rsidRPr="009C6C18">
        <w:rPr>
          <w:rFonts w:ascii="Times New Roman" w:eastAsia="Times New Roman" w:hAnsi="Times New Roman" w:cs="Times New Roman"/>
          <w:spacing w:val="1"/>
          <w:sz w:val="24"/>
          <w:szCs w:val="24"/>
        </w:rPr>
        <w:br/>
        <w:t>- дать команду начать работу;</w:t>
      </w:r>
      <w:r w:rsidRPr="009C6C18">
        <w:rPr>
          <w:rFonts w:ascii="Times New Roman" w:eastAsia="Times New Roman" w:hAnsi="Times New Roman" w:cs="Times New Roman"/>
          <w:spacing w:val="1"/>
          <w:sz w:val="24"/>
          <w:szCs w:val="24"/>
        </w:rPr>
        <w:br/>
        <w:t>- во время тестирования следить за выполнением тестируемыми установленных в аудитории правил поведения, предупреждать или удалять их за нарушение порядка;</w:t>
      </w:r>
      <w:r w:rsidRPr="009C6C18">
        <w:rPr>
          <w:rFonts w:ascii="Times New Roman" w:eastAsia="Times New Roman" w:hAnsi="Times New Roman" w:cs="Times New Roman"/>
          <w:spacing w:val="1"/>
          <w:sz w:val="24"/>
          <w:szCs w:val="24"/>
        </w:rPr>
        <w:br/>
        <w:t>- отвечать на вопросы, возникающие у тестируемых, не привлекая внимания других участников;</w:t>
      </w:r>
      <w:r w:rsidRPr="009C6C18">
        <w:rPr>
          <w:rFonts w:ascii="Times New Roman" w:eastAsia="Times New Roman" w:hAnsi="Times New Roman" w:cs="Times New Roman"/>
          <w:spacing w:val="1"/>
          <w:sz w:val="24"/>
          <w:szCs w:val="24"/>
        </w:rPr>
        <w:br/>
        <w:t>- после окончания тестирования собрать заполненные бланки теста одновременно у всех тестируемых и передать их председателю Комиссии на хранение.</w:t>
      </w:r>
    </w:p>
    <w:p w:rsidR="00250EBB"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Какую инструкцию следует дать испытуемым?</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При проведении опросного психологического исследования важно создать атмосферу спокойствия и доверия, а в своем инструктаже:</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обозначить основную мотивацию участия в данном опросе - выявление особенностей совладания с личностными трудностями, специально подчеркнув, что исследование проводится для того, чтобы выявить наиболее распространенные психологические проблемы среди школьников разных возрастов;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уверить в отсутствии всяких последствий данного опроса для его участников, еще раз заверить их в его анонимности (в том числе для одноклассников и родителей), в силу чего материалы тестирования подписывать не надо; можно подчеркнуть, что по завершении тестирования всем участникам необходимо оставаться на своих местах до того момента, когда последний участник не закончит работу, объяснив это тем, что для дополнительного обеспечения анонимности результатов тестирования заполненные бланки тестов должны быть сданы всеми участниками одновременно;</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сообщить о продолжительности тестирования;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указать на необходимость соблюдения тестируемыми определенных правил поведения во время тестирования (работать самостоятельно; не разговаривать друг с другом; не комментировать свою работу вслух; поднять руку, если возникнет какой-либо вопрос; выходить в туалет только с разрешения старшего по кабинету, по одному), предупредив о возможности их удаления из аудитории в случае нарушения этих правил;</w:t>
      </w: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напомнить, что в тесте нет правильных и неправильных ответов, а вопросы, на которые старший по аудитории имеет право отвечать, не должны касаться сути и содержания пунктов опроса, а лишь формальных характеристик.</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Какие трудности могут возникать при проведении тестирования?</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В случае трудностей с пониманием вопросов ответственный за тестирование или его помощники (допускается присутствие 1 - 2 подготовленных волонтеров, которые могут быть учениками более старших классов) должны подойти, выслушать вопрос и дать ответ либо в общей форме "Постарайся ответить так, как, тебе кажется, больше соответствует твоей ситуации", либо объяснив непонятные школьнику слова в вопросе. Важно воздерживаться от развернутых примеров и объяснений.</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В случае если школьники совещаются, обсуждают вопросы либо списывают ответы друг у друга (то есть любые формы коллективного заполнения), важно заметить и предотвратить такие формы заполнения как можно быстрее.</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Сколько длится тестирование?</w:t>
      </w: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По времени само тестирование должно уложиться в академический час, причем, как правило, большинство опрашиваемых школьников справляются с заданиями теста значительно быстрее.</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 выглядит сама методика?</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Методика представлена в 2 вариантах: для учеников старших и средних классов. Как было сказано ранее, в комплекс для среднеклассников не вошел ряд более "взрослых" вопросов по этическим соображениям.</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Бланк вопросов для учеников средних классов</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Дорогие ребята! Приведенные ниже утверждения касаются того, как Вы относитесь к себе и своей жизни. Мы предлагаем Вам согласиться или не согласиться с каждым из них.</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Здесь нет правильных или неправильных ответов. Пожалуйста, постарайтесь ответить на все вопросы, даже если некоторые не полностью соответствуют Вашей ситуации.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Это исследование абсолютно анонимно.</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Pr="009C6C18"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Пожалуйста, прочитайте каждое утверждение из опросника, а потом поставьте свой ответ в бланке ответов, обводя наиболее подходящий Вам вариант. Ничего не пишите в бланке с вопросами.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Ваш пол: 1 Мужской 2 Женский</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Возраст (полных лет);</w:t>
      </w:r>
    </w:p>
    <w:p w:rsidR="00250EBB" w:rsidRDefault="00250EBB" w:rsidP="00250EBB">
      <w:pPr>
        <w:shd w:val="clear" w:color="auto" w:fill="FFFFFF"/>
        <w:spacing w:after="0" w:line="288" w:lineRule="atLeast"/>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88"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t>Часть 1 </w:t>
      </w:r>
    </w:p>
    <w:p w:rsidR="00250EBB" w:rsidRPr="009C6C18" w:rsidRDefault="00250EBB" w:rsidP="00250EBB">
      <w:pPr>
        <w:shd w:val="clear" w:color="auto" w:fill="FFFFFF"/>
        <w:spacing w:after="0" w:line="288" w:lineRule="atLeast"/>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Инструкция: прочитайте, пожалуйста, приведенные ниже суждения, выберите и обведите вариант, который в наибольшей степени совпадает с Вашим мнением, в бланке ответов. Не пишите ничего в самом опроснике - только в бланке ответов.</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739"/>
        <w:gridCol w:w="9610"/>
      </w:tblGrid>
      <w:tr w:rsidR="00250EBB" w:rsidRPr="009C6C18" w:rsidTr="00250EBB">
        <w:trPr>
          <w:trHeight w:val="15"/>
        </w:trPr>
        <w:tc>
          <w:tcPr>
            <w:tcW w:w="739"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610"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Суждения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фантазирую о том, что все могло быть иначе.</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люблю все новое и неизвестное.</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могу сказать одно, а сделать совсем другое.</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стараюсь наилучшим образом решить проблему.</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я чего-то захочу, меня трудно удержать.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Интернет отнимает у меня больше времени, чем мне бы хотелось.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Поскольку все спланировать невозможно, то не стоит и пытаться.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8</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никогда не обманывал.</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9</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больше времени, чем обычно, провожу один.</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10</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трудно надолго на чем-то сосредоточиться.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Иногда из-за Интернета я забываю вовремя поесть или сделать важные дела.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легко сказать одно, а сделать совсем другое.</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Правила можно нарушать, если ты уверен, что прав.</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сложно доводить начатое дело до конца (учебу, домашние обязанности).</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легко мог бы прожить без Интернета.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тщательно обдумываю, что можно сделать, и только потом действую.</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17</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люблю проводить время дома.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18</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Мобильный телефон мне очень нужен, когда приходится долго ждать или просто нечего делать.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19</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 рассказываю родителям.</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20</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бы хотел попробовать прыгнуть с парашютом или на тарзанке.</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иду к другу, чтобы он помог мне лучше осознать проблему.</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всегда смогу себя контролировать.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От любых проблем можно отвлечься в веселой компании.</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не думаю о последствиях перед тем, как сделать что-нибудь.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никогда не списывал.</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часто бываю невнимательным (-ой).</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27</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представляю себя героем книг или кино.</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28</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 меня возникает чувство беспокойства, когда ситуация как-то меняется.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29</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обращаюсь к товарищу за советом - как исправить ситуацию.</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30</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что-то не клеится, у меня появляется желание бросить это дело.</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охотно перешел (-ла) бы в другую школу</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принимаю помощь от друга или родственника.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легко переношу одиночество.</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Мое настроение часто и быстро меняется.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не представляю своей жизни без Интернета.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у меня долго нет доступа в Интернет, то меня это раздражает.</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37</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проводить время дома.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38</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испытывать себя в разных ситуациях.</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39</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я забыл телефон дома, мне некомфортно, я немного нервничаю.</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40</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 люблю делать по-своему.</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люблю перемены в жизни, смену обстановки и образа жизни.</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принимаю сочувствие, взаимное понимание друзей, у которых та же проблема.</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я чем-то увлекся, то могу забыть время.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Как правило, когда я ем что-нибудь вкусное, то не останавливаюсь, пока все не съем.</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Взрослые лучше знают, как правильно поступать.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всегда соблюдаю правила при переходе улицы.</w:t>
            </w:r>
          </w:p>
        </w:tc>
      </w:tr>
    </w:tbl>
    <w:p w:rsidR="00250EBB" w:rsidRPr="009C6C18" w:rsidRDefault="00250EBB" w:rsidP="00250EBB">
      <w:pPr>
        <w:spacing w:after="0" w:line="240" w:lineRule="auto"/>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t> Часть 2 </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Прочитайте, пожалуйста, приведенные ниже суждения и выберите вариант, который в большей степени совпадает с оценкой Ваших отношений с мамой. Если Вы живете не с мамой или у Вас нет мамы, выберите, пожалуйста, наиболее близкого воспитывающего Вас человека из своего окружения, и впишите ниже, кто это. Обведите вариант, соответствующий Вашему мнению, в бланке ответов.</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"Я буду отвечать про отношения с ________________________________</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(например, папой, старшей сестрой, бабушкой и т.п.)"</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739"/>
        <w:gridCol w:w="9610"/>
      </w:tblGrid>
      <w:tr w:rsidR="00250EBB" w:rsidRPr="009C6C18" w:rsidTr="00250EBB">
        <w:trPr>
          <w:trHeight w:val="15"/>
        </w:trPr>
        <w:tc>
          <w:tcPr>
            <w:tcW w:w="739"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610"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Суждения</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Приветлива (-в) и доброжелательна (-ен) со мной.</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нравлюсь ей (ему) таким (-ой), какой (-ая), я есть.</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Прощает мои мелкие проступки.</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 уважением относится к моим мыслям и чувствам.</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Умеет поддержать меня в трудную минуту.</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Выслушивает мои пожелания и предложения, когда мы делаем что-то вместе.</w:t>
            </w:r>
          </w:p>
        </w:tc>
      </w:tr>
      <w:tr w:rsidR="00250EBB" w:rsidRPr="009C6C18" w:rsidTr="00250EBB">
        <w:tc>
          <w:tcPr>
            <w:tcW w:w="73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Уважает мое мнение и считается с ним.</w:t>
            </w:r>
          </w:p>
        </w:tc>
      </w:tr>
    </w:tbl>
    <w:p w:rsidR="00250EBB" w:rsidRDefault="00250EBB" w:rsidP="00250EBB">
      <w:pPr>
        <w:spacing w:after="0" w:line="240" w:lineRule="auto"/>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t> Спасибо!</w:t>
      </w:r>
    </w:p>
    <w:p w:rsidR="00250EBB" w:rsidRPr="009C6C18" w:rsidRDefault="00250EBB" w:rsidP="00250EBB">
      <w:pPr>
        <w:spacing w:after="0" w:line="240" w:lineRule="auto"/>
        <w:jc w:val="center"/>
        <w:rPr>
          <w:rFonts w:ascii="Times New Roman" w:eastAsia="Times New Roman" w:hAnsi="Times New Roman" w:cs="Times New Roman"/>
          <w:sz w:val="24"/>
          <w:szCs w:val="24"/>
        </w:rPr>
      </w:pPr>
      <w:r w:rsidRPr="009C6C18">
        <w:rPr>
          <w:rFonts w:ascii="Times New Roman" w:eastAsia="Times New Roman" w:hAnsi="Times New Roman" w:cs="Times New Roman"/>
          <w:spacing w:val="1"/>
          <w:sz w:val="24"/>
          <w:szCs w:val="24"/>
        </w:rPr>
        <w:t>Бланк ответов для учеников средних классов</w:t>
      </w:r>
    </w:p>
    <w:p w:rsidR="00250EBB" w:rsidRDefault="00250EBB" w:rsidP="00250EBB">
      <w:pPr>
        <w:shd w:val="clear" w:color="auto" w:fill="FFFFFF"/>
        <w:spacing w:after="0" w:line="288"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t>Часть 1 </w:t>
      </w:r>
    </w:p>
    <w:p w:rsidR="00250EBB" w:rsidRPr="009C6C18" w:rsidRDefault="00250EBB" w:rsidP="00250EBB">
      <w:pPr>
        <w:shd w:val="clear" w:color="auto" w:fill="FFFFFF"/>
        <w:spacing w:after="0" w:line="288" w:lineRule="atLeast"/>
        <w:jc w:val="both"/>
        <w:textAlignment w:val="baseline"/>
        <w:rPr>
          <w:rFonts w:ascii="Times New Roman" w:eastAsia="Times New Roman" w:hAnsi="Times New Roman" w:cs="Times New Roman"/>
          <w:spacing w:val="1"/>
          <w:sz w:val="24"/>
          <w:szCs w:val="24"/>
        </w:rPr>
      </w:pP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Обведите ответ, соответствующий Вашему мнению, для каждого вопроса и бланка.</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Layout w:type="fixed"/>
        <w:tblCellMar>
          <w:left w:w="0" w:type="dxa"/>
          <w:right w:w="0" w:type="dxa"/>
        </w:tblCellMar>
        <w:tblLook w:val="04A0"/>
      </w:tblPr>
      <w:tblGrid>
        <w:gridCol w:w="567"/>
        <w:gridCol w:w="1418"/>
        <w:gridCol w:w="1417"/>
        <w:gridCol w:w="993"/>
        <w:gridCol w:w="992"/>
        <w:gridCol w:w="567"/>
        <w:gridCol w:w="1276"/>
        <w:gridCol w:w="992"/>
        <w:gridCol w:w="992"/>
        <w:gridCol w:w="1418"/>
      </w:tblGrid>
      <w:tr w:rsidR="00250EBB" w:rsidRPr="009C6C18" w:rsidTr="00BB4B6D">
        <w:trPr>
          <w:trHeight w:val="15"/>
        </w:trPr>
        <w:tc>
          <w:tcPr>
            <w:tcW w:w="567"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1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17"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3"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567"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276"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1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19</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20</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21</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22</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23</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24</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25</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8</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26</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27</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28</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29</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12</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13</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31</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14</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32</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15</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33</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16</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35</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42</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38</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43</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39</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44</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40</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BB4B6D">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41</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46</w:t>
            </w:r>
          </w:p>
        </w:tc>
        <w:tc>
          <w:tcPr>
            <w:tcW w:w="1276"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bl>
    <w:p w:rsidR="00250EBB" w:rsidRDefault="00250EBB" w:rsidP="00250EBB">
      <w:pPr>
        <w:spacing w:after="0" w:line="240" w:lineRule="auto"/>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r>
    </w:p>
    <w:p w:rsidR="00BB4B6D" w:rsidRDefault="00250EBB" w:rsidP="00250EBB">
      <w:pPr>
        <w:spacing w:after="0" w:line="240" w:lineRule="auto"/>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w:t>
      </w:r>
    </w:p>
    <w:p w:rsidR="00250EBB" w:rsidRDefault="00250EBB" w:rsidP="00250EBB">
      <w:pPr>
        <w:spacing w:after="0" w:line="240" w:lineRule="auto"/>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Часть 2 </w:t>
      </w:r>
    </w:p>
    <w:p w:rsidR="00250EBB" w:rsidRPr="009C6C18" w:rsidRDefault="00250EBB" w:rsidP="00250EBB">
      <w:pPr>
        <w:spacing w:after="0" w:line="240" w:lineRule="auto"/>
        <w:jc w:val="both"/>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Обведите ответ, соответствующий Вашему мнению, для каждого вопроса и бланка.</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519"/>
        <w:gridCol w:w="1256"/>
        <w:gridCol w:w="1217"/>
        <w:gridCol w:w="907"/>
        <w:gridCol w:w="1327"/>
        <w:gridCol w:w="520"/>
        <w:gridCol w:w="1452"/>
        <w:gridCol w:w="1409"/>
        <w:gridCol w:w="907"/>
        <w:gridCol w:w="1666"/>
      </w:tblGrid>
      <w:tr w:rsidR="00250EBB" w:rsidRPr="009C6C18" w:rsidTr="00250EBB">
        <w:trPr>
          <w:trHeight w:val="15"/>
        </w:trPr>
        <w:tc>
          <w:tcPr>
            <w:tcW w:w="55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2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55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2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84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84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bl>
    <w:p w:rsidR="00250EBB" w:rsidRDefault="00250EBB" w:rsidP="00250EBB">
      <w:pPr>
        <w:shd w:val="clear" w:color="auto" w:fill="FFFFFF"/>
        <w:spacing w:after="0" w:line="226" w:lineRule="atLeast"/>
        <w:jc w:val="center"/>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Бланк вопросов для учеников старших классов</w:t>
      </w:r>
      <w:r w:rsidRPr="009C6C18">
        <w:rPr>
          <w:rFonts w:ascii="Times New Roman" w:eastAsia="Times New Roman" w:hAnsi="Times New Roman" w:cs="Times New Roman"/>
          <w:spacing w:val="1"/>
          <w:sz w:val="24"/>
          <w:szCs w:val="24"/>
        </w:rPr>
        <w:br/>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Дорогие ребята! В жизни каждого человека возникают трудности, все мы переживаем конфликты и неприятности. Важно не только уметь их преодолевать, но и понимать, что для разных людей разные вещи могут выступить такой трудностью и оказаться поводом для конфликта. Именно этим вопросам и посвящен наш опросник, и мы просим Вас</w:t>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поучаствовать в нем.</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Здесь нет правильных или неправильных ответов. Пожалуйста, постарайтесь ответить на все вопросы, даже если некоторые не полностью соответствуют Вашей ситуации.</w:t>
      </w:r>
      <w:r w:rsidRPr="009C6C18">
        <w:rPr>
          <w:rFonts w:ascii="Times New Roman" w:eastAsia="Times New Roman" w:hAnsi="Times New Roman" w:cs="Times New Roman"/>
          <w:spacing w:val="1"/>
          <w:sz w:val="24"/>
          <w:szCs w:val="24"/>
        </w:rPr>
        <w:br/>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Это исследование абсолютно анонимно.</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pacing w:val="1"/>
          <w:sz w:val="24"/>
          <w:szCs w:val="24"/>
        </w:rPr>
        <w:br/>
        <w:t>Пожалуйста, прочитайте каждое утверждение из опросника, а потом поставьте свой ответ в бланке ответов, обводя наиболее подходящий Вам вариант.</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Ваш пол: 1 Мужской 2 Женский</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Возраст (полных лет):</w:t>
      </w:r>
    </w:p>
    <w:p w:rsidR="00250EBB" w:rsidRPr="009C6C18" w:rsidRDefault="00250EBB" w:rsidP="00250EBB">
      <w:pPr>
        <w:shd w:val="clear" w:color="auto" w:fill="FFFFFF"/>
        <w:spacing w:after="0" w:line="288"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t>Часть 1 </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Инструкция: прочитайте, пожалуйста, приведенные ниже суждения выберите и обведите вариант, который в наибольшей степени совпадает с Вашим мнением, в бланке ответов. Не пишите ничего в самом опроснике - только в бланке ответов.</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554"/>
        <w:gridCol w:w="9794"/>
      </w:tblGrid>
      <w:tr w:rsidR="00250EBB" w:rsidRPr="009C6C18" w:rsidTr="00250EBB">
        <w:trPr>
          <w:trHeight w:val="15"/>
        </w:trPr>
        <w:tc>
          <w:tcPr>
            <w:tcW w:w="55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79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Суждения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 человека могут быть чувства и желания такой силы, что ему трудно себя контролировать.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фантазирую о том, что все могло быть иначе.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люблю все новое и неизвестное.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Представления о вреде алкоголя чаще всего преувеличены.</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могу сказать одно, а сделать совсем другое.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стараюсь сделать все так, чтобы иметь возможность наилучшим образом решить проблему.</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я чего-то захочу, меня трудно удержать.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Интернет отнимает у меня больше времени, чем мне бы хотелось.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Поскольку все спланировать невозможно, то не стоит и пытаться.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никогда не обманывал.</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больше времени, чем обычно, провожу один.</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трудно надолго на чем-то сосредоточиться.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Иногда из-за Интернета я забываю вовремя поесть или сделать важные дела.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пирсинг и татуировки.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легко сказать одно, а сделать совсем другое.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Нужно идти против всех правил, если ты уверен в своей правоте.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сложно доводить начатое дело до конца (учебу, домашние обязанности).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легко мог бы прожить без Интернета.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получать новый, волнующий меня опыт, даже если он немного необычный.</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осуществляю поиск всех возможных решений, прежде чем что-либо предпринять.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часто сижу с друзьями до упора, хотя отлично понимаю, что нужно идти домой.</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Лучше прожить спокойную жизнь без сюрпризов, чем подвергать себя опасности.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люблю проводить время дома.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Мобильный телефон незаменим для меня, когда предстоит долгое ожидание или просто нечего делать.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 рассказываю родителям.</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бы хотел попробовать прыгнуть с парашютом или на тарзанке.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иду к другу, чтобы он помог мне лучше осознать проблему.</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всегда смогу себя контролировать.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От любых проблем можно отвлечься в веселой компании.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не думаю о последствиях перед тем, как сделать что-нибудь.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очень пунктуальный человек.</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никогда не списывал.</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ценю в жизни постоянство и определенность.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Без риска жизнь будет скучной.</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часто бываю невнимательным (-ой).</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представляю себя героем книг или кино.</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Лучше не думать о будущем, а жить сейчас.</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 меня возникает чувство беспокойства, когда ситуация как-то меняется.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стараюсь избегать неосвещенных улиц.</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жизни нужно попробовать все.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обращаюсь к товарищу за советом - как исправить ситуацию.</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что-то не клеится, у меня появляется желание бросить это дело.</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непредсказуемость.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Осторожность всегда приводит к нужным результатам.</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Ради азарта можно и рискнуть.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 меня случаются вспышки гнева.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охотно перешел (-ла) бы в другую школу.</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Самые лучшие вещи происходят, когда человек позволяет себе быть совершенно свободным.</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никогда не сплетничал.</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принимаю помощь от друга или родственника.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Спокойная и размеренная жизнь лучше, чем бурная, но опасная.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легко переношу одиночество.</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Мое настроение часто и быстро меняется.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смотрю телевизор дольше, чем обычно.</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не представляю своей жизни без Интернета.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Избегать риска - это самое правильное поведение.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у меня долго нет доступа в Интернет, то меня это раздражает.</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проводить время дома.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нравится испытывать себя в разных ситуациях.</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я забыл телефон дома, мне некомфортно, я немного нервничаю.</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Мне не нравится, что Интернет часто заменяет реальное общение с друзьями и близкими.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62</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Определенность вызывает у меня скуку.</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63</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Общаться по мобильному телефону мне проще и удобнее, чем лично.</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64</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Меня мало интересует мнение других людей, я хочу прожить жизнь так, как мне хочется.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65</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не рисковать, то ничего не получишь.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66</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люблю перемены в жизни, смену обстановки и образа жизни.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67</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 трудной ситуации (проблемы, неприятности) я принимаю сочувствие, взаимное понимание друзей, у которых та же проблема.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68</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Если я чем-то увлекся, то могу забыть время.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69</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Как правило, когда я ем что-нибудь вкусное, то не останавливаюсь, пока все не съем.</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70</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Взрослые лучше знают, как правильно поступать.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71</w:t>
            </w:r>
          </w:p>
        </w:tc>
        <w:tc>
          <w:tcPr>
            <w:tcW w:w="97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всегда соблюдаю правила при переходе улицы.</w:t>
            </w:r>
          </w:p>
        </w:tc>
      </w:tr>
    </w:tbl>
    <w:p w:rsidR="00250EBB" w:rsidRDefault="00250EBB" w:rsidP="00250EBB">
      <w:pPr>
        <w:spacing w:after="0" w:line="240" w:lineRule="auto"/>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Часть 2 </w:t>
      </w:r>
    </w:p>
    <w:p w:rsidR="00250EBB" w:rsidRDefault="00250EBB" w:rsidP="00250EBB">
      <w:pPr>
        <w:spacing w:after="0" w:line="240" w:lineRule="auto"/>
        <w:jc w:val="both"/>
        <w:rPr>
          <w:rFonts w:ascii="Times New Roman" w:eastAsia="Times New Roman" w:hAnsi="Times New Roman" w:cs="Times New Roman"/>
          <w:spacing w:val="1"/>
          <w:sz w:val="24"/>
          <w:szCs w:val="24"/>
        </w:rPr>
      </w:pPr>
    </w:p>
    <w:p w:rsidR="00250EBB" w:rsidRDefault="00250EBB" w:rsidP="00250EBB">
      <w:pPr>
        <w:spacing w:after="0" w:line="240" w:lineRule="auto"/>
        <w:ind w:firstLine="567"/>
        <w:jc w:val="both"/>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Прочитайте, пожалуйста, приведенные ниже суждения и выберите вариант, который в большей степени совпадает с оценкой Ваших отношений с мамой. Если Вы живете не с мамой или у Вас нет мамы, выберите, пожалуйста, наиболее близкого воспитывающего Вас человека из своего окружения и впишите ниже, кто это. Обведите вариант, соответствующий Вашему мнению, в бланке ответов.</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"Я буду отвечать про отношения с ___________________________</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(например, папой, старшей сестрой, бабушкой и т.п.)"</w:t>
      </w:r>
    </w:p>
    <w:p w:rsidR="00250EBB" w:rsidRPr="009C6C18" w:rsidRDefault="00250EBB" w:rsidP="00250EBB">
      <w:pPr>
        <w:spacing w:after="0" w:line="240" w:lineRule="auto"/>
        <w:ind w:firstLine="567"/>
        <w:jc w:val="both"/>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554"/>
        <w:gridCol w:w="9610"/>
      </w:tblGrid>
      <w:tr w:rsidR="00250EBB" w:rsidRPr="009C6C18" w:rsidTr="00250EBB">
        <w:trPr>
          <w:trHeight w:val="15"/>
        </w:trPr>
        <w:tc>
          <w:tcPr>
            <w:tcW w:w="55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610"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Суждения</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Приветлива (-в) и доброжелательна (-ен) со мной.</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Я нравлюсь ей (ему) таким (-ой), какой (-ая), я есть.</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Прощает мои мелкие проступки.</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 уважением относится к моим мыслям и чувствам.</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Умеет поддержать меня в трудную минуту.</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Выслушивает мои пожелания и предложения, когда мы делаем что-то вместе.</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96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Уважает мое мнение и считается с ним.</w:t>
            </w:r>
          </w:p>
        </w:tc>
      </w:tr>
    </w:tbl>
    <w:p w:rsidR="00250EBB" w:rsidRDefault="00250EBB" w:rsidP="00250EBB">
      <w:pPr>
        <w:shd w:val="clear" w:color="auto" w:fill="FFFFFF"/>
        <w:spacing w:before="269" w:after="161" w:line="240" w:lineRule="auto"/>
        <w:jc w:val="both"/>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Спасибо!</w:t>
      </w:r>
    </w:p>
    <w:p w:rsidR="00250EBB" w:rsidRPr="009C6C18" w:rsidRDefault="00250EBB" w:rsidP="00250EBB">
      <w:pPr>
        <w:shd w:val="clear" w:color="auto" w:fill="FFFFFF"/>
        <w:spacing w:before="269" w:after="161" w:line="240" w:lineRule="auto"/>
        <w:jc w:val="both"/>
        <w:textAlignment w:val="baseline"/>
        <w:outlineLvl w:val="1"/>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jc w:val="center"/>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Бланк ответов для учеников старших классов</w:t>
      </w:r>
    </w:p>
    <w:p w:rsidR="00250EBB" w:rsidRPr="009C6C18" w:rsidRDefault="00250EBB" w:rsidP="00250EBB">
      <w:pPr>
        <w:shd w:val="clear" w:color="auto" w:fill="FFFFFF"/>
        <w:spacing w:before="269" w:after="161" w:line="240" w:lineRule="auto"/>
        <w:jc w:val="both"/>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Часть 1</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Обведите ответ, соответствующий Вашему мнению, для каждого вопроса и бланка.</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Layout w:type="fixed"/>
        <w:tblCellMar>
          <w:left w:w="0" w:type="dxa"/>
          <w:right w:w="0" w:type="dxa"/>
        </w:tblCellMar>
        <w:tblLook w:val="04A0"/>
      </w:tblPr>
      <w:tblGrid>
        <w:gridCol w:w="709"/>
        <w:gridCol w:w="1134"/>
        <w:gridCol w:w="1418"/>
        <w:gridCol w:w="992"/>
        <w:gridCol w:w="992"/>
        <w:gridCol w:w="142"/>
        <w:gridCol w:w="425"/>
        <w:gridCol w:w="567"/>
        <w:gridCol w:w="425"/>
        <w:gridCol w:w="623"/>
        <w:gridCol w:w="511"/>
        <w:gridCol w:w="426"/>
        <w:gridCol w:w="567"/>
        <w:gridCol w:w="992"/>
        <w:gridCol w:w="709"/>
      </w:tblGrid>
      <w:tr w:rsidR="00250EBB" w:rsidRPr="009C6C18" w:rsidTr="00BB4B6D">
        <w:trPr>
          <w:gridAfter w:val="1"/>
          <w:wAfter w:w="709" w:type="dxa"/>
          <w:trHeight w:val="15"/>
        </w:trPr>
        <w:tc>
          <w:tcPr>
            <w:tcW w:w="709"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13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1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2"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gridSpan w:val="2"/>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048" w:type="dxa"/>
            <w:gridSpan w:val="2"/>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37" w:type="dxa"/>
            <w:gridSpan w:val="2"/>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559" w:type="dxa"/>
            <w:gridSpan w:val="2"/>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19</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20</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21</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22</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24</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25</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26</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27</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28</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29</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30</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31</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32</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33</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34</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17</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35</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36</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37</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55</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38</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56</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39</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57</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40</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58</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41</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59</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42</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60</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43</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61</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62</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45</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63</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46</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64</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47</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65</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48</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66</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49</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67</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50</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68</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51</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69</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52</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70</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53</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71</w:t>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BB4B6D" w:rsidRPr="009C6C18" w:rsidTr="00BB4B6D">
        <w:tc>
          <w:tcPr>
            <w:tcW w:w="7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54</w:t>
            </w:r>
          </w:p>
        </w:tc>
        <w:tc>
          <w:tcPr>
            <w:tcW w:w="113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992"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567"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134"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93"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bl>
    <w:p w:rsidR="00BB4B6D" w:rsidRDefault="00BB4B6D" w:rsidP="00250EBB">
      <w:pPr>
        <w:shd w:val="clear" w:color="auto" w:fill="FFFFFF"/>
        <w:spacing w:before="269" w:after="161" w:line="240" w:lineRule="auto"/>
        <w:jc w:val="both"/>
        <w:textAlignment w:val="baseline"/>
        <w:outlineLvl w:val="1"/>
        <w:rPr>
          <w:rFonts w:ascii="Times New Roman" w:eastAsia="Times New Roman" w:hAnsi="Times New Roman" w:cs="Times New Roman"/>
          <w:spacing w:val="1"/>
          <w:sz w:val="24"/>
          <w:szCs w:val="24"/>
        </w:rPr>
      </w:pPr>
    </w:p>
    <w:p w:rsidR="00BB4B6D" w:rsidRDefault="00BB4B6D" w:rsidP="00250EBB">
      <w:pPr>
        <w:shd w:val="clear" w:color="auto" w:fill="FFFFFF"/>
        <w:spacing w:before="269" w:after="161" w:line="240" w:lineRule="auto"/>
        <w:jc w:val="both"/>
        <w:textAlignment w:val="baseline"/>
        <w:outlineLvl w:val="1"/>
        <w:rPr>
          <w:rFonts w:ascii="Times New Roman" w:eastAsia="Times New Roman" w:hAnsi="Times New Roman" w:cs="Times New Roman"/>
          <w:spacing w:val="1"/>
          <w:sz w:val="24"/>
          <w:szCs w:val="24"/>
        </w:rPr>
      </w:pPr>
    </w:p>
    <w:p w:rsidR="00250EBB" w:rsidRPr="009C6C18" w:rsidRDefault="00250EBB" w:rsidP="00250EBB">
      <w:pPr>
        <w:shd w:val="clear" w:color="auto" w:fill="FFFFFF"/>
        <w:spacing w:before="269" w:after="161" w:line="240" w:lineRule="auto"/>
        <w:jc w:val="both"/>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Часть 2</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Обведите ответ, соответствующий Вашему мнению, для каждого вопроса и бланка.</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541"/>
        <w:gridCol w:w="1237"/>
        <w:gridCol w:w="1067"/>
        <w:gridCol w:w="1072"/>
        <w:gridCol w:w="1265"/>
        <w:gridCol w:w="540"/>
        <w:gridCol w:w="1468"/>
        <w:gridCol w:w="1451"/>
        <w:gridCol w:w="917"/>
        <w:gridCol w:w="1622"/>
      </w:tblGrid>
      <w:tr w:rsidR="00250EBB" w:rsidRPr="009C6C18" w:rsidTr="00250EBB">
        <w:trPr>
          <w:trHeight w:val="15"/>
        </w:trPr>
        <w:tc>
          <w:tcPr>
            <w:tcW w:w="55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29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109"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109"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29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55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24"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663"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N</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5</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6</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7</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r>
      <w:tr w:rsidR="00250EBB" w:rsidRPr="009C6C18" w:rsidTr="00250EBB">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129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55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bl>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Какую методику выбрать в зависимости от возраста школьников?</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Методический комплекс для старших и средних классов разрабатывался и апробировался так, чтобы соответствовать не конкретному возрасту, а классу обучения (что удобнее для применения, поскольку не надо делить школьников на подгруппы при тестировании).</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Комплекс для старшеклассников должен применяться для всех учеников классов, в которых основной возраст составляет 13 и более лет. Если в этих классах есть ученики 12 лет, они заполняют ту же версию методики.</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Комплекс для учеников средних классов должен применяться для всех учеников классов, в которых основной возраст составляет 10 - 12 лет. Если в этих классах есть ученики 9, 13 или 14 лет, они заполняют ту же версию методики.</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Комплекс не применяется в случае, если большинство школьников в классе 9 лет или младше.</w:t>
      </w:r>
    </w:p>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Как обрабатывать данную методику?</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При обработке методик следует исходить из общих правил:</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p w:rsidR="00250EBB" w:rsidRPr="0099132D" w:rsidRDefault="00250EBB" w:rsidP="00250EBB">
      <w:pPr>
        <w:pStyle w:val="af2"/>
        <w:numPr>
          <w:ilvl w:val="0"/>
          <w:numId w:val="33"/>
        </w:numPr>
        <w:shd w:val="clear" w:color="auto" w:fill="FFFFFF"/>
        <w:spacing w:after="0" w:line="226" w:lineRule="atLeast"/>
        <w:jc w:val="both"/>
        <w:textAlignment w:val="baseline"/>
        <w:rPr>
          <w:rFonts w:ascii="Times New Roman" w:eastAsia="Times New Roman" w:hAnsi="Times New Roman"/>
          <w:spacing w:val="1"/>
          <w:sz w:val="24"/>
          <w:szCs w:val="24"/>
          <w:lang w:eastAsia="ru-RU"/>
        </w:rPr>
      </w:pPr>
      <w:r w:rsidRPr="0099132D">
        <w:rPr>
          <w:rFonts w:ascii="Times New Roman" w:eastAsia="Times New Roman" w:hAnsi="Times New Roman"/>
          <w:spacing w:val="1"/>
          <w:sz w:val="24"/>
          <w:szCs w:val="24"/>
          <w:lang w:eastAsia="ru-RU"/>
        </w:rPr>
        <w:t>Во всех случаях (кроме отдельно обозначенных):</w:t>
      </w:r>
    </w:p>
    <w:p w:rsidR="00250EBB" w:rsidRDefault="00250EBB" w:rsidP="00250EBB">
      <w:pPr>
        <w:pStyle w:val="af2"/>
        <w:shd w:val="clear" w:color="auto" w:fill="FFFFFF"/>
        <w:spacing w:after="0" w:line="226" w:lineRule="atLeast"/>
        <w:jc w:val="both"/>
        <w:textAlignment w:val="baseline"/>
        <w:rPr>
          <w:rFonts w:ascii="Times New Roman" w:eastAsia="Times New Roman" w:hAnsi="Times New Roman"/>
          <w:spacing w:val="1"/>
          <w:sz w:val="24"/>
          <w:szCs w:val="24"/>
          <w:lang w:eastAsia="ru-RU"/>
        </w:rPr>
      </w:pPr>
      <w:r w:rsidRPr="0099132D">
        <w:rPr>
          <w:rFonts w:ascii="Times New Roman" w:eastAsia="Times New Roman" w:hAnsi="Times New Roman"/>
          <w:spacing w:val="1"/>
          <w:sz w:val="24"/>
          <w:szCs w:val="24"/>
          <w:lang w:eastAsia="ru-RU"/>
        </w:rPr>
        <w:br/>
        <w:t>В первом блоке:</w:t>
      </w:r>
    </w:p>
    <w:p w:rsidR="00250EBB" w:rsidRPr="0099132D" w:rsidRDefault="00250EBB" w:rsidP="00250EBB">
      <w:pPr>
        <w:pStyle w:val="af2"/>
        <w:shd w:val="clear" w:color="auto" w:fill="FFFFFF"/>
        <w:spacing w:after="0" w:line="226" w:lineRule="atLeast"/>
        <w:jc w:val="both"/>
        <w:textAlignment w:val="baseline"/>
        <w:rPr>
          <w:rFonts w:ascii="Times New Roman" w:eastAsia="Times New Roman" w:hAnsi="Times New Roman"/>
          <w:spacing w:val="1"/>
          <w:sz w:val="24"/>
          <w:szCs w:val="24"/>
          <w:lang w:eastAsia="ru-RU"/>
        </w:rPr>
      </w:pPr>
    </w:p>
    <w:tbl>
      <w:tblPr>
        <w:tblW w:w="0" w:type="auto"/>
        <w:tblCellMar>
          <w:left w:w="0" w:type="dxa"/>
          <w:right w:w="0" w:type="dxa"/>
        </w:tblCellMar>
        <w:tblLook w:val="04A0"/>
      </w:tblPr>
      <w:tblGrid>
        <w:gridCol w:w="3511"/>
        <w:gridCol w:w="2218"/>
      </w:tblGrid>
      <w:tr w:rsidR="00250EBB" w:rsidRPr="009C6C18" w:rsidTr="00250EBB">
        <w:trPr>
          <w:trHeight w:val="15"/>
        </w:trPr>
        <w:tc>
          <w:tcPr>
            <w:tcW w:w="3511"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221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Вариант ответа</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Количество баллов</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r>
    </w:tbl>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Во втором блоке:</w:t>
      </w:r>
    </w:p>
    <w:tbl>
      <w:tblPr>
        <w:tblW w:w="0" w:type="auto"/>
        <w:tblCellMar>
          <w:left w:w="0" w:type="dxa"/>
          <w:right w:w="0" w:type="dxa"/>
        </w:tblCellMar>
        <w:tblLook w:val="04A0"/>
      </w:tblPr>
      <w:tblGrid>
        <w:gridCol w:w="3511"/>
        <w:gridCol w:w="2218"/>
      </w:tblGrid>
      <w:tr w:rsidR="00250EBB" w:rsidRPr="009C6C18" w:rsidTr="00250EBB">
        <w:trPr>
          <w:trHeight w:val="15"/>
        </w:trPr>
        <w:tc>
          <w:tcPr>
            <w:tcW w:w="3511"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221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Вариант ответа</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Количество баллов</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всегда"</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"Часто"</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"Редко"</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"Почти никогда"</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r>
    </w:tbl>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p w:rsidR="00250EBB" w:rsidRPr="0099132D" w:rsidRDefault="00250EBB" w:rsidP="00250EBB">
      <w:pPr>
        <w:pStyle w:val="af2"/>
        <w:numPr>
          <w:ilvl w:val="0"/>
          <w:numId w:val="33"/>
        </w:numPr>
        <w:shd w:val="clear" w:color="auto" w:fill="FFFFFF"/>
        <w:spacing w:after="0" w:line="226" w:lineRule="atLeast"/>
        <w:jc w:val="both"/>
        <w:textAlignment w:val="baseline"/>
        <w:rPr>
          <w:rFonts w:ascii="Times New Roman" w:eastAsia="Times New Roman" w:hAnsi="Times New Roman"/>
          <w:spacing w:val="1"/>
          <w:sz w:val="24"/>
          <w:szCs w:val="24"/>
          <w:lang w:eastAsia="ru-RU"/>
        </w:rPr>
      </w:pPr>
      <w:r w:rsidRPr="0099132D">
        <w:rPr>
          <w:rFonts w:ascii="Times New Roman" w:eastAsia="Times New Roman" w:hAnsi="Times New Roman"/>
          <w:spacing w:val="1"/>
          <w:sz w:val="24"/>
          <w:szCs w:val="24"/>
          <w:lang w:eastAsia="ru-RU"/>
        </w:rPr>
        <w:t>В отдельно обозначенных случаях (помечаются обозначением "(-)") обработка подразумевает обратную кодировку:</w:t>
      </w:r>
    </w:p>
    <w:p w:rsidR="00250EBB" w:rsidRPr="0099132D" w:rsidRDefault="00250EBB" w:rsidP="00250EBB">
      <w:pPr>
        <w:pStyle w:val="af2"/>
        <w:shd w:val="clear" w:color="auto" w:fill="FFFFFF"/>
        <w:spacing w:after="0" w:line="226" w:lineRule="atLeast"/>
        <w:jc w:val="both"/>
        <w:textAlignment w:val="baseline"/>
        <w:rPr>
          <w:rFonts w:ascii="Times New Roman" w:eastAsia="Times New Roman" w:hAnsi="Times New Roman"/>
          <w:spacing w:val="1"/>
          <w:sz w:val="24"/>
          <w:szCs w:val="24"/>
          <w:lang w:eastAsia="ru-RU"/>
        </w:rPr>
      </w:pPr>
    </w:p>
    <w:tbl>
      <w:tblPr>
        <w:tblW w:w="0" w:type="auto"/>
        <w:tblCellMar>
          <w:left w:w="0" w:type="dxa"/>
          <w:right w:w="0" w:type="dxa"/>
        </w:tblCellMar>
        <w:tblLook w:val="04A0"/>
      </w:tblPr>
      <w:tblGrid>
        <w:gridCol w:w="3511"/>
        <w:gridCol w:w="2218"/>
      </w:tblGrid>
      <w:tr w:rsidR="00250EBB" w:rsidRPr="009C6C18" w:rsidTr="00250EBB">
        <w:trPr>
          <w:trHeight w:val="15"/>
        </w:trPr>
        <w:tc>
          <w:tcPr>
            <w:tcW w:w="3511"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2218"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Вариант ответа</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Количество баллов</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совпадает"</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1</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"Частично совпадает"</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2</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"Очень мало"</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"Полностью не совпадает"</w:t>
            </w:r>
          </w:p>
        </w:tc>
        <w:tc>
          <w:tcPr>
            <w:tcW w:w="2218"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4</w:t>
            </w:r>
          </w:p>
        </w:tc>
      </w:tr>
    </w:tbl>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Ключи для старшеклассников</w:t>
      </w:r>
    </w:p>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tbl>
      <w:tblPr>
        <w:tblW w:w="0" w:type="auto"/>
        <w:tblCellMar>
          <w:left w:w="0" w:type="dxa"/>
          <w:right w:w="0" w:type="dxa"/>
        </w:tblCellMar>
        <w:tblLook w:val="04A0"/>
      </w:tblPr>
      <w:tblGrid>
        <w:gridCol w:w="3511"/>
        <w:gridCol w:w="6283"/>
      </w:tblGrid>
      <w:tr w:rsidR="00250EBB" w:rsidRPr="009C6C18" w:rsidTr="00250EBB">
        <w:trPr>
          <w:trHeight w:val="15"/>
        </w:trPr>
        <w:tc>
          <w:tcPr>
            <w:tcW w:w="3511"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6283"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Шкалы</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Обработка</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Блок 1</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крайних ответов</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Ответы по пунктам 4, 17, 28, 42, 45, 57, 65 кодируются как 1 балл, если респондент дал ответ "Полностью совпадает" или "Полностью не совпадает", и как 0, если нет. Далее считается сумма по всем пунктам.</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случайных ответов</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Считается разница по модулю в баллах между пунктами 5 и 15, а затем между пунктами 23 и 58.</w:t>
            </w:r>
            <w:r w:rsidRPr="009C6C18">
              <w:rPr>
                <w:rFonts w:ascii="Times New Roman" w:eastAsia="Times New Roman" w:hAnsi="Times New Roman" w:cs="Times New Roman"/>
                <w:sz w:val="24"/>
                <w:szCs w:val="24"/>
              </w:rPr>
              <w:br/>
              <w:t>Если разница более 2 баллов в обоих случаях - это свидетельствует о случайных ответах.</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социальной желательности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5(-), 10, 25, 32, 49, 71 и разделить на 6.</w:t>
            </w:r>
            <w:r w:rsidRPr="009C6C18">
              <w:rPr>
                <w:rFonts w:ascii="Times New Roman" w:eastAsia="Times New Roman" w:hAnsi="Times New Roman" w:cs="Times New Roman"/>
                <w:sz w:val="24"/>
                <w:szCs w:val="24"/>
              </w:rPr>
              <w:br/>
              <w:t>Для получения баллов по краткой шкале: сложить баллы по пунктам 5(-), 10, 25 и разделить на 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склонности к зависимости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13, 18(-), 24, 55, 57, 60 и разделить на 6. Для получения баллов по краткой шкале: сложить баллы по пунктам 18(-), 55 и разделить на 2.</w:t>
            </w:r>
            <w:r w:rsidRPr="009C6C18">
              <w:rPr>
                <w:rFonts w:ascii="Times New Roman" w:eastAsia="Times New Roman" w:hAnsi="Times New Roman" w:cs="Times New Roman"/>
                <w:sz w:val="24"/>
                <w:szCs w:val="24"/>
              </w:rPr>
              <w:br/>
              <w:t>Если использование Интернета не может считаться как зависимость по каким-то причинам (например, пользование Интернетом жестко регламентировано в детских домах) - сложить баллы по пунктам: 24, 60 и разделить на 2 (Вы получите склонность к зависимости от мобильного телефона).</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антисоциальных тенденций</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4, 14, 16, 23(-), 63 и разделить на 5.</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возможностей произвольной регуляции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9, 12, 30, 31(-), 37 и разделить на 5.</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контроля эмоций</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 21(-), 35(-), 46(-), 53(-), 68(-) и разделить на 6.</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рискованного поведения</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22(-), 34, 45, 51(-), 56(-), 59, 62 и разделить на 7.</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поиска новизны</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3, 7, 19, 40, 66 и разделить на 5.</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Совладание - разрешение проблем</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6, 20 - и разделить на 2.</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Совладание - поиск социальной поддержки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27, 41, 67, 50 и разделить на 4.</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Совладание - избегание</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2, 11, 36 и разделить на 4.</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Дополнительные пункты (носят вспомогательный характер только при необходимости качественного анализа протоколов в выявленных группах риска)</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По шкалам личностных предикторов риска: анализируются по отдельности в случае, если отмечается повышение по 1 - 2 диагностически значимым шкалам в соответствии с ключом: высокий балл по пунктам связан с большим риском: 40, 44(-), 56(-), 65, 39(-), 38, 8(-), 26(-), 29(-), 33, 43, 44(-), 48, 64, 69, 70(-)</w:t>
            </w:r>
            <w:r w:rsidRPr="009C6C18">
              <w:rPr>
                <w:rFonts w:ascii="Times New Roman" w:eastAsia="Times New Roman" w:hAnsi="Times New Roman" w:cs="Times New Roman"/>
                <w:sz w:val="24"/>
                <w:szCs w:val="24"/>
              </w:rPr>
              <w:br/>
              <w:t>По шкалам копинг-стратегий: Отдельный пункт анализируется при сниженных баллах по шкалам разрешения проблем и избегания и повышенных - социальной поддержки. Высокие показатели - большая вероятность риска. Пункт 54.</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Блок 2</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взаимопонимания в детско-родительских отношениях</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 2, 3, 4, 5, 6, 7 и разделить на 7.</w:t>
            </w:r>
          </w:p>
        </w:tc>
      </w:tr>
    </w:tbl>
    <w:p w:rsidR="00250EBB" w:rsidRPr="009C6C18"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Ключи для учеников средних классов</w:t>
      </w:r>
    </w:p>
    <w:tbl>
      <w:tblPr>
        <w:tblW w:w="0" w:type="auto"/>
        <w:tblCellMar>
          <w:left w:w="0" w:type="dxa"/>
          <w:right w:w="0" w:type="dxa"/>
        </w:tblCellMar>
        <w:tblLook w:val="04A0"/>
      </w:tblPr>
      <w:tblGrid>
        <w:gridCol w:w="3511"/>
        <w:gridCol w:w="6283"/>
      </w:tblGrid>
      <w:tr w:rsidR="00250EBB" w:rsidRPr="009C6C18" w:rsidTr="00250EBB">
        <w:trPr>
          <w:trHeight w:val="15"/>
        </w:trPr>
        <w:tc>
          <w:tcPr>
            <w:tcW w:w="3511"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c>
          <w:tcPr>
            <w:tcW w:w="6283" w:type="dxa"/>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Шкалы</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Обработка</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Блок 1</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крайних ответов</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Ответы по пунктам 14, 22, 30, 36 кодируются как 1 балл, если респондент дал ответ "Полностью совпадает" или "Полностью не совпадает", и как 0, если нет. Далее считается сумма по всем пунктам.</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случайных ответов</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Считается разница по модулю в баллах между пунктами 3 и 12, а затем между пунктами 17 и 37.</w:t>
            </w:r>
            <w:r w:rsidRPr="009C6C18">
              <w:rPr>
                <w:rFonts w:ascii="Times New Roman" w:eastAsia="Times New Roman" w:hAnsi="Times New Roman" w:cs="Times New Roman"/>
                <w:sz w:val="24"/>
                <w:szCs w:val="24"/>
              </w:rPr>
              <w:br/>
              <w:t>Если разница более 2 баллов в обоих случаях - это свидетельствует о случайных ответах.</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социальной желательности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3(-), 8, 19, 25, 46 и разделить на 5.</w:t>
            </w:r>
            <w:r w:rsidRPr="009C6C18">
              <w:rPr>
                <w:rFonts w:ascii="Times New Roman" w:eastAsia="Times New Roman" w:hAnsi="Times New Roman" w:cs="Times New Roman"/>
                <w:sz w:val="24"/>
                <w:szCs w:val="24"/>
              </w:rPr>
              <w:br/>
              <w:t>Для получения баллов по краткой шкале: сложить баллы по пунктам 3(-), 8, 19 и разделить на 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склонности к зависимости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11, 15(-), 18, 35, 36, 39 и разделить на 6.</w:t>
            </w:r>
            <w:r w:rsidRPr="009C6C18">
              <w:rPr>
                <w:rFonts w:ascii="Times New Roman" w:eastAsia="Times New Roman" w:hAnsi="Times New Roman" w:cs="Times New Roman"/>
                <w:sz w:val="24"/>
                <w:szCs w:val="24"/>
              </w:rPr>
              <w:br/>
              <w:t>Если использование Интернета не может считаться как зависимость по каким-то причинам (например, пользование Интернетом жестко регламентировано в детских домах) - сложить баллы по пунктам: 18, 39 - и разделить на 2 (Вы получите склонность к зависимости от мобильного телефона).</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антисоциальных тенденций</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13, 17(-) и разделить на 2.</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возможностей произвольной регуляции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7, 10, 24 и разделить на 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контроля эмоций</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26(-), 34(-), 43(-) и разделить на 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рискованного поведения</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Пункт 38</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поиска новизны</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2, 5, 41 и разделить на 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Совладание - разрешение проблем</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4, 16 и разделить на 2.</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Совладание - поиск социальной поддержки</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21, 29, 42, 32 и разделить на 4.</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Совладание - избегание</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 9, 27 и разделить на 3.</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Дополнительные пункты (носят вспомогательный характер только при необходимости качественного анализа протоколов в выявленных группах риска)</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 Не составляют шкалы (но получены различия с выборкой валидизации); анализируются по отдельности в случае, если отмечается повышение по 1-2 диагностически значимым шкалам в соответствии с ключом: высокий балл по пунктам связан с большим риском. 28, 6(-), 20(-), 40, 44, 45(-)</w:t>
            </w: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Блок 2</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40" w:lineRule="auto"/>
              <w:jc w:val="both"/>
              <w:rPr>
                <w:rFonts w:ascii="Times New Roman" w:eastAsia="Times New Roman" w:hAnsi="Times New Roman" w:cs="Times New Roman"/>
                <w:sz w:val="24"/>
                <w:szCs w:val="24"/>
              </w:rPr>
            </w:pPr>
          </w:p>
        </w:tc>
      </w:tr>
      <w:tr w:rsidR="00250EBB" w:rsidRPr="009C6C18" w:rsidTr="00250EBB">
        <w:tc>
          <w:tcPr>
            <w:tcW w:w="351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Шкала взаимопонимания в детско-родительских отношениях</w:t>
            </w:r>
          </w:p>
        </w:tc>
        <w:tc>
          <w:tcPr>
            <w:tcW w:w="628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250EBB" w:rsidRPr="009C6C18" w:rsidRDefault="00250EBB" w:rsidP="00250EBB">
            <w:pPr>
              <w:spacing w:after="0" w:line="226" w:lineRule="atLeast"/>
              <w:jc w:val="both"/>
              <w:textAlignment w:val="baseline"/>
              <w:rPr>
                <w:rFonts w:ascii="Times New Roman" w:eastAsia="Times New Roman" w:hAnsi="Times New Roman" w:cs="Times New Roman"/>
                <w:sz w:val="24"/>
                <w:szCs w:val="24"/>
              </w:rPr>
            </w:pPr>
            <w:r w:rsidRPr="009C6C18">
              <w:rPr>
                <w:rFonts w:ascii="Times New Roman" w:eastAsia="Times New Roman" w:hAnsi="Times New Roman" w:cs="Times New Roman"/>
                <w:sz w:val="24"/>
                <w:szCs w:val="24"/>
              </w:rPr>
              <w:t>Сложить баллы по пунктам: 1, 2, 3, 4, 5, 6, 7 и разделить на 7.</w:t>
            </w:r>
          </w:p>
        </w:tc>
      </w:tr>
    </w:tbl>
    <w:p w:rsidR="00250EBB" w:rsidRPr="009C6C18" w:rsidRDefault="00250EBB" w:rsidP="00250EBB">
      <w:pPr>
        <w:shd w:val="clear" w:color="auto" w:fill="FFFFFF"/>
        <w:spacing w:before="269" w:after="161" w:line="240" w:lineRule="auto"/>
        <w:jc w:val="center"/>
        <w:textAlignment w:val="baseline"/>
        <w:outlineLvl w:val="1"/>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Важно! Как выявить потенциальную группу риска?</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Критерии</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До начала обработки данных следует проверить протоколы на предмет достоверности (обмана</w:t>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методики).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Критерии исключения протоколов строились на основе содержательной интерпретации средних и анализа частот ответов в каждой группе. По итогам, критерии исключения протоколов по причине возможной недостоверности: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1. Балл по шкале случайных ответов от 4 и выше - возможно, школьник заполнял методику, не читая пункты, случайным образом. Может также быть проявлением трудностей сосредоточения или других трудностей, затрудняющих понимание вопросов и возможности ответа на них.</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2. Балл по шкале социальной желательности от 3 и выше - по всей видимости, школьник пытался приукрасить свои результаты и искажал ответы в свою пользу. В некоторых случаях отражает принадлежность к группе риска и искажение результатов вследствие этого. Кроме того, может быть следствием иллюзорной правильности своего поведения (нарушений критичности к своим действиям). Иногда отмечается у крайне послушных подростков в норме. Такие баллы набирают 5% респондентов в выборке апробации, но 15% в выборке старшеклассников, употребляющих наркотические вещества. Одновременное повышение краткой шкалы социальной желательности выше 3 баллов может рассматриваться как возможный дополнительный показатель группы риска. Важно отметить, что шкала не применима в исследованиях учеников средних классов, баллы которых по этой шкале выше вследствие возрастных особенностей.</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Итак, все протоколы при 4 и более баллов по шкале случайных ответов и/или 3 и более баллов по шкале социальной желательности должны быть исключены из дальнейшей обработки ввиду склонности данных школьников к обману методики.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Далее после подсчета баллов по каждой шкале надо в первую очередь обратить внимание на шкалу контроля эмоций, поскольку ответы по этой шкале свидетельствуют о защитной стратегии ответов или ее отсутствии. Если показатели по этой шкале выше 2 - речь идет о склонности к защитной стратегии ответов и группа шкал, важных для выявления предрасположенности к риску, будет одной. Если ниже 2 - другой.</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Выявление потенциальной группы риска при склонности к защитной стратегии в ответах</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Для группы с высокими баллами (больше 2,00) по шкале контроля эмоций:</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Основной (и достаточный для представления обобщенных данных) этап обработки данных включает подсчет по каждому школьнику количества признаков риска. В группе со склонностью защитной стратегии ответов это показатели: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1. Балл по шкале крайних ответов 4 и выше - можно предполагать принадлежность к группе риска. За пределы этой границы выходят 10% старшеклассников г. Москвы, но 25% старшеклассников, употребляющих наркотические вещества. Следует отметить, что этот показатель не столь важен диагностически для старшеклассников группы с высокой оценкой своих возможностей самоконтроля, как для группы с низкой оценкой. Кроме того, повышение балла по шкале крайних ответов может также отражать чрезмерную категоричность и/или трудности произвольной регуляции (импульсивность) в ответах.</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Однако показатели по этой шкале не должны интерпретироваться, если методический комплекс используется в средних классах, поскольку у этих школьников крайние ответы часто отражают возрастные особенности.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2. Низкий балл по шкале произвольной регуляции (2,2 и ниже) может означать специфическую принадлежность в группе риска, связанной со сниженными возможностями долгосрочного планирования и ожидания выгоды, что может сочетаться с импульсивностью и быть признаком рискованного для здоровья поведения.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3. Балл по шкале контроля эмоций, превышающий 2,8, может указывать на потенциальный риск вовлечения в рискованное для здоровья поведение.</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4. Балл по шкале поиска новизны 2,6 балла и ниже также нередко сопряжен с риском вовлечения в потребление наркотических веществ. Низкий уровень поиска новизны в группе риска может быть как декларируемым (для создания благоприятного впечатления), так и реальным (связанным с избеганием неудач). Однако следует учитывать, что, хотя в норме для старшеклассников характерны высокий уровень поиска новизны и готовности к рискованному поведению, низкие показатели по обеим шкалам могут быть также признаком чрезмерной тревожности, замкнутости или опыта прошлых неудач. Рекомендуется сравнение результатов по этим шкалам с показателями по шкале возможностей произвольной регуляции: для группы риска снижение по шкалам поиска новизны и рискованного поведения проявляется одновременно с высокой оценкой самоконтроля (что реже встречается при тревожности).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5. Балл по шкале рискованного поведения, меньший 2,4, встречается у 10% старшеклассников выборки апробации и у 45% старшеклассников, вовлеченных в употребление наркотических веществ.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6. Балл по шкале социальной поддержки 3,25 и выше характерен для 25% старшеклассников выборки апробации и 40% старшеклассников, вовлеченных в употребление наркотических веществ. Следует отметить, что обращение за социальной поддержкой является распространенной стратегией совладания и в норме, так что этот показатель должен интерпретироваться вкупе с другими.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7. Балл по шкале избегания 2,0 и ниже характерен для 15% старшеклассников выборки апробации и 35% старшеклассников, употребляющих наркотические вещества.</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8. Балл по шкале разрешения проблем 3,0 и ниже встречается у 25% старшеклассников и 40% употребляющих наркотические вещества.</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Итак, для всех школьников с баллом по шкале контроля эмоций выше 2 считается количество признаков из этих восьми, по которым баллы заходят за граничные значения: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- 3 и более перечисленных признака одновременно - требует повышенного внимания, высока вероятность риска вовлечения в поведение, опасное для здоровья. Однако следует понимать, что речь идет только о вероятностном риске и он может быть связан не только с риском вовлечения в потребление наркотических веществ, но и с другими видами рискованного для здоровья поведения.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- 1 - 2 признака - вопрос о возможном риске требует дополнительного анализа профиля по перечисленным выше показателям. Дополнительными факторами риска выступают низкие баллы по шкалам возможностей произвольного контроля и/или рискованного поведения. Полезно дополнительное внимание к этим старшеклассникам.</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- 0 признаков - вероятность риска крайне мала, хотя в редких случаях может быть.</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Выявление потенциальной группы риска при склонности к признанию трудностей контроля эмоций</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Для группы с низкими баллами (2,00 и ниже) по шкале контроля эмоций</w:t>
      </w:r>
    </w:p>
    <w:p w:rsidR="00250EBB" w:rsidRDefault="00250EBB" w:rsidP="00250EBB">
      <w:pPr>
        <w:shd w:val="clear" w:color="auto" w:fill="FFFFFF"/>
        <w:spacing w:after="0" w:line="226" w:lineRule="atLeast"/>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Хотя старшеклассники, вовлеченные в потребление наркотических веществ, чаще оценивают свои возможности контроля эмоций высоко, некоторые из них склонны к противоположным оценкам - критичной оценке своих возможностей самоконтроля. Как и в случае склонных к защитной реакции, основной (и достаточный для представления обобщенных данных) этап обработки данных включает подсчет по каждому школьнику количества признаков риска. В группе признающих трудности контроля эмоций это показатели: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1. Балл по шкале крайних ответов 4 и выше - чрезвычайно характерен для группы риска с низкой оценкой своих возможностей самоконтроля.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2. Балл по краткой шкале склонности к зависимости 5,5 и выше встречается в этой группе у 20% старшеклассников выборки апробации и 55% употребляющих наркотические вещества. Однако следует иметь в виду, что эти показатели и в норме бывают высоки, поскольку свидетельствуют и о чрезмерном использовании Интернета и мобильного телефона, что достаточно распространено в современном обществе, особенно в мегаполисах.</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3. Балл по шкале антисоциальных тенденций 3 и выше бывает у 10% старшеклассников выборки апробации и у 40% употребляющих наркотические вещества.</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4. Балл по шкале возможностей произвольной регуляции 2 и ниже характерен для 15% старшеклассников выборки апробации и 40% старшеклассников, вовлеченных в употребление наркотических веществ.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5. Балл по шкале взаимопонимания с матерью 2,8 и ниже встречается у 40% употребляющих наркотические вещества и у 20% старшеклассников выборки апробации.</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Итак, для всех школьников с баллом по шкале контроля эмоций 2 и ниже считается количество признаков из этих пяти, по которым баллы заходят за граничные значения:</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- 3 и более перечисленных признака одновременно - требует повышенного внимания, высока вероятность риска вовлечения в поведение, опасное для здоровья. В норме встречается менее, чем в 8% случаев. Однако, следует понимать, что речь идет только о вероятностном риске и он может быть связан не только с риском вовлечения в потребление наркотических веществ, но и с другими видами рискованного для здоровья поведения.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- 1 - 2 признака - вопрос о возможном риске требует дополнительного анализа профиля. Дополнительными факторами риска выступают низкие баллы по шкалам детско-родительских отношений и возможностей произвольной регуляции. Однако следует учитывать, что низкие баллы по шкале детско-родительских отношений носят неспецифический характер и могут присутствовать в случае иных трудностей, нежели риск употребления ПАВ. В любом случае при 1 - 2 признаках старшеклассники требуют более пристального внимания со стороны исследователя.</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- 0 признаков - вероятность риска крайне мала, хотя в редких случаях может быть.</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center"/>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Обработка данных у учеников средних классов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В связи с возрастными особенностями показатели по шкалам социальной желательности, крайних ответов и возможностей произвольной регуляции у учеников средних классов повышены, поэтому эти шкалы не могут быть использованы как диагностические в этой возрастной группе. Кроме того, большую часть шкал приходится сокращать по этическим соображениям и в соответствии с возрастными возможностями школьников. Это приводит к существенным ограничениям в применении данного методического комплекса в средних шкалах.</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В случае, если большинство учеников в классе 10 - 12 лет и старше, применяется другой методический комплекс и шкалы считаются по другим ключам (выше).</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Исключаются как недостоверные протоколы, если балл по шкале социальной желательности составляет 3,30 и выше и/или балл по шкале случайных ответов составляет 4 и выше.</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Шкалы, которые можно интерпретировать точно так же, как и для старшеклассников:</w:t>
      </w:r>
    </w:p>
    <w:p w:rsidR="00250EBB" w:rsidRDefault="00250EBB" w:rsidP="00250EBB">
      <w:pPr>
        <w:shd w:val="clear" w:color="auto" w:fill="FFFFFF"/>
        <w:spacing w:after="0" w:line="226" w:lineRule="atLeast"/>
        <w:ind w:firstLine="567"/>
        <w:jc w:val="both"/>
        <w:textAlignment w:val="baseline"/>
        <w:rPr>
          <w:rFonts w:ascii="Times New Roman" w:eastAsia="Times New Roman" w:hAnsi="Times New Roman" w:cs="Times New Roman"/>
          <w:spacing w:val="1"/>
          <w:sz w:val="24"/>
          <w:szCs w:val="24"/>
        </w:rPr>
      </w:pPr>
    </w:p>
    <w:p w:rsidR="00250EBB" w:rsidRPr="009C6C18" w:rsidRDefault="00250EBB" w:rsidP="00250EBB">
      <w:pPr>
        <w:shd w:val="clear" w:color="auto" w:fill="FFFFFF"/>
        <w:spacing w:after="0" w:line="226" w:lineRule="atLeast"/>
        <w:textAlignment w:val="baseline"/>
        <w:rPr>
          <w:rFonts w:ascii="Times New Roman" w:eastAsia="Times New Roman" w:hAnsi="Times New Roman" w:cs="Times New Roman"/>
          <w:spacing w:val="1"/>
          <w:sz w:val="24"/>
          <w:szCs w:val="24"/>
        </w:rPr>
      </w:pPr>
      <w:r w:rsidRPr="009C6C18">
        <w:rPr>
          <w:rFonts w:ascii="Times New Roman" w:eastAsia="Times New Roman" w:hAnsi="Times New Roman" w:cs="Times New Roman"/>
          <w:spacing w:val="1"/>
          <w:sz w:val="24"/>
          <w:szCs w:val="24"/>
        </w:rPr>
        <w:t>1.Шкала склонности к зависимости.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2. Шкала возможностей произвольной регуляции - хотя точность диагностики у учеников средних классов по данной шкале ниже (из-за более низкой надежности-согласованности).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3. Шкала антисоциальных тенденций - хотя точность диагностики у учеников средних классов по данной шкале ниже (из-за более низкой надежности-согласованности).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4. Шкала взаимопонимания в детско-родительских отношениях.</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t>5. Шкалы копинг-стратегий: поиска социальной поддержки, избегания, разрешения проблем, хотя точность диагностики у учеников средних классов по данным шкалам ниже (из-за более низкой надежности-согласованности).</w:t>
      </w:r>
      <w:r w:rsidRPr="009C6C18">
        <w:rPr>
          <w:rFonts w:ascii="Times New Roman" w:eastAsia="Times New Roman" w:hAnsi="Times New Roman" w:cs="Times New Roman"/>
          <w:spacing w:val="1"/>
          <w:sz w:val="24"/>
          <w:szCs w:val="24"/>
        </w:rPr>
        <w:br/>
      </w:r>
      <w:r w:rsidRPr="009C6C18">
        <w:rPr>
          <w:rFonts w:ascii="Times New Roman" w:eastAsia="Times New Roman" w:hAnsi="Times New Roman" w:cs="Times New Roman"/>
          <w:spacing w:val="1"/>
          <w:sz w:val="24"/>
          <w:szCs w:val="24"/>
        </w:rPr>
        <w:br/>
      </w:r>
      <w:r>
        <w:rPr>
          <w:rFonts w:ascii="Times New Roman" w:eastAsia="Times New Roman" w:hAnsi="Times New Roman" w:cs="Times New Roman"/>
          <w:spacing w:val="1"/>
          <w:sz w:val="24"/>
          <w:szCs w:val="24"/>
        </w:rPr>
        <w:t xml:space="preserve">           </w:t>
      </w:r>
      <w:r w:rsidRPr="009C6C18">
        <w:rPr>
          <w:rFonts w:ascii="Times New Roman" w:eastAsia="Times New Roman" w:hAnsi="Times New Roman" w:cs="Times New Roman"/>
          <w:spacing w:val="1"/>
          <w:sz w:val="24"/>
          <w:szCs w:val="24"/>
        </w:rPr>
        <w:t>Не интерпретируются: шкала крайних ответов, шкала рискованного поведения, шкала поиска новизны и контроля эмоций, поскольку по этим шкалам у учеников средних классов показатели недостаточно надежны.</w:t>
      </w:r>
    </w:p>
    <w:p w:rsidR="00A30DFD" w:rsidRPr="00A30DFD" w:rsidRDefault="00A30DFD" w:rsidP="00A30DFD">
      <w:pPr>
        <w:ind w:left="20"/>
        <w:jc w:val="both"/>
        <w:sectPr w:rsidR="00A30DFD" w:rsidRPr="00A30DFD">
          <w:pgSz w:w="11900" w:h="16840"/>
          <w:pgMar w:top="360" w:right="360" w:bottom="360" w:left="360" w:header="0" w:footer="3" w:gutter="0"/>
          <w:cols w:space="720"/>
          <w:noEndnote/>
          <w:docGrid w:linePitch="360"/>
        </w:sectPr>
      </w:pPr>
    </w:p>
    <w:p w:rsidR="004454D4" w:rsidRDefault="004454D4" w:rsidP="004454D4">
      <w:pPr>
        <w:framePr w:wrap="none" w:vAnchor="page" w:hAnchor="page" w:x="5694" w:y="14599"/>
        <w:spacing w:line="210" w:lineRule="exact"/>
      </w:pPr>
      <w:r>
        <w:rPr>
          <w:rStyle w:val="26"/>
          <w:rFonts w:eastAsiaTheme="minorEastAsia"/>
        </w:rPr>
        <w:t>45</w:t>
      </w: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bCs/>
          <w:smallCaps/>
          <w:color w:val="000000"/>
          <w:sz w:val="20"/>
          <w:szCs w:val="20"/>
        </w:rPr>
      </w:pPr>
      <w:r w:rsidRPr="009852B4">
        <w:rPr>
          <w:rFonts w:ascii="Times New Roman" w:eastAsia="Times New Roman" w:hAnsi="Times New Roman" w:cs="Times New Roman"/>
          <w:b/>
          <w:color w:val="000000"/>
          <w:sz w:val="20"/>
          <w:szCs w:val="20"/>
        </w:rPr>
        <w:t>ЗАКОН РЕСПУБЛИКИ</w:t>
      </w:r>
      <w:r w:rsidRPr="009852B4">
        <w:rPr>
          <w:rFonts w:ascii="Times New Roman" w:eastAsia="Times New Roman" w:hAnsi="Times New Roman" w:cs="Times New Roman"/>
          <w:b/>
          <w:bCs/>
          <w:smallCaps/>
          <w:color w:val="000000"/>
          <w:sz w:val="20"/>
          <w:szCs w:val="20"/>
        </w:rPr>
        <w:t xml:space="preserve">  САХА (ЯКУТИЯ)</w:t>
      </w: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bCs/>
          <w:smallCaps/>
          <w:color w:val="000000"/>
          <w:sz w:val="20"/>
          <w:szCs w:val="20"/>
        </w:rPr>
      </w:pP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bCs/>
          <w:smallCaps/>
          <w:color w:val="000000"/>
          <w:sz w:val="20"/>
          <w:szCs w:val="20"/>
        </w:rPr>
      </w:pP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bCs/>
          <w:smallCaps/>
          <w:color w:val="000000"/>
          <w:sz w:val="20"/>
          <w:szCs w:val="20"/>
        </w:rPr>
      </w:pPr>
      <w:r w:rsidRPr="009852B4">
        <w:rPr>
          <w:rFonts w:ascii="Times New Roman" w:eastAsia="Times New Roman" w:hAnsi="Times New Roman" w:cs="Times New Roman"/>
          <w:b/>
          <w:bCs/>
          <w:smallCaps/>
          <w:color w:val="000000"/>
          <w:sz w:val="20"/>
          <w:szCs w:val="20"/>
        </w:rPr>
        <w:t xml:space="preserve">Об основных направлениях профилактики наркомании </w:t>
      </w: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bCs/>
          <w:smallCaps/>
          <w:color w:val="000000"/>
          <w:sz w:val="20"/>
          <w:szCs w:val="20"/>
        </w:rPr>
      </w:pPr>
      <w:r w:rsidRPr="009852B4">
        <w:rPr>
          <w:rFonts w:ascii="Times New Roman" w:eastAsia="Times New Roman" w:hAnsi="Times New Roman" w:cs="Times New Roman"/>
          <w:b/>
          <w:bCs/>
          <w:color w:val="000000"/>
          <w:sz w:val="20"/>
          <w:szCs w:val="20"/>
        </w:rPr>
        <w:t xml:space="preserve">и </w:t>
      </w:r>
      <w:r w:rsidRPr="009852B4">
        <w:rPr>
          <w:rFonts w:ascii="Times New Roman" w:eastAsia="Times New Roman" w:hAnsi="Times New Roman" w:cs="Times New Roman"/>
          <w:b/>
          <w:bCs/>
          <w:smallCaps/>
          <w:color w:val="000000"/>
          <w:sz w:val="20"/>
          <w:szCs w:val="20"/>
        </w:rPr>
        <w:t>токсикомании на территории Республики Саха (Якутия)</w:t>
      </w:r>
    </w:p>
    <w:p w:rsidR="0055210F" w:rsidRPr="009852B4" w:rsidRDefault="0055210F" w:rsidP="009852B4">
      <w:pPr>
        <w:shd w:val="clear" w:color="auto" w:fill="FFFFFF"/>
        <w:autoSpaceDE w:val="0"/>
        <w:autoSpaceDN w:val="0"/>
        <w:adjustRightInd w:val="0"/>
        <w:spacing w:after="0" w:line="240" w:lineRule="auto"/>
        <w:jc w:val="center"/>
        <w:rPr>
          <w:rFonts w:ascii="Times New Roman" w:hAnsi="Times New Roman" w:cs="Times New Roman"/>
          <w:b/>
          <w:sz w:val="20"/>
          <w:szCs w:val="20"/>
        </w:rPr>
      </w:pPr>
    </w:p>
    <w:p w:rsidR="0055210F" w:rsidRPr="009852B4" w:rsidRDefault="0055210F" w:rsidP="009852B4">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Настоящий закон регулирует правоотношения в сфере профилактики наркомании и токсикомании, а также определяет правовые и организационные основы для профилактики наркомании и токсикомании на территории Республики Саха (Якутия) в целях охраны здоровья граждан и формирования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Настоящий закон направлен на предупреждение распространения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9852B4">
        <w:rPr>
          <w:rFonts w:ascii="Times New Roman" w:eastAsia="Times New Roman" w:hAnsi="Times New Roman" w:cs="Times New Roman"/>
          <w:b/>
          <w:bCs/>
          <w:color w:val="000000"/>
          <w:sz w:val="20"/>
          <w:szCs w:val="20"/>
        </w:rPr>
        <w:t>Глава 1. Общие положения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 xml:space="preserve">Статья 1. Основные понятия, используемые </w:t>
      </w:r>
      <w:r w:rsidRPr="009852B4">
        <w:rPr>
          <w:rFonts w:ascii="Times New Roman" w:eastAsia="Times New Roman" w:hAnsi="Times New Roman" w:cs="Times New Roman"/>
          <w:i/>
          <w:iCs/>
          <w:color w:val="000000"/>
          <w:sz w:val="20"/>
          <w:szCs w:val="20"/>
        </w:rPr>
        <w:t xml:space="preserve">в </w:t>
      </w:r>
      <w:r w:rsidRPr="009852B4">
        <w:rPr>
          <w:rFonts w:ascii="Times New Roman" w:eastAsia="Times New Roman" w:hAnsi="Times New Roman" w:cs="Times New Roman"/>
          <w:b/>
          <w:bCs/>
          <w:i/>
          <w:iCs/>
          <w:color w:val="000000"/>
          <w:sz w:val="20"/>
          <w:szCs w:val="20"/>
        </w:rPr>
        <w:t>настоящем законе</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В настоящем законе используются следующие основные понятия: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наркомания - заболевание, обусловленное зависимостью от наркотического средства или психотропного вещества;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токсикомания - заболевание, обусловленное зависимостью от психоактивных и других одурманивающих веществ, официально не отнесенных к наркотикам;</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 xml:space="preserve">токсические вещества - вещества синтетического или естественного происхождения, растения, препараты, природные материалы (за исключением алкоголя и никотина), влияющие на психофизиологическое состояние человека, способные вызвать зависимость, но не включенные в списки </w:t>
      </w:r>
      <w:r w:rsidRPr="009852B4">
        <w:rPr>
          <w:rFonts w:ascii="Times New Roman" w:eastAsia="Times New Roman" w:hAnsi="Times New Roman" w:cs="Times New Roman"/>
          <w:color w:val="000000"/>
          <w:sz w:val="20"/>
          <w:szCs w:val="20"/>
          <w:lang w:val="en-US"/>
        </w:rPr>
        <w:t>I</w:t>
      </w:r>
      <w:r w:rsidRPr="009852B4">
        <w:rPr>
          <w:rFonts w:ascii="Times New Roman" w:eastAsia="Times New Roman" w:hAnsi="Times New Roman" w:cs="Times New Roman"/>
          <w:color w:val="000000"/>
          <w:sz w:val="20"/>
          <w:szCs w:val="20"/>
        </w:rPr>
        <w:t xml:space="preserve"> и </w:t>
      </w:r>
      <w:r w:rsidRPr="009852B4">
        <w:rPr>
          <w:rFonts w:ascii="Times New Roman" w:eastAsia="Times New Roman" w:hAnsi="Times New Roman" w:cs="Times New Roman"/>
          <w:color w:val="000000"/>
          <w:sz w:val="20"/>
          <w:szCs w:val="20"/>
          <w:lang w:val="en-US"/>
        </w:rPr>
        <w:t>II</w:t>
      </w:r>
      <w:r w:rsidRPr="009852B4">
        <w:rPr>
          <w:rFonts w:ascii="Times New Roman" w:eastAsia="Times New Roman" w:hAnsi="Times New Roman" w:cs="Times New Roman"/>
          <w:color w:val="000000"/>
          <w:sz w:val="20"/>
          <w:szCs w:val="20"/>
        </w:rPr>
        <w:t xml:space="preserve"> Перечня наркотических средств, психотропных веществ и их прекурсоров, подлежащих контролю в Российской Федерации, и не являющиеся их аналогами;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аддиктивное поведение - стремление к уходу от реальности путем искусственного изменения своего психического состояния посредством потребления наркотических, токсических, психотропных и иных средств и веществ и их аналогов с причинением вреда здоровью;</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девиантное поведение - поведение, отклоняющееся от общепринятых стандартов, обусловленное психическим расстройством или асоциальными установками субъекта, проявляющееся как конфликтное;</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группа риска - лица, которые вследствие медико-биологических, психологических или социальных причин находятся в обстановке, предрасполагающей к потреблению наркотических, токсических, психотропных и иных средств и веществ и их аналогов и, как следствие, заболеванию наркоманией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профилактика наркомании и токсикомании - система мер, направленных на пресечение немедицинского потребления гражданами наркотических, токсических, психотропных и иных средств и веществ и их аналогов; предупреждение совершения правонарушений лицами, потребляющими наркотические, токсические, психотропные и иные средства и вещества и их аналоги, оказание им необходимой медицинской и реабилитационной помощи; осуществление государственного контроля за изготовлением, хранением, транспортировкой и реализацией наркотических средств, психотропных веществ и их прекурсоров, пресечение их незаконного оборота;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социальная адаптация - процесс активного приспособления индивида к социальной среде;</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индивидуальная профилактическая работа - деятельность по своевременному выявлению лиц, потребляющих наркотические, токсические, психотропные и иные средства и вещества и их аналоги, и их социальной реабилитации.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В настоящем законе используются также иные понятия, содержащиеся в Федеральном законе от 8 января 1998 года № 3-ФЗ «О наркотических средствах и психотропных веществах».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 xml:space="preserve">Статья 2. Правовое регулирование </w:t>
      </w:r>
      <w:r w:rsidRPr="009852B4">
        <w:rPr>
          <w:rFonts w:ascii="Times New Roman" w:eastAsia="Times New Roman" w:hAnsi="Times New Roman" w:cs="Times New Roman"/>
          <w:i/>
          <w:iCs/>
          <w:color w:val="000000"/>
          <w:sz w:val="20"/>
          <w:szCs w:val="20"/>
        </w:rPr>
        <w:t xml:space="preserve">в </w:t>
      </w:r>
      <w:r w:rsidRPr="009852B4">
        <w:rPr>
          <w:rFonts w:ascii="Times New Roman" w:eastAsia="Times New Roman" w:hAnsi="Times New Roman" w:cs="Times New Roman"/>
          <w:b/>
          <w:bCs/>
          <w:i/>
          <w:iCs/>
          <w:color w:val="000000"/>
          <w:sz w:val="20"/>
          <w:szCs w:val="20"/>
        </w:rPr>
        <w:t>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0"/>
        </w:rPr>
      </w:pPr>
      <w:r w:rsidRPr="009852B4">
        <w:rPr>
          <w:rFonts w:ascii="Times New Roman" w:eastAsia="Times New Roman" w:hAnsi="Times New Roman" w:cs="Times New Roman"/>
          <w:color w:val="000000"/>
          <w:sz w:val="20"/>
          <w:szCs w:val="20"/>
        </w:rPr>
        <w:t>Правовое регулирование в сфере профилактики наркомании и токсикомании на территории Республики Саха (Якутия) осуществляется в соответствии с Конституцией Российской Федерации, федеральными законами, иными нормативными правовыми актами Российской Федерации, а также Конституцией (Основным законом) Республики Саха (Якутия), настоящим законом и иными нормативными правовыми актами Республики Саха (Якутия).</w:t>
      </w:r>
      <w:r w:rsidRPr="009852B4">
        <w:rPr>
          <w:rFonts w:ascii="Times New Roman" w:eastAsia="Times New Roman" w:hAnsi="Times New Roman" w:cs="Times New Roman"/>
          <w:i/>
          <w:iCs/>
          <w:color w:val="000000"/>
          <w:sz w:val="20"/>
          <w:szCs w:val="20"/>
        </w:rPr>
        <w:t xml:space="preserve"> </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3. Задачи настоящего закона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Задачами настоящего закона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определение основных направлений региональной политики в сфере профилактики наркомании и токсикомании на территории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взаимодействие территориальных органов федеральных органов исполнительной власти, осуществляющих на территории Республики Саха (Якутия) полномочия, определенные нормативными правовыми актами Российской Федерации, регламентирующими деятельность этих органов, с органами государственной власти Республики Саха (Якутия) и органами местного самоуправления в сфере профилактики наркомании и токсикомании, пропаганде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определение основных направлений деятельности органов государственной власти Республики Саха (Якутия), органов местного самоуправления, юридических и физических лиц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создание условий, обеспечивающих деятельность по профилактике наркомании и токсикомании, формированию здорового образа жизни, своевременному выявлению лиц, потребляющих наркотические, токсические, психотропные и иные средства и вещества и их аналоги, их медико-социальной реабилитации;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пресечение немедицинского потребления наркотических, токсических, психотропных и иных средств и веществ и их аналогов, устранение причин и условий, способствующих этому, на территории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совершенствование системы лечения и реабилитации больных наркоманией и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создание условий для пресечения роста незаконного оборота наркотических средств, психотропных веществ и их прекурсоров на территории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4. Государственная политика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Государственная политика в сфере профилактики наркомании и токсикомании на территории Республики Саха (Якутия) осуществляется территориальными органами федеральных органов исполнительной власти, органами государственной власти Республики Саха (Якутия) совместно с органами местного самоуправления, учреждениями и организациями различных организационно-правовых форм и форм собственности в соответствии с федеральным законодательством, регулирующим отношения в сфере профилактики наркомании и токсикомании, формирования здорового образа жизни, и настоящим законом.</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Государственная политика в сфере профилактики наркомании и токсикомании основывается на принципах: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законности, гуманности, соблюдения прав человека и гражданина;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приоритетности мер по выявлению на ранней стадии лиц, незаконно потребляющих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комплексного подхода к проблеме постоянства и непрерывности в проведении профилактической работы;</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охвата всех слоев населения профилактическими мероприятиями, дифференцированными в отношении различных контингентов и групп;</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 xml:space="preserve">активного участия средств массовой информации в профилактической деятельности;              </w:t>
      </w: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привлечения негосударственных организаций и граждан к профилактической деятельности.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Основными направлениями государственной политики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организация и проведение профилактической работы среди несовершеннолетних и молодежи;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координация деятельности территориальных органов федеральных органов исполнительной власти, органов государственной власти Республики Саха (Якутия), органов местного самоуправления, учреждений и организаций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охрана здоровья человека, формирование здорового образа жизни и создание в обществе негативного отношения к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создание для лиц, потребляющих наркотические, токсические, психотропные и иные средства и вещества и их аналоги, условий для коррекции и социальной адаптации на основе правовых, медицинских и педагогических методов;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организационное, финансовое и иное обеспечение региональных программ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государственная поддержка научных исследований в области разработки новых методов профилактики наркомании и токсикомании, лечения и медико-социальной реабилитации больных наркоманией,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подготовка, переподготовка и повышение квалификации специалистов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 xml:space="preserve">Статья </w:t>
      </w:r>
      <w:r w:rsidRPr="009852B4">
        <w:rPr>
          <w:rFonts w:ascii="Times New Roman" w:eastAsia="Times New Roman" w:hAnsi="Times New Roman" w:cs="Times New Roman"/>
          <w:b/>
          <w:color w:val="000000"/>
          <w:sz w:val="20"/>
          <w:szCs w:val="20"/>
        </w:rPr>
        <w:t xml:space="preserve">5. </w:t>
      </w:r>
      <w:r w:rsidRPr="009852B4">
        <w:rPr>
          <w:rFonts w:ascii="Times New Roman" w:eastAsia="Times New Roman" w:hAnsi="Times New Roman" w:cs="Times New Roman"/>
          <w:b/>
          <w:i/>
          <w:iCs/>
          <w:color w:val="000000"/>
          <w:sz w:val="20"/>
          <w:szCs w:val="20"/>
        </w:rPr>
        <w:t>Объекты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xml:space="preserve">Объектами  профилактики наркомании и токсикомании являются: </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граждане, не потребляющие наркотические, токсические, психотропные и иные средства и вещества и их аналоги, в том числе несовершеннолетние;</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граждане, склонные к аддиктивному поведению, в том числе несовершеннолетние правонарушители, состоящие на учете в подразделениях по делам несовершеннолетних органов внутренних дел как потребители наркотических, токсических, психотропных и иных средств и веществ и их аналогов;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организации, занимающиеся производством, транспортировкой, хранением и реализацией наркотических средств, психотропных веществ и их прекурсоров в соответствии с федеральным законодательством и законодательством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лица, состоящие на специализированных учетах в наркологических учреждениях как потребляющие наркотические, токсические, психотропные и иные средства и вещества или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больные наркоманией или токсикоманией, прошедшие курс реабилитации;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лица, отбывшие наказание, назначенное судом за преступления, связанные с незаконным оборотом наркотиков;</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лица, привлекавшиеся к административной ответственности за административные правонарушения, связанные с незаконным оборотом наркотиков.</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9852B4">
        <w:rPr>
          <w:rFonts w:ascii="Times New Roman" w:eastAsia="Times New Roman" w:hAnsi="Times New Roman" w:cs="Times New Roman"/>
          <w:b/>
          <w:bCs/>
          <w:color w:val="000000"/>
          <w:sz w:val="20"/>
          <w:szCs w:val="20"/>
        </w:rPr>
        <w:t>Глава 2. Система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6. Меры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Мерами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разработка и реализация целевых программ Республики Саха (Якутия) и целевых программ муниципальных образований Республики Саха (Якутия)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деятельность территориальных органов федеральных органов исполнительной власти, органов государственной власти Республики Саха (Якутия), органов местного самоуправления, учреждений и организаций различных организационно-правовых форм и форм собственности, в том числе общественных объединений, по профилактике наркомании и токсикомании, пропаганде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7. Комплексная профилактика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Комплексная профилактика наркомании и токсикомании включает в себя первичную, вторичную и третичную профилактику и относится к мерам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Первичная профилактика наркомании и токсикомании адресована гражданам, не потребляющим наркотические, токсические, психотропные и иные средства и вещества и их аналоги, а также гражданам, которые потребляют такие средства и вещества и у которых еще не возникла зависимость от них.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Первичная профилактика наркомании и токсикомании включает в себя: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формирование навыков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антинаркотическую пропаганду и пропаганду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выявление лиц, потребляющих наркотические, токсические, психотропные и иные средства и вещества и их аналоги на ранней стадии, и проведение с ними профилактической работы;</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антинаркотическое воспитание граждан и обучение их навыкам противодействия потреблению наркотических, токсических, психотропных и иных средств и веществ и их аналогов; индивидуальную профилактическую работу;</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достоверное и систематическое информирование населения о текущей ситуации с распространением наркомании и токсикомании, их причинах и негативных медицинских и социальных последствиях;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профилактическую работу с лицами, входящими в группу риска;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профилактическую работу с семьями;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организацию досуга детей, молодежи;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выявление, учет и проведение индивидуальной профилактической работы с лицами, в том числе эпизодически потребляющими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Вторичная профилактика наркомании и токсикомании адресована гражданам со сформировавшейся зависимостью от наркотических, токсических, психотропных и иных средств и веществ и их аналогов и осуществляется в виде лечебных мероприятий.</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Третичная профилактика наркомании и токсикомании или комплексная реабилитация проводится в отношении лиц, прошедших курс лечения на этапе вторичной профилактики, и направлена на восстановление их личного и социального статуса.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8. Органы и учреждения системы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color w:val="000000"/>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Органами и учреждениями системы профилактики наркомании и токсикомании являются:</w:t>
      </w:r>
      <w:r w:rsidRPr="009852B4">
        <w:rPr>
          <w:rFonts w:ascii="Times New Roman" w:hAnsi="Times New Roman" w:cs="Times New Roman"/>
          <w:color w:val="000000"/>
          <w:sz w:val="20"/>
          <w:szCs w:val="20"/>
        </w:rPr>
        <w:t xml:space="preserve"> </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Государственное Собрание (Ил Тумэн)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органы исполнительной власти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органы местного самоуправления;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комиссии по делам несовершеннолетних и защите их прав;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органы и учреждения здравоохранения;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образовательные учреждения;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органы социальной защиты населения и учреждения социального обслуживания населения;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органы по молодежной политике и молодежные организации;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органы и учреждения культуры, физической культуры, спорта и досуга;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10) </w:t>
      </w:r>
      <w:r w:rsidRPr="009852B4">
        <w:rPr>
          <w:rFonts w:ascii="Times New Roman" w:eastAsia="Times New Roman" w:hAnsi="Times New Roman" w:cs="Times New Roman"/>
          <w:color w:val="000000"/>
          <w:sz w:val="20"/>
          <w:szCs w:val="20"/>
        </w:rPr>
        <w:t>средства массовой информации;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11) </w:t>
      </w:r>
      <w:r w:rsidRPr="009852B4">
        <w:rPr>
          <w:rFonts w:ascii="Times New Roman" w:eastAsia="Times New Roman" w:hAnsi="Times New Roman" w:cs="Times New Roman"/>
          <w:color w:val="000000"/>
          <w:sz w:val="20"/>
          <w:szCs w:val="20"/>
        </w:rPr>
        <w:t>иные органы, учреждения и организации.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В органах и учреждениях, указанных в части 1 настоящей статьи, могут создаваться в порядке, установленном федеральным законодательством и законодательством Республики Саха (Якутия), учреждения и организации, осуществляющие отдельные функции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Координация деятельности органов и учреждений системы профилактики наркомании и токсикомании осуществляется Межведомственной правительственной комиссией по противодействию злоупотреблению наркотическими средствами и их незаконному обороту.</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Участие иных органов, учреждений и организаций в деятельности по профилактике наркомании и токсикомании осуществляется в пределах их компетенции в порядке, установленном федеральным законодательством и законодательством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9. Выявление лиц, потребляющих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В целях выявления лиц, потребляющих наркотические, токсические, психотропные и иные средства и вещества и их аналоги, на территории Республики Саха (Якутия) проводятся предварительные диагностические исследования в форме медицинских осмотров и группового целевого анкетирования на предмет установления факта потребления наркотических, токсических, психотропных и иных средств и веществ и их аналогов (далее - предварительное диагностическое исследование).</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Предварительные диагностические исследования проводятся на добровольной основе при проведении профилактических медицинских осмотров: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учащихся общеобразовательных учреждений и учреждений среднего и высшего профессионального образования;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работников либо лиц, устраивающихся на работу в учреждения и организации независимо от организационно-правовых форм и форм собственности, деятельность которых связана с:</w:t>
      </w:r>
      <w:r w:rsidRPr="009852B4">
        <w:rPr>
          <w:rFonts w:ascii="Times New Roman" w:hAnsi="Times New Roman" w:cs="Times New Roman"/>
          <w:sz w:val="20"/>
          <w:szCs w:val="20"/>
        </w:rPr>
        <w:t xml:space="preserve"> </w:t>
      </w:r>
      <w:r w:rsidRPr="009852B4">
        <w:rPr>
          <w:rFonts w:ascii="Times New Roman" w:eastAsia="Times New Roman" w:hAnsi="Times New Roman" w:cs="Times New Roman"/>
          <w:color w:val="000000"/>
          <w:sz w:val="20"/>
          <w:szCs w:val="20"/>
        </w:rPr>
        <w:t>обслуживанием механизмов, являющихся источником повышенной опасности; оказанием услуг в сфере общественного питания, здравоохранения, образования.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Несовершеннолетние в возрасте до 15 лет проходят предварительное диагностическое исследование по просьбе и с согласия законных представителей несовершеннолетних, а в случае возражения одного из родителей либо при их отсутствии - по решению органа опеки и попечительства.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Органы, выявившие лиц, потребляющих наркотические, токсические, психотропные и иные средства и вещества и их аналоги, должны в течение трех рабочих дней информировать:</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подразделения органов внутренних дел, Управление Федеральной службы Российской Федерации по контролю за оборотом наркотиков по Республике Саха (Якутия), лечебно-профилактическое учреждение;</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в отношении несовершеннолетних - комиссию по делам несовершеннолетних и защите их прав, родителей или иных законных представителей несовершеннолетних.</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Порядок проведения предварительных диагностических исследований устанавливается органом исполнительной власти Республики Саха (Якутия), уполномоченным высшим должностным лицом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10. Финансирование мероприятий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Финансирование мероприятий по профилактике наркомании и токсикомании осуществляется за счет средств государственного бюджета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Дополнительные средства для финансирования мероприятий по профилактике наркомании и токсикомании могут быть получены из иных не запрещенных законодательством источников.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center"/>
        <w:rPr>
          <w:rFonts w:ascii="Times New Roman" w:eastAsia="Times New Roman" w:hAnsi="Times New Roman" w:cs="Times New Roman"/>
          <w:b/>
          <w:i/>
          <w:color w:val="000000"/>
          <w:sz w:val="20"/>
          <w:szCs w:val="20"/>
        </w:rPr>
      </w:pPr>
      <w:r w:rsidRPr="009852B4">
        <w:rPr>
          <w:rFonts w:ascii="Times New Roman" w:eastAsia="Times New Roman" w:hAnsi="Times New Roman" w:cs="Times New Roman"/>
          <w:b/>
          <w:i/>
          <w:color w:val="000000"/>
          <w:sz w:val="20"/>
          <w:szCs w:val="20"/>
        </w:rPr>
        <w:t>Глава 3. Основные направления деятельности органов и учреждений системы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20"/>
          <w:szCs w:val="20"/>
        </w:rPr>
      </w:pPr>
      <w:r w:rsidRPr="009852B4">
        <w:rPr>
          <w:rFonts w:ascii="Times New Roman" w:eastAsia="Times New Roman" w:hAnsi="Times New Roman" w:cs="Times New Roman"/>
          <w:b/>
          <w:i/>
          <w:iCs/>
          <w:color w:val="000000"/>
          <w:sz w:val="20"/>
          <w:szCs w:val="20"/>
        </w:rPr>
        <w:t xml:space="preserve">Статья 11. Основные направления деятельности Государственного Собрания (Ил Тумэн) Республики Саха (Якутия) в сфере </w:t>
      </w:r>
      <w:r w:rsidRPr="009852B4">
        <w:rPr>
          <w:rFonts w:ascii="Times New Roman" w:eastAsia="Times New Roman" w:hAnsi="Times New Roman" w:cs="Times New Roman"/>
          <w:b/>
          <w:color w:val="000000"/>
          <w:sz w:val="20"/>
          <w:szCs w:val="20"/>
        </w:rPr>
        <w:t xml:space="preserve">- </w:t>
      </w:r>
      <w:r w:rsidRPr="009852B4">
        <w:rPr>
          <w:rFonts w:ascii="Times New Roman" w:eastAsia="Times New Roman" w:hAnsi="Times New Roman" w:cs="Times New Roman"/>
          <w:b/>
          <w:i/>
          <w:iCs/>
          <w:color w:val="000000"/>
          <w:sz w:val="20"/>
          <w:szCs w:val="20"/>
        </w:rPr>
        <w:t>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Государственного Собрания (Ил Тумэн) Республики Саха (Якутия)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законодательное регулирование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контроль за исполнением законодательства Республики Саха (Якутия) 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утверждение государственных целевых программ по профилактике наркомании и токсикомании в соответствии с федеральным законодательством и законодательством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 xml:space="preserve">иные полномочия в сфере профилактики наркомании и токсикомании в соответствии с федеральным законодательством и законодательством Республики Саха (Якутия). </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12. Основные направления деятельности органов исполнительной власти Республики Саха (Якутия)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органов исполнительной власти Республики Саха (Якутия)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разработка и реализация республиканских целевых программ по профилактике наркомании и токсикомании в соответствии с федеральным законодательством и законодательством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определение основных направлений и координация деятельности органов местного самоуправления, учреждений и организаций различных организационно-правовых форм и форм собственности в сфере профилактики наркомании и токсикомании, пропаганде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развитие системы специального и коррекционного образования; активизация работы в системе образования по диагностике психических отклонений у детей и их своевременной коррекции; развитие системы психологической адаптации и реабилитации;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организация подготовки, переподготовки и повышения квалификации специалистов органов и организаций, реализующих программы по профилактике наркомании и токсикомании, обобщение передового опыта работы;</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организация разработки и внедрения новых эффективных методов профилактики наркомании и токсикомании, диагностики, лечения и реабилитации больных наркоманией и токсикоманией, а также использования современных научных достижений в этой области;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создание системы и развитие антинаркотической рекламы и пропаганды;</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создание реабилитационных центров и отделений, рассчитанных на длительное пребывание в них пациентов, страдающих наркоманией и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 xml:space="preserve">разработка и реализация мероприятий по предупреждению немедицинского потребления наркотических, токсических, психотропных и иных средств и веществ </w:t>
      </w:r>
      <w:r w:rsidRPr="009852B4">
        <w:rPr>
          <w:rFonts w:ascii="Times New Roman" w:eastAsia="Times New Roman" w:hAnsi="Times New Roman" w:cs="Times New Roman"/>
          <w:b/>
          <w:bCs/>
          <w:color w:val="000000"/>
          <w:sz w:val="20"/>
          <w:szCs w:val="20"/>
        </w:rPr>
        <w:t xml:space="preserve">и </w:t>
      </w:r>
      <w:r w:rsidRPr="009852B4">
        <w:rPr>
          <w:rFonts w:ascii="Times New Roman" w:eastAsia="Times New Roman" w:hAnsi="Times New Roman" w:cs="Times New Roman"/>
          <w:color w:val="000000"/>
          <w:sz w:val="20"/>
          <w:szCs w:val="20"/>
        </w:rPr>
        <w:t>их аналогов, раннему выявлению потребителей таких средств и веществ и привлечению их к лечению;</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обеспечение контроля за деятельностью органов и организаций здравоохранения, образования, органов внутренних дел, учреждений социального обслуживания семей и детей в сфере профилактики и лечения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10)   </w:t>
      </w:r>
      <w:r w:rsidRPr="009852B4">
        <w:rPr>
          <w:rFonts w:ascii="Times New Roman" w:eastAsia="Times New Roman" w:hAnsi="Times New Roman" w:cs="Times New Roman"/>
          <w:color w:val="000000"/>
          <w:sz w:val="20"/>
          <w:szCs w:val="20"/>
        </w:rPr>
        <w:t>создание и обеспечение деятельности системы мониторинга (непрерывного наблюдения) на территории Республики Саха (Якутия) для определения фактических масштабов уровня наркотизации населения;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11)  </w:t>
      </w:r>
      <w:r w:rsidRPr="009852B4">
        <w:rPr>
          <w:rFonts w:ascii="Times New Roman" w:eastAsia="Times New Roman" w:hAnsi="Times New Roman" w:cs="Times New Roman"/>
          <w:color w:val="000000"/>
          <w:sz w:val="20"/>
          <w:szCs w:val="20"/>
        </w:rPr>
        <w:t>оказание помощи органам местного самоуправления в принятии и реализации муниципальных программ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12)  </w:t>
      </w:r>
      <w:r w:rsidRPr="009852B4">
        <w:rPr>
          <w:rFonts w:ascii="Times New Roman" w:eastAsia="Times New Roman" w:hAnsi="Times New Roman" w:cs="Times New Roman"/>
          <w:color w:val="000000"/>
          <w:sz w:val="20"/>
          <w:szCs w:val="20"/>
        </w:rPr>
        <w:t>координация деятельности органов местного самоуправления по осуществлению комплекса мер по уничтожению дикорастущих растений, включенных в Перечень наркотических средств, психотропных веществ и их прекурсоров, подлежащих контролю в Российской Федерации, и дикорастущей конопли;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13)  </w:t>
      </w:r>
      <w:r w:rsidRPr="009852B4">
        <w:rPr>
          <w:rFonts w:ascii="Times New Roman" w:eastAsia="Times New Roman" w:hAnsi="Times New Roman" w:cs="Times New Roman"/>
          <w:color w:val="000000"/>
          <w:sz w:val="20"/>
          <w:szCs w:val="20"/>
        </w:rPr>
        <w:t xml:space="preserve">анализ эффективности деятельности подведомственных учреждений в сфере профилактики наркомании и токсикомании, принятие соответствующих мер по устранению нарушений в их деятельности, причин </w:t>
      </w:r>
      <w:r w:rsidRPr="009852B4">
        <w:rPr>
          <w:rFonts w:ascii="Times New Roman" w:eastAsia="Times New Roman" w:hAnsi="Times New Roman" w:cs="Times New Roman"/>
          <w:b/>
          <w:bCs/>
          <w:color w:val="000000"/>
          <w:sz w:val="20"/>
          <w:szCs w:val="20"/>
        </w:rPr>
        <w:t xml:space="preserve">и </w:t>
      </w:r>
      <w:r w:rsidRPr="009852B4">
        <w:rPr>
          <w:rFonts w:ascii="Times New Roman" w:eastAsia="Times New Roman" w:hAnsi="Times New Roman" w:cs="Times New Roman"/>
          <w:color w:val="000000"/>
          <w:sz w:val="20"/>
          <w:szCs w:val="20"/>
        </w:rPr>
        <w:t>условий, способствующих распространению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14)   </w:t>
      </w:r>
      <w:r w:rsidRPr="009852B4">
        <w:rPr>
          <w:rFonts w:ascii="Times New Roman" w:eastAsia="Times New Roman" w:hAnsi="Times New Roman" w:cs="Times New Roman"/>
          <w:color w:val="000000"/>
          <w:sz w:val="20"/>
          <w:szCs w:val="20"/>
        </w:rPr>
        <w:t>иные полномочия в сфере профилактики наркомании и токсикомании в соответствии с федеральным законодательством и законодательством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13. Основные направления деятельности органов</w:t>
      </w:r>
      <w:r w:rsidRPr="009852B4">
        <w:rPr>
          <w:rFonts w:ascii="Times New Roman" w:hAnsi="Times New Roman" w:cs="Times New Roman"/>
          <w:sz w:val="20"/>
          <w:szCs w:val="20"/>
        </w:rPr>
        <w:t xml:space="preserve"> </w:t>
      </w:r>
      <w:r w:rsidRPr="009852B4">
        <w:rPr>
          <w:rFonts w:ascii="Times New Roman" w:eastAsia="Times New Roman" w:hAnsi="Times New Roman" w:cs="Times New Roman"/>
          <w:b/>
          <w:bCs/>
          <w:i/>
          <w:iCs/>
          <w:color w:val="000000"/>
          <w:sz w:val="20"/>
          <w:szCs w:val="20"/>
        </w:rPr>
        <w:t>местного самоуправления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Основными направлениями деятельности органов местного самоуправления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разработка и реализация целевых программ муниципальных образований по профилактике наркомании и токсикомании, формированию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координация деятельности структурных подразделений органов местного самоуправления и организаций, реализующих программы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развитие социальной сферы (здравоохранения, образования, культуры, физической культуры и спорта);</w:t>
      </w:r>
      <w:r w:rsidRPr="009852B4">
        <w:rPr>
          <w:rFonts w:ascii="Times New Roman" w:hAnsi="Times New Roman" w:cs="Times New Roman"/>
          <w:color w:val="000000"/>
          <w:sz w:val="20"/>
          <w:szCs w:val="20"/>
        </w:rPr>
        <w:t xml:space="preserve"> 4) </w:t>
      </w:r>
      <w:r w:rsidRPr="009852B4">
        <w:rPr>
          <w:rFonts w:ascii="Times New Roman" w:eastAsia="Times New Roman" w:hAnsi="Times New Roman" w:cs="Times New Roman"/>
          <w:color w:val="000000"/>
          <w:sz w:val="20"/>
          <w:szCs w:val="20"/>
        </w:rPr>
        <w:t>развитие системы летней занятости детей и подростков;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создание муниципальных организаций, осуществляющих профилактическую, коррекционную, воспитательную работу с больными наркоманией и токсикоманией, лицами, потребляющими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создание, поддержка и развитие системы специального и коррекционного образования, системы психологической реабилитации;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организация подготовки, переподготовки и повышения квалификации специалистов, реализующих программы по профилактике наркомании и токсикомании, обобщение передового опыта работы;</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обеспечение систематического контроля  за хранением и использованием наркотических средств, психотропных веществ и их аналогов в муниципальных учреждениях здравоохранения, фармацевтических организациях;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создание системы и развитие антинаркотической рекламы и пропаганды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10) </w:t>
      </w:r>
      <w:r w:rsidRPr="009852B4">
        <w:rPr>
          <w:rFonts w:ascii="Times New Roman" w:eastAsia="Times New Roman" w:hAnsi="Times New Roman" w:cs="Times New Roman"/>
          <w:color w:val="000000"/>
          <w:sz w:val="20"/>
          <w:szCs w:val="20"/>
        </w:rPr>
        <w:t>участие в организации деятельности по предупреждению немедицинского потребления наркотических, токсических, психотропных и иных средств и веществ и их аналогов;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11)  </w:t>
      </w:r>
      <w:r w:rsidRPr="009852B4">
        <w:rPr>
          <w:rFonts w:ascii="Times New Roman" w:eastAsia="Times New Roman" w:hAnsi="Times New Roman" w:cs="Times New Roman"/>
          <w:color w:val="000000"/>
          <w:sz w:val="20"/>
          <w:szCs w:val="20"/>
        </w:rPr>
        <w:t>обеспечение раннего выявления больных наркоманией и токсикоманией, лиц, потребляющих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12) </w:t>
      </w:r>
      <w:r w:rsidRPr="009852B4">
        <w:rPr>
          <w:rFonts w:ascii="Times New Roman" w:eastAsia="Times New Roman" w:hAnsi="Times New Roman" w:cs="Times New Roman"/>
          <w:color w:val="000000"/>
          <w:sz w:val="20"/>
          <w:szCs w:val="20"/>
        </w:rPr>
        <w:t>организация деятельности и осуществление комплекса мер по уничтожению дикорастущих растений, включенных в Перечень наркотических средств, психотропных веществ и их прекурсоров, подлежащих контролю в Российской Федерации, и дикорастущей конопли.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Органы местного самоуправления вправе решать иные вопросы в сфере профилактики наркомании и токсикомании только за счет собственных доходов местных бюджетов, за исключением субвенций и дотаций, предоставляемых из федерального бюджета и государственного бюджета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14. Основные направления деятельности комиссий по делам несовершеннолетних и защите их прав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Основными направлениями деятельности комиссий по делам несовершеннолетних и защите их прав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 xml:space="preserve">выявление несовершеннолетних, потребляющих наркотические, токсические </w:t>
      </w:r>
      <w:r w:rsidRPr="009852B4">
        <w:rPr>
          <w:rFonts w:ascii="Times New Roman" w:eastAsia="Times New Roman" w:hAnsi="Times New Roman" w:cs="Times New Roman"/>
          <w:smallCaps/>
          <w:color w:val="000000"/>
          <w:sz w:val="20"/>
          <w:szCs w:val="20"/>
          <w:lang w:val="en-US"/>
        </w:rPr>
        <w:t>j</w:t>
      </w:r>
      <w:r w:rsidRPr="009852B4">
        <w:rPr>
          <w:rFonts w:ascii="Times New Roman" w:eastAsia="Times New Roman" w:hAnsi="Times New Roman" w:cs="Times New Roman"/>
          <w:smallCaps/>
          <w:color w:val="000000"/>
          <w:sz w:val="20"/>
          <w:szCs w:val="20"/>
        </w:rPr>
        <w:t xml:space="preserve"> </w:t>
      </w:r>
      <w:r w:rsidRPr="009852B4">
        <w:rPr>
          <w:rFonts w:ascii="Times New Roman" w:eastAsia="Times New Roman" w:hAnsi="Times New Roman" w:cs="Times New Roman"/>
          <w:color w:val="000000"/>
          <w:sz w:val="20"/>
          <w:szCs w:val="20"/>
        </w:rPr>
        <w:t>психотропные средства и вещества и их аналоги, нуждающихся в экстренной социальное помощи и оставшихся без попечения родителей, направление их в специализированны! учреждения социального обслуживания для несовершеннолетних, специализированные учреждения образования и здравоохранения;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 xml:space="preserve">выявление лиц, вовлекающих несовершеннолетних в совершение преступлений </w:t>
      </w:r>
      <w:r w:rsidRPr="009852B4">
        <w:rPr>
          <w:rFonts w:ascii="Times New Roman" w:eastAsia="Times New Roman" w:hAnsi="Times New Roman" w:cs="Times New Roman"/>
          <w:i/>
          <w:iCs/>
          <w:color w:val="000000"/>
          <w:sz w:val="20"/>
          <w:szCs w:val="20"/>
        </w:rPr>
        <w:t xml:space="preserve">у </w:t>
      </w:r>
      <w:r w:rsidRPr="009852B4">
        <w:rPr>
          <w:rFonts w:ascii="Times New Roman" w:eastAsia="Times New Roman" w:hAnsi="Times New Roman" w:cs="Times New Roman"/>
          <w:color w:val="000000"/>
          <w:sz w:val="20"/>
          <w:szCs w:val="20"/>
        </w:rPr>
        <w:t>антиобщественных действий, в том числе лиц, на которых законом возложены обязанности по воспитанию несовершеннолетних;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выявление родителей (лиц, их заменяющих), не исполняющих или исполняющих ненадлежащим образом обязанности по воспитанию несовершеннолетних, на которых возложены эти обязанности;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организация контроля за реализацией и защитой прав детей и подростков в семье, в сфере образования, охраны здоровья, социального обеспечения;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подготовка совместно с соответствующими органами или учреждениями материалов, связанных с направлением несовершеннолетних в специальные учебно-воспитательные учреждения закрытого типа, а также по иным вопросам, предусмотренным федеральным законодательством;</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применение мер воздействия в отношении несовершеннолетних, их родителей или иных законных представителей несовершеннолетних в случаях и порядке, которые предусмотрены федеральным законодательством и законодательством Республики Саха (Якутия);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координация деятельности органов и учреждений в сфере профилактики наркомании и токсикомании, индивидуальной профилактической работы в отношении несовершеннолетних, потребляющих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Требования сотрудников комиссий по делам несовершеннолетних и защите их прав, осуществляющих мероприятия по профилактике наркомании и токсикомании, а также по предупреждению и пресечению правонарушений, предъявляемые в пределах их компетенции, обязательны для исполнения гражданами, должностными лицами учреждений и организаций независимо от организационно-правовых форм и форм собственности, государственными и муниципальными служащими.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15. Основные направления деятельности органов и учреждений</w:t>
      </w:r>
      <w:r w:rsidRPr="009852B4">
        <w:rPr>
          <w:rFonts w:ascii="Times New Roman" w:hAnsi="Times New Roman" w:cs="Times New Roman"/>
          <w:b/>
          <w:sz w:val="20"/>
          <w:szCs w:val="20"/>
        </w:rPr>
        <w:t xml:space="preserve"> </w:t>
      </w:r>
      <w:r w:rsidRPr="009852B4">
        <w:rPr>
          <w:rFonts w:ascii="Times New Roman" w:eastAsia="Times New Roman" w:hAnsi="Times New Roman" w:cs="Times New Roman"/>
          <w:b/>
          <w:i/>
          <w:iCs/>
          <w:color w:val="000000"/>
          <w:sz w:val="20"/>
          <w:szCs w:val="20"/>
        </w:rPr>
        <w:t>здравоохранения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eastAsia="Times New Roman" w:hAnsi="Times New Roman" w:cs="Times New Roman"/>
          <w:color w:val="000000"/>
          <w:sz w:val="20"/>
          <w:szCs w:val="20"/>
        </w:rPr>
        <w:t xml:space="preserve">Основными направлениями деятельности органов и учреждений здравоохранения в сфере профилактики наркомании и токсикомании являются: </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пропаганда здорового образа жизни, осуществление комплексных мероприятий по предупреждению распространения и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разработка и внедрение новых эффективных методов профилактики наркомании и токсикомании, диагностики, лечения и реабилитации больных наркоманией и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повышение квалификации медицинских работников, оказывающих помощь больным наркоманией и токсикоманией, обобщение передового опыта работы;</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осуществление взаимодействия с правоохранительными и иными заинтересованными органами по вопросам профилактики наркомании и токсикомании в рамках их полномочий;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участие в разработке и реализации целевых программ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проведение оценки и прогнозирования эпидемиологической ситуации по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осуществление контроля заболеваемости наркоманией и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оказание специализированной диагностической, лечебной и реабилитационной помощи лицам, страдающим зависимостью от наркотических, токсических, психотропных и иных средств и веществ и их аналогов; выявление, учет и проведение индивидуальной профилактической работы с лицами, в том числе эпизодически потребляющими наркотические, токсические, психотропные и иные средства и вещества и их аналоги;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разработка и распространение методической литературы по вопросам наркомании и токсикомании, предупреждения социальных заболеваний;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10) </w:t>
      </w:r>
      <w:r w:rsidRPr="009852B4">
        <w:rPr>
          <w:rFonts w:ascii="Times New Roman" w:eastAsia="Times New Roman" w:hAnsi="Times New Roman" w:cs="Times New Roman"/>
          <w:color w:val="000000"/>
          <w:sz w:val="20"/>
          <w:szCs w:val="20"/>
        </w:rPr>
        <w:t>оказание помощи в решении социально-правовых и реабилитационных вопросов в отношении больных наркоманией и токсикоманией;</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11) </w:t>
      </w:r>
      <w:r w:rsidRPr="009852B4">
        <w:rPr>
          <w:rFonts w:ascii="Times New Roman" w:eastAsia="Times New Roman" w:hAnsi="Times New Roman" w:cs="Times New Roman"/>
          <w:color w:val="000000"/>
          <w:sz w:val="20"/>
          <w:szCs w:val="20"/>
        </w:rPr>
        <w:t>участие в работе Межведомственной правительственной комиссии по противодействию злоупотреблению наркотическими средствами и их незаконному обороту.</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b/>
          <w:sz w:val="20"/>
          <w:szCs w:val="20"/>
        </w:rPr>
      </w:pPr>
      <w:r w:rsidRPr="009852B4">
        <w:rPr>
          <w:rFonts w:ascii="Times New Roman" w:eastAsia="Times New Roman" w:hAnsi="Times New Roman" w:cs="Times New Roman"/>
          <w:b/>
          <w:i/>
          <w:iCs/>
          <w:color w:val="000000"/>
          <w:sz w:val="20"/>
          <w:szCs w:val="20"/>
        </w:rPr>
        <w:t>Статья 16. Основные направления деятельности образовательных учреждений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образовательных учреждений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пропаганда и формирование навыков здорового образа жизни, реализация программ по предупреждению и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создание условий и оказание медико-социальной и психолого-педагогической помощи и поддержки детям и подросткам с девиантным поведением в образовательных учреждениях;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организация и обеспечение социально-психологической, педагогической помощи и коррекции детей и подростков с проблемами в развитии и обучении в целях предупреждения социальной дезадаптации и аддиктивного поведения;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обеспечение приоритета в реализации воспитательных и развивающих программ, направленных на предупреждение девиантного поведения несовершеннолетних;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выявление и учет несовершеннолетних, не посещающих или систематически пропускающих по неуважительным причинам занятия в образовательных учреждениях, принятие мер по обеспечению получения ими общего среднего образования;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оказание помощи в создании и развитии детских, молодежных общественных объединений (движений), общедоступных спортивных секций, технических и иных кружков, клубов и привлечение к участию в них несовершеннолетних;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7)  </w:t>
      </w:r>
      <w:r w:rsidRPr="009852B4">
        <w:rPr>
          <w:rFonts w:ascii="Times New Roman" w:eastAsia="Times New Roman" w:hAnsi="Times New Roman" w:cs="Times New Roman"/>
          <w:color w:val="000000"/>
          <w:sz w:val="20"/>
          <w:szCs w:val="20"/>
        </w:rPr>
        <w:t>организация и обеспечение социально-психологической, педагогической помощи семье в целях повышения ответственности родителей и лиц, их заменяющих, за воспитание детей;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8) </w:t>
      </w:r>
      <w:r w:rsidRPr="009852B4">
        <w:rPr>
          <w:rFonts w:ascii="Times New Roman" w:eastAsia="Times New Roman" w:hAnsi="Times New Roman" w:cs="Times New Roman"/>
          <w:color w:val="000000"/>
          <w:sz w:val="20"/>
          <w:szCs w:val="20"/>
        </w:rPr>
        <w:t>участие в разработке и реализации целевых программ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9) </w:t>
      </w:r>
      <w:r w:rsidRPr="009852B4">
        <w:rPr>
          <w:rFonts w:ascii="Times New Roman" w:eastAsia="Times New Roman" w:hAnsi="Times New Roman" w:cs="Times New Roman"/>
          <w:color w:val="000000"/>
          <w:sz w:val="20"/>
          <w:szCs w:val="20"/>
        </w:rPr>
        <w:t>участие в работе Межведомственной правительственной комиссии по противодействию злоупотреблению наркотическими средствами и их незаконному обороту;</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10) </w:t>
      </w:r>
      <w:r w:rsidRPr="009852B4">
        <w:rPr>
          <w:rFonts w:ascii="Times New Roman" w:eastAsia="Times New Roman" w:hAnsi="Times New Roman" w:cs="Times New Roman"/>
          <w:color w:val="000000"/>
          <w:sz w:val="20"/>
          <w:szCs w:val="20"/>
        </w:rPr>
        <w:t>выявление фактов потребления наркотических, токсических, психотропных и иных средств и веществ и их аналогов несовершеннолетними, а также незамедлительное информирование о них подразделений органов внутренних дел, Управления Федеральной службы Российской Федерации по контролю за оборотом наркотиков по Республике Саха (Якутия), комиссии по делам несовершеннолетних и защите их прав, лечебно-профилактических учреждений, родителей или иных законных представителей несовершеннолетних, органов опеки и попечительства (в случае отсутствия родителей либо иных законных представителей несовершеннолетних);</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11)   </w:t>
      </w:r>
      <w:r w:rsidRPr="009852B4">
        <w:rPr>
          <w:rFonts w:ascii="Times New Roman" w:eastAsia="Times New Roman" w:hAnsi="Times New Roman" w:cs="Times New Roman"/>
          <w:color w:val="000000"/>
          <w:sz w:val="20"/>
          <w:szCs w:val="20"/>
        </w:rPr>
        <w:t>хранение и использование информации о выявленных фактах потребления несовершеннолетними наркотических, токсических, психотропных и иных средств и веществ и их аналогов в порядке, обеспечивающем ее конфиденциальность;</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0"/>
          <w:szCs w:val="20"/>
        </w:rPr>
      </w:pPr>
      <w:r w:rsidRPr="009852B4">
        <w:rPr>
          <w:rFonts w:ascii="Times New Roman" w:hAnsi="Times New Roman" w:cs="Times New Roman"/>
          <w:color w:val="000000"/>
          <w:sz w:val="20"/>
          <w:szCs w:val="20"/>
        </w:rPr>
        <w:t xml:space="preserve">12)  </w:t>
      </w:r>
      <w:r w:rsidRPr="009852B4">
        <w:rPr>
          <w:rFonts w:ascii="Times New Roman" w:eastAsia="Times New Roman" w:hAnsi="Times New Roman" w:cs="Times New Roman"/>
          <w:color w:val="000000"/>
          <w:sz w:val="20"/>
          <w:szCs w:val="20"/>
        </w:rPr>
        <w:t>создание и обеспечение деятельности общественных наркологических постов в образовательных учреждениях, которые осуществляют комплекс мероприятий по первичной профилактике наркомании и токсикомании в детско-подростковой среде.</w:t>
      </w:r>
      <w:r w:rsidRPr="009852B4">
        <w:rPr>
          <w:rFonts w:ascii="Times New Roman" w:eastAsia="Times New Roman" w:hAnsi="Times New Roman" w:cs="Times New Roman"/>
          <w:b/>
          <w:bCs/>
          <w:i/>
          <w:iCs/>
          <w:color w:val="000000"/>
          <w:sz w:val="20"/>
          <w:szCs w:val="20"/>
        </w:rPr>
        <w:t xml:space="preserve"> </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17. Основные направления деятельности органов социальной защиты населения и учреждений социального обслуживания населения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органов социальной защиты населения и учреждений социального обслуживания населения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определение необходимых направлений социальной реабилитации, видов и форм социального обслуживания лиц, особенно несовершеннолетних, прошедших курс лечения от наркомании и токсикомании, их семей;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предоставление социальных услуг, обеспечивающих защиту прав и законных интересов детей, оказавшихся в трудной жизненной ситуации, а также обеспечивающих профилактику безнадзорности несовершеннолетних, предупреждение распространения среди них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участие в разработке и реализации целевых программ по профилактике наркомании и токсикомании, формированию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18. Основные направления деятельности органов по молодежной политике и молодежных организаций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органов по молодежной политике и молодежных организаций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участие в разработке и реализации целевых программ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осуществление мероприятий по организации занятости и досуга молодежи, предупреждению безнадзорности среди несовершеннолетних, предупреждению правонарушений и потребления наркотических, токсических, психотропных и иных средств и веществ и их аналогов среди молодежи;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осуществление мероприятий по защите прав молодежи;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участие в деятельности по развитию антинаркотической пропаганды;</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проведение специальных антинаркотических акций.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19. Основные направления деятельности органов и учреждений культуры, физической культуры, спорта и досуга всех форм собственности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органов и учреждений культуры, физической культуры, спорта и досуга всех форм собственности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участие в разработке и реализации целевых программ по профилактике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проведение культурно-досуговых и спортивных мероприятий среди детей и молодежи, направленных на пропаганду здорового образа жизни, создание творческих коллективов, спортивных секций;</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участие в организации и проведении антинаркотических акций, развитие сотрудничества и взаимодействия с иными органами, учреждениями и организациями, осуществляющими деятельность в сфере профилактики наркомании и токсикомании, формировании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недопущение фактов потребления наркотических, токсических, психотропных и иных средств и веществ и их аналогов в помещениях указанных учреждений и на непосредственно прилегающих к ним территориях;</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развитие физической культуры и массовых видов спорта среди населения.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
          <w:bCs/>
          <w:i/>
          <w:iCs/>
          <w:color w:val="000000"/>
          <w:sz w:val="20"/>
          <w:szCs w:val="20"/>
        </w:rPr>
        <w:t>Статья 20. Основные направления деятельности средств массовой информации, учредителями (соучредителями) которых являются органы государственной власти Республики Саха (Якутия), в сфере профилактики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Основными направлениями деятельности средств массовой информации, учредителями (соучредителями) которых являются органы государственной власти Республики Саха (Якутия), в сфере профилактики наркомании и токсикомании являются: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1)  </w:t>
      </w:r>
      <w:r w:rsidRPr="009852B4">
        <w:rPr>
          <w:rFonts w:ascii="Times New Roman" w:eastAsia="Times New Roman" w:hAnsi="Times New Roman" w:cs="Times New Roman"/>
          <w:color w:val="000000"/>
          <w:sz w:val="20"/>
          <w:szCs w:val="20"/>
        </w:rPr>
        <w:t>систематическое доведение до сведения населения информации о положении в сфере незаконного оборота наркотиков и социальных последствиях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2)  </w:t>
      </w:r>
      <w:r w:rsidRPr="009852B4">
        <w:rPr>
          <w:rFonts w:ascii="Times New Roman" w:eastAsia="Times New Roman" w:hAnsi="Times New Roman" w:cs="Times New Roman"/>
          <w:color w:val="000000"/>
          <w:sz w:val="20"/>
          <w:szCs w:val="20"/>
        </w:rPr>
        <w:t>информирование населения о вероятных способах вовлечения граждан, прежде всего несовершеннолетних и молодежи, в потребление и распространение наркотиков, о признаках поведения наркомана и пагубных последствиях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color w:val="000000"/>
          <w:sz w:val="20"/>
          <w:szCs w:val="20"/>
        </w:rPr>
      </w:pPr>
      <w:r w:rsidRPr="009852B4">
        <w:rPr>
          <w:rFonts w:ascii="Times New Roman" w:hAnsi="Times New Roman" w:cs="Times New Roman"/>
          <w:color w:val="000000"/>
          <w:sz w:val="20"/>
          <w:szCs w:val="20"/>
        </w:rPr>
        <w:t xml:space="preserve">3)   </w:t>
      </w:r>
      <w:r w:rsidRPr="009852B4">
        <w:rPr>
          <w:rFonts w:ascii="Times New Roman" w:eastAsia="Times New Roman" w:hAnsi="Times New Roman" w:cs="Times New Roman"/>
          <w:color w:val="000000"/>
          <w:sz w:val="20"/>
          <w:szCs w:val="20"/>
        </w:rPr>
        <w:t xml:space="preserve">информирование населения о порядке действий при обнаружении </w:t>
      </w:r>
      <w:r w:rsidRPr="009852B4">
        <w:rPr>
          <w:rFonts w:ascii="Times New Roman" w:eastAsia="Times New Roman" w:hAnsi="Times New Roman" w:cs="Times New Roman"/>
          <w:b/>
          <w:bCs/>
          <w:color w:val="000000"/>
          <w:sz w:val="20"/>
          <w:szCs w:val="20"/>
        </w:rPr>
        <w:t xml:space="preserve">лиц, </w:t>
      </w:r>
      <w:r w:rsidRPr="009852B4">
        <w:rPr>
          <w:rFonts w:ascii="Times New Roman" w:eastAsia="Times New Roman" w:hAnsi="Times New Roman" w:cs="Times New Roman"/>
          <w:color w:val="000000"/>
          <w:sz w:val="20"/>
          <w:szCs w:val="20"/>
        </w:rPr>
        <w:t>потребляющих или распространяющих наркотики;</w:t>
      </w:r>
      <w:r w:rsidRPr="009852B4">
        <w:rPr>
          <w:rFonts w:ascii="Times New Roman" w:hAnsi="Times New Roman" w:cs="Times New Roman"/>
          <w:color w:val="000000"/>
          <w:sz w:val="20"/>
          <w:szCs w:val="20"/>
        </w:rPr>
        <w:t xml:space="preserve"> </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4) </w:t>
      </w:r>
      <w:r w:rsidRPr="009852B4">
        <w:rPr>
          <w:rFonts w:ascii="Times New Roman" w:eastAsia="Times New Roman" w:hAnsi="Times New Roman" w:cs="Times New Roman"/>
          <w:color w:val="000000"/>
          <w:sz w:val="20"/>
          <w:szCs w:val="20"/>
        </w:rPr>
        <w:t>систематическое распространение социальной рекламы, направленной на профилактику наркомании и токсикомании;</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hAnsi="Times New Roman" w:cs="Times New Roman"/>
          <w:color w:val="000000"/>
          <w:sz w:val="20"/>
          <w:szCs w:val="20"/>
        </w:rPr>
        <w:t xml:space="preserve">5) </w:t>
      </w:r>
      <w:r w:rsidRPr="009852B4">
        <w:rPr>
          <w:rFonts w:ascii="Times New Roman" w:eastAsia="Times New Roman" w:hAnsi="Times New Roman" w:cs="Times New Roman"/>
          <w:color w:val="000000"/>
          <w:sz w:val="20"/>
          <w:szCs w:val="20"/>
        </w:rPr>
        <w:t>пропаганда трезвого и здорового образа жизни;</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9852B4">
        <w:rPr>
          <w:rFonts w:ascii="Times New Roman" w:hAnsi="Times New Roman" w:cs="Times New Roman"/>
          <w:color w:val="000000"/>
          <w:sz w:val="20"/>
          <w:szCs w:val="20"/>
        </w:rPr>
        <w:t xml:space="preserve">6) </w:t>
      </w:r>
      <w:r w:rsidRPr="009852B4">
        <w:rPr>
          <w:rFonts w:ascii="Times New Roman" w:eastAsia="Times New Roman" w:hAnsi="Times New Roman" w:cs="Times New Roman"/>
          <w:color w:val="000000"/>
          <w:sz w:val="20"/>
          <w:szCs w:val="20"/>
        </w:rPr>
        <w:t>запрет на распространение сведений о способах, методах разработки, изготовления и использования, местах приобретения наркотических средств, пропаганду использования отдельных наркотических средств.</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p>
    <w:p w:rsidR="0055210F" w:rsidRPr="009852B4" w:rsidRDefault="0055210F" w:rsidP="009852B4">
      <w:pPr>
        <w:shd w:val="clear" w:color="auto" w:fill="FFFFFF"/>
        <w:autoSpaceDE w:val="0"/>
        <w:autoSpaceDN w:val="0"/>
        <w:adjustRightInd w:val="0"/>
        <w:spacing w:after="0" w:line="240" w:lineRule="auto"/>
        <w:jc w:val="center"/>
        <w:rPr>
          <w:rFonts w:ascii="Times New Roman" w:hAnsi="Times New Roman" w:cs="Times New Roman"/>
          <w:i/>
          <w:sz w:val="20"/>
          <w:szCs w:val="20"/>
        </w:rPr>
      </w:pPr>
      <w:r w:rsidRPr="009852B4">
        <w:rPr>
          <w:rFonts w:ascii="Times New Roman" w:eastAsia="Times New Roman" w:hAnsi="Times New Roman" w:cs="Times New Roman"/>
          <w:b/>
          <w:bCs/>
          <w:i/>
          <w:color w:val="000000"/>
          <w:sz w:val="20"/>
          <w:szCs w:val="20"/>
        </w:rPr>
        <w:t xml:space="preserve">Глава </w:t>
      </w:r>
      <w:r w:rsidRPr="009852B4">
        <w:rPr>
          <w:rFonts w:ascii="Times New Roman" w:eastAsia="Times New Roman" w:hAnsi="Times New Roman" w:cs="Times New Roman"/>
          <w:i/>
          <w:color w:val="000000"/>
          <w:sz w:val="20"/>
          <w:szCs w:val="20"/>
        </w:rPr>
        <w:t xml:space="preserve">4. </w:t>
      </w:r>
      <w:r w:rsidRPr="009852B4">
        <w:rPr>
          <w:rFonts w:ascii="Times New Roman" w:eastAsia="Times New Roman" w:hAnsi="Times New Roman" w:cs="Times New Roman"/>
          <w:b/>
          <w:bCs/>
          <w:i/>
          <w:color w:val="000000"/>
          <w:sz w:val="20"/>
          <w:szCs w:val="20"/>
        </w:rPr>
        <w:t>Заключительные положения</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bCs/>
          <w:i/>
          <w:iCs/>
          <w:color w:val="000000"/>
          <w:sz w:val="20"/>
          <w:szCs w:val="20"/>
        </w:rPr>
        <w:t xml:space="preserve">Статья 21. </w:t>
      </w:r>
      <w:r w:rsidRPr="009852B4">
        <w:rPr>
          <w:rFonts w:ascii="Times New Roman" w:eastAsia="Times New Roman" w:hAnsi="Times New Roman" w:cs="Times New Roman"/>
          <w:i/>
          <w:iCs/>
          <w:color w:val="000000"/>
          <w:sz w:val="20"/>
          <w:szCs w:val="20"/>
        </w:rPr>
        <w:t>Вступление в силу настоящего закона</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color w:val="000000"/>
          <w:sz w:val="20"/>
          <w:szCs w:val="20"/>
        </w:rPr>
        <w:t>Настоящий закон вступает в силу по истечении десяти дней со дня его официального опубликования.</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0"/>
        </w:rPr>
      </w:pP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i/>
          <w:iCs/>
          <w:color w:val="000000"/>
          <w:sz w:val="20"/>
          <w:szCs w:val="20"/>
        </w:rPr>
        <w:t>Президент Республики Саха (Якутия)                                                      В.ШТЫРОВ</w:t>
      </w:r>
    </w:p>
    <w:p w:rsidR="0055210F" w:rsidRPr="009852B4" w:rsidRDefault="0055210F" w:rsidP="009852B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0"/>
        </w:rPr>
      </w:pPr>
      <w:r w:rsidRPr="009852B4">
        <w:rPr>
          <w:rFonts w:ascii="Times New Roman" w:eastAsia="Times New Roman" w:hAnsi="Times New Roman" w:cs="Times New Roman"/>
          <w:i/>
          <w:iCs/>
          <w:color w:val="000000"/>
          <w:sz w:val="20"/>
          <w:szCs w:val="20"/>
        </w:rPr>
        <w:t xml:space="preserve">г. Якутск, 27 ноября 2006 года </w:t>
      </w:r>
    </w:p>
    <w:p w:rsidR="0055210F" w:rsidRPr="009852B4" w:rsidRDefault="0055210F" w:rsidP="009852B4">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9852B4">
        <w:rPr>
          <w:rFonts w:ascii="Times New Roman" w:eastAsia="Times New Roman" w:hAnsi="Times New Roman" w:cs="Times New Roman"/>
          <w:i/>
          <w:iCs/>
          <w:color w:val="000000"/>
          <w:sz w:val="20"/>
          <w:szCs w:val="20"/>
        </w:rPr>
        <w:t>3 № 811-111</w:t>
      </w:r>
    </w:p>
    <w:p w:rsidR="0055210F" w:rsidRPr="009852B4" w:rsidRDefault="0055210F" w:rsidP="009852B4">
      <w:pPr>
        <w:spacing w:after="0" w:line="240" w:lineRule="auto"/>
        <w:jc w:val="right"/>
        <w:rPr>
          <w:rFonts w:ascii="Times New Roman" w:hAnsi="Times New Roman" w:cs="Times New Roman"/>
          <w:sz w:val="20"/>
          <w:szCs w:val="20"/>
        </w:rPr>
      </w:pPr>
      <w:r w:rsidRPr="009852B4">
        <w:rPr>
          <w:rFonts w:ascii="Times New Roman" w:eastAsia="Times New Roman" w:hAnsi="Times New Roman" w:cs="Times New Roman"/>
          <w:i/>
          <w:iCs/>
          <w:color w:val="000000"/>
          <w:sz w:val="20"/>
          <w:szCs w:val="20"/>
        </w:rPr>
        <w:t>сс/2006/3.811-111</w:t>
      </w:r>
    </w:p>
    <w:p w:rsidR="000A7C5D" w:rsidRPr="009852B4" w:rsidRDefault="000A7C5D" w:rsidP="009852B4">
      <w:pPr>
        <w:pStyle w:val="ae"/>
        <w:tabs>
          <w:tab w:val="clear" w:pos="4677"/>
          <w:tab w:val="clear" w:pos="9355"/>
        </w:tabs>
        <w:rPr>
          <w:sz w:val="20"/>
          <w:szCs w:val="20"/>
        </w:rPr>
      </w:pPr>
    </w:p>
    <w:p w:rsidR="009852B4" w:rsidRDefault="000A7C5D" w:rsidP="009852B4">
      <w:pPr>
        <w:spacing w:after="0" w:line="240" w:lineRule="auto"/>
        <w:jc w:val="center"/>
        <w:rPr>
          <w:rFonts w:ascii="Times New Roman" w:hAnsi="Times New Roman" w:cs="Times New Roman"/>
          <w:sz w:val="20"/>
          <w:szCs w:val="20"/>
        </w:rPr>
      </w:pPr>
      <w:r w:rsidRPr="009852B4">
        <w:rPr>
          <w:rFonts w:ascii="Times New Roman" w:hAnsi="Times New Roman" w:cs="Times New Roman"/>
          <w:sz w:val="20"/>
          <w:szCs w:val="20"/>
        </w:rPr>
        <w:t xml:space="preserve">  </w:t>
      </w:r>
      <w:r w:rsidRPr="009852B4">
        <w:rPr>
          <w:rFonts w:ascii="Times New Roman" w:hAnsi="Times New Roman" w:cs="Times New Roman"/>
          <w:sz w:val="20"/>
          <w:szCs w:val="20"/>
        </w:rPr>
        <w:tab/>
      </w:r>
      <w:r w:rsidRPr="009852B4">
        <w:rPr>
          <w:rFonts w:ascii="Times New Roman" w:hAnsi="Times New Roman" w:cs="Times New Roman"/>
          <w:sz w:val="20"/>
          <w:szCs w:val="20"/>
        </w:rPr>
        <w:tab/>
      </w:r>
      <w:r w:rsidRPr="009852B4">
        <w:rPr>
          <w:rFonts w:ascii="Times New Roman" w:hAnsi="Times New Roman" w:cs="Times New Roman"/>
          <w:sz w:val="20"/>
          <w:szCs w:val="20"/>
        </w:rPr>
        <w:tab/>
      </w:r>
      <w:r w:rsidRPr="009852B4">
        <w:rPr>
          <w:rFonts w:ascii="Times New Roman" w:hAnsi="Times New Roman" w:cs="Times New Roman"/>
          <w:sz w:val="20"/>
          <w:szCs w:val="20"/>
        </w:rPr>
        <w:tab/>
      </w:r>
      <w:r w:rsidRPr="009852B4">
        <w:rPr>
          <w:rFonts w:ascii="Times New Roman" w:hAnsi="Times New Roman" w:cs="Times New Roman"/>
          <w:sz w:val="20"/>
          <w:szCs w:val="20"/>
        </w:rPr>
        <w:tab/>
      </w:r>
      <w:r w:rsidRPr="009852B4">
        <w:rPr>
          <w:rFonts w:ascii="Times New Roman" w:hAnsi="Times New Roman" w:cs="Times New Roman"/>
          <w:sz w:val="20"/>
          <w:szCs w:val="20"/>
        </w:rPr>
        <w:tab/>
      </w:r>
      <w:r w:rsidRPr="009852B4">
        <w:rPr>
          <w:rFonts w:ascii="Times New Roman" w:hAnsi="Times New Roman" w:cs="Times New Roman"/>
          <w:sz w:val="20"/>
          <w:szCs w:val="20"/>
        </w:rPr>
        <w:tab/>
      </w:r>
      <w:r w:rsidRPr="009852B4">
        <w:rPr>
          <w:rFonts w:ascii="Times New Roman" w:hAnsi="Times New Roman" w:cs="Times New Roman"/>
          <w:sz w:val="20"/>
          <w:szCs w:val="20"/>
        </w:rPr>
        <w:tab/>
        <w:t xml:space="preserve">                                </w:t>
      </w: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9852B4" w:rsidRDefault="009852B4" w:rsidP="009852B4">
      <w:pPr>
        <w:spacing w:after="0" w:line="240" w:lineRule="auto"/>
        <w:jc w:val="center"/>
        <w:rPr>
          <w:rFonts w:ascii="Times New Roman" w:hAnsi="Times New Roman" w:cs="Times New Roman"/>
          <w:sz w:val="20"/>
          <w:szCs w:val="20"/>
        </w:rPr>
      </w:pPr>
    </w:p>
    <w:p w:rsidR="00E50AB4" w:rsidRDefault="00E50AB4" w:rsidP="00E50AB4">
      <w:pPr>
        <w:widowControl w:val="0"/>
        <w:autoSpaceDE w:val="0"/>
        <w:autoSpaceDN w:val="0"/>
        <w:adjustRightInd w:val="0"/>
        <w:spacing w:after="0" w:line="240" w:lineRule="auto"/>
        <w:jc w:val="both"/>
        <w:outlineLvl w:val="0"/>
        <w:rPr>
          <w:rFonts w:ascii="Times New Roman" w:hAnsi="Times New Roman" w:cs="Times New Roman"/>
          <w:sz w:val="20"/>
          <w:szCs w:val="20"/>
        </w:rPr>
      </w:pPr>
    </w:p>
    <w:p w:rsidR="00E50AB4" w:rsidRDefault="00E50AB4" w:rsidP="00E50AB4">
      <w:pPr>
        <w:widowControl w:val="0"/>
        <w:autoSpaceDE w:val="0"/>
        <w:autoSpaceDN w:val="0"/>
        <w:adjustRightInd w:val="0"/>
        <w:spacing w:after="0" w:line="240" w:lineRule="auto"/>
        <w:jc w:val="both"/>
        <w:outlineLvl w:val="0"/>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outlineLvl w:val="0"/>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outlineLvl w:val="0"/>
        <w:rPr>
          <w:rFonts w:ascii="Times New Roman" w:hAnsi="Times New Roman"/>
          <w:b/>
          <w:bCs/>
        </w:rPr>
      </w:pPr>
      <w:bookmarkStart w:id="549" w:name="Par1"/>
      <w:bookmarkEnd w:id="549"/>
      <w:r w:rsidRPr="00481D19">
        <w:rPr>
          <w:rFonts w:ascii="Times New Roman" w:hAnsi="Times New Roman"/>
          <w:b/>
          <w:bCs/>
        </w:rPr>
        <w:t>ПРАВИТЕЛЬСТВО РЕСПУБЛИКИ САХА (ЯКУТИЯ)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r w:rsidRPr="00481D19">
        <w:rPr>
          <w:rFonts w:ascii="Times New Roman" w:hAnsi="Times New Roman"/>
          <w:b/>
          <w:bCs/>
        </w:rPr>
        <w:t>ПОСТАНОВЛЕНИЕ</w:t>
      </w: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r w:rsidRPr="00481D19">
        <w:rPr>
          <w:rFonts w:ascii="Times New Roman" w:hAnsi="Times New Roman"/>
          <w:b/>
          <w:bCs/>
        </w:rPr>
        <w:t>от 4 февраля 2013 г. N 21</w:t>
      </w: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r w:rsidRPr="00481D19">
        <w:rPr>
          <w:rFonts w:ascii="Times New Roman" w:hAnsi="Times New Roman"/>
          <w:b/>
          <w:bCs/>
        </w:rPr>
        <w:t>ОБ УТВЕРЖДЕНИИ ПОЛОЖЕНИЯ ОБ ОБЩЕСТВЕННОМ ПОСТЕ ФОРМИРОВАНИЯ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r w:rsidRPr="00481D19">
        <w:rPr>
          <w:rFonts w:ascii="Times New Roman" w:hAnsi="Times New Roman"/>
          <w:b/>
          <w:bCs/>
        </w:rPr>
        <w:t>ЗДОРОВОГО ОБРАЗА ЖИЗНИ 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В целях профилактики употребления психоактивных веществ среди обучающихся образовательных учреждений Правительство Республики Саха (Якутия) постановляет:</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 xml:space="preserve">1. Утвердить прилагаемое </w:t>
      </w:r>
      <w:hyperlink w:anchor="Par34" w:history="1">
        <w:r w:rsidRPr="00481D19">
          <w:rPr>
            <w:rFonts w:ascii="Times New Roman" w:hAnsi="Times New Roman"/>
            <w:color w:val="0000FF"/>
          </w:rPr>
          <w:t>Положение</w:t>
        </w:r>
      </w:hyperlink>
      <w:r w:rsidRPr="00481D19">
        <w:rPr>
          <w:rFonts w:ascii="Times New Roman" w:hAnsi="Times New Roman"/>
        </w:rPr>
        <w:t xml:space="preserve"> об общественном посте формирования здорового образа жизни образовательного учреждения (далее - пост ЗОЖ).</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2. Всем образовательным учреждениям, независимо от организационно-правовой формы и ведомственной принадлежности, рекомендовать:</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 xml:space="preserve">2.1. Внести до 1 сентября 2013 года соответствующие изменения в наименование общественных наркологических постов согласно </w:t>
      </w:r>
      <w:hyperlink w:anchor="Par34" w:history="1">
        <w:r w:rsidRPr="00481D19">
          <w:rPr>
            <w:rFonts w:ascii="Times New Roman" w:hAnsi="Times New Roman"/>
            <w:color w:val="0000FF"/>
          </w:rPr>
          <w:t>Положению</w:t>
        </w:r>
      </w:hyperlink>
      <w:r w:rsidRPr="00481D19">
        <w:rPr>
          <w:rFonts w:ascii="Times New Roman" w:hAnsi="Times New Roman"/>
        </w:rPr>
        <w:t xml:space="preserve"> общественного поста формирования здорового образа жизни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2.2. Представить до 1 апреля 2013 года копии паспортов общественных постов формирования здорового образа жизни образовательных учреждений (пост ЗОЖ) в Министерство образования Республики Саха (Якутия).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3. Признать утратившими силу:</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r:id="rId233" w:history="1">
        <w:r w:rsidR="00E50AB4" w:rsidRPr="00481D19">
          <w:rPr>
            <w:rFonts w:ascii="Times New Roman" w:hAnsi="Times New Roman"/>
            <w:color w:val="0000FF"/>
          </w:rPr>
          <w:t>постановление</w:t>
        </w:r>
      </w:hyperlink>
      <w:r w:rsidR="00E50AB4" w:rsidRPr="00481D19">
        <w:rPr>
          <w:rFonts w:ascii="Times New Roman" w:hAnsi="Times New Roman"/>
        </w:rPr>
        <w:t xml:space="preserve"> Правительства Республики Саха (Якутия) от 30 декабря 2005 г. N 743 "Об утверждении Положения об общественном наркологическом посте (наркопосте) образовательного учреждения";</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r:id="rId234" w:history="1">
        <w:r w:rsidR="00E50AB4" w:rsidRPr="00481D19">
          <w:rPr>
            <w:rFonts w:ascii="Times New Roman" w:hAnsi="Times New Roman"/>
            <w:color w:val="0000FF"/>
          </w:rPr>
          <w:t>постановление</w:t>
        </w:r>
      </w:hyperlink>
      <w:r w:rsidR="00E50AB4" w:rsidRPr="00481D19">
        <w:rPr>
          <w:rFonts w:ascii="Times New Roman" w:hAnsi="Times New Roman"/>
        </w:rPr>
        <w:t xml:space="preserve"> Правительства Республики Саха (Якутия) от 31 января 2009 г. N 34 "О внесении изменений и дополнений в постановление Правительства Республики Саха (Якутия) от 30 декабря 2005 г. N 743 "Об утверждении Положения об общественном наркологическом посте (наркопосте) образовательного учреждения";</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r:id="rId235" w:history="1">
        <w:r w:rsidR="00E50AB4" w:rsidRPr="00481D19">
          <w:rPr>
            <w:rFonts w:ascii="Times New Roman" w:hAnsi="Times New Roman"/>
            <w:color w:val="0000FF"/>
          </w:rPr>
          <w:t>постановление</w:t>
        </w:r>
      </w:hyperlink>
      <w:r w:rsidR="00E50AB4" w:rsidRPr="00481D19">
        <w:rPr>
          <w:rFonts w:ascii="Times New Roman" w:hAnsi="Times New Roman"/>
        </w:rPr>
        <w:t xml:space="preserve"> Правительства Республики Саха (Якутия) от 28 февраля 2010 г. N 76 "О внесении изменений в постановление Правительства Республики Саха (Якутия) от 30 декабря 2005 г. N 743 "Об утверждении Положения об общественном наркологическом посте (наркопосте)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 Контроль исполнения настоящего постановления возложить на заместителя Председателя Правительства Республики Саха (Якутия) Габышеву Ф.В.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5. Опубликовать настоящее постановление в официальных средствах массовой информации Республики Саха (Якутия).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Председатель Правительства</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Республики Саха (Якутия)</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Г.ДАНЧИКОВА</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0"/>
        <w:rPr>
          <w:rFonts w:ascii="Times New Roman" w:hAnsi="Times New Roman"/>
        </w:rPr>
      </w:pPr>
      <w:bookmarkStart w:id="550" w:name="Par29"/>
      <w:bookmarkEnd w:id="550"/>
      <w:r w:rsidRPr="00481D19">
        <w:rPr>
          <w:rFonts w:ascii="Times New Roman" w:hAnsi="Times New Roman"/>
        </w:rPr>
        <w:t>Утверждено</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постановлением Правительства</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Республики Саха (Якутия)</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от 4 февраля 2013 г. N 21</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bookmarkStart w:id="551" w:name="Par34"/>
      <w:bookmarkEnd w:id="551"/>
      <w:r w:rsidRPr="00481D19">
        <w:rPr>
          <w:rFonts w:ascii="Times New Roman" w:hAnsi="Times New Roman"/>
          <w:b/>
          <w:bCs/>
        </w:rPr>
        <w:t>ПОЛОЖЕНИЕ</w:t>
      </w: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r w:rsidRPr="00481D19">
        <w:rPr>
          <w:rFonts w:ascii="Times New Roman" w:hAnsi="Times New Roman"/>
          <w:b/>
          <w:bCs/>
        </w:rPr>
        <w:t>ОБ ОБЩЕСТВЕННОМ ПОСТЕ ФОРМИРОВАНИЯ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b/>
          <w:bCs/>
        </w:rPr>
      </w:pPr>
      <w:r w:rsidRPr="00481D19">
        <w:rPr>
          <w:rFonts w:ascii="Times New Roman" w:hAnsi="Times New Roman"/>
          <w:b/>
          <w:bCs/>
        </w:rPr>
        <w:t>ЗДОРОВОГО ОБРАЗА ЖИЗНИ 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outlineLvl w:val="1"/>
        <w:rPr>
          <w:rFonts w:ascii="Times New Roman" w:hAnsi="Times New Roman"/>
        </w:rPr>
      </w:pPr>
      <w:bookmarkStart w:id="552" w:name="Par38"/>
      <w:bookmarkEnd w:id="552"/>
      <w:r w:rsidRPr="00481D19">
        <w:rPr>
          <w:rFonts w:ascii="Times New Roman" w:hAnsi="Times New Roman"/>
        </w:rPr>
        <w:t>I. Общие положения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1.1. Общественный пост формирования здорового образа жизни (далее - пост ЗОЖ) является общественным органом, проводящим комплексную профилактическую работу в образовательном учреждении для выработки у обучающихся навыков здорового образа жизни и формирования устойчивого нравственно-психологического неприятия употребления психоактивных веществ.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1.2. Пост ЗОЖ создается приказом руководителя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1.3. При осуществлении своей деятельности пост ЗОЖ:</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руководствуется законодательством Российской Федерации и Республики Саха (Якутия), нормативными правовыми документами Министерства образования и науки Российской Федерации, Министерства образования Республики Саха (Якутия), Министерства профессионального образования, подготовки и расстановки кадров Республики Саха (Якутия), Министерства здравоохранения Республики Саха (Якутия) и настоящим Положением;</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использует методические рекомендации и разработки по профилактике социально-негативных явлений;</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взаимодействует с министерствами, ведомствами, организациями, предприятиями и учреждениями по данному направлению деятельности.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1.4. В состав поста ЗОЖ входят представитель администрации образовательного учреждения (заместитель директора, заместитель ректора (декана) по воспитательной работе), классные руководители (кураторы), социальный педагог, педагог-психолог, медицинский работник образовательного учреждения, воспитатели, представители школьного или студенческого самоуправления, члены родительского комитета, участковый уполномоченный полиции, инспектор по делам несовершеннолетних. Количественный состав поста ЗОЖ определяется самим образовательным учреждением.</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1.5. Председателем поста ЗОЖ назначается заместитель директора, (заместитель ректора (декана)) образовательного учреждения, курирующий вопросы воспитательной работы.</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1.6. Исполнительным директором поста ЗОЖ является социальный педагог образовательного учреждения, а в случае его отсутствия - по решению руководителя образовательного учреждения исполнительный директор назначается из числа педагогического состава поста ЗОЖ.</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outlineLvl w:val="1"/>
        <w:rPr>
          <w:rFonts w:ascii="Times New Roman" w:hAnsi="Times New Roman"/>
        </w:rPr>
      </w:pPr>
      <w:bookmarkStart w:id="553" w:name="Par50"/>
      <w:bookmarkEnd w:id="553"/>
      <w:r w:rsidRPr="00481D19">
        <w:rPr>
          <w:rFonts w:ascii="Times New Roman" w:hAnsi="Times New Roman"/>
        </w:rPr>
        <w:t>II. Задачи поста ЗОЖ 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2.1. Пост ЗОЖ осуществляет комплекс мероприятий по первичной профилактике употребления психоактивных веществ среди обучающихся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2.2. Задачами поста ЗОЖ являются: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разработка и реализация комплексных мер по профилактике употребления психоактивных веществ;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формирование здорового образа жизни и отказа от употребления психоактивных веществ, принятие мер по устранению причин и условий, способствующих употреблению психоактивных веществ;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проведение индивидуальной воспитательной работы и устранение аддитивного (зависимого) поведения, формирования зависимостей обучающихся;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первичное выявление лиц "группы риска" среди обучающихся, имеющих признаки различных отклонений в поведении и склонных к употреблению психоактивных веществ;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своевременное информирование родителей, комиссии по делам несовершеннолетних (КДН) и медицинского работника образовательного учреждения о выявлении случаев употребления психоактивных веществ;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организация работы с родителями (в системе общего образования) о целесообразности внутрисемейного контроля по данной проблеме, выявление признаков девиантности в поведении и зависимости, профилактика социально-негативных явлений в семье.</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2.3. Направлениями деятельности поста ЗОЖ по основным целевым группам являются: диагностическая, коррекционно-развивающая, консультативная, экспертная, профилактическая, просветительская.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outlineLvl w:val="1"/>
        <w:rPr>
          <w:rFonts w:ascii="Times New Roman" w:hAnsi="Times New Roman"/>
        </w:rPr>
      </w:pPr>
      <w:bookmarkStart w:id="554" w:name="Par62"/>
      <w:bookmarkEnd w:id="554"/>
      <w:r w:rsidRPr="00481D19">
        <w:rPr>
          <w:rFonts w:ascii="Times New Roman" w:hAnsi="Times New Roman"/>
        </w:rPr>
        <w:t>III. Права и обязанности поста ЗОЖ</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Пост ЗОЖ в своей деятельности осуществляет:</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проведение мониторинговых исследований среди обучающихся по распространению и употреблению психоактивных веществ;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диагностику (анкетирование, групповую, индивидуальную работу) на предмет выявления лиц, склонных к аддитивному поведению;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систематический динамический контроль за обучающимися, в том числе взятыми на профилактический учет в образовательном учреждении;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заслушивание классных руководителей (кураторов) учебных групп на заседаниях поста ЗОЖ о работе с лицами "группы риска", о мероприятиях по формированию здорового образа жизни в образовательном учреждении и работе с родителями;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обращение к администрации образовательного учреждения с мотивированными замечаниями и предложениями, направленными на улучшение профилактической работы в образовательном учреждении;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подборку методической литературы для классных руководителей (кураторов) по профилактике социально негативных явлений среди обучающихся;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создание базы данных добровольцев (волонтеров) среди обучающихся и педагогов, родителей, желающих участвовать в мероприятиях по профилактике социально негативных явлений в обществе;</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проведение мероприятий для обучающихся, родителей, педагогов по первичной профилактике употребления психоактивных веществ согласно плану работы поста ЗОЖ;</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привлечение к санитарно-просветительской работе специалистов органов здравоохранения, органов внутренних дел, общественных организаций и других заинтересованных сторон;</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соблюдение конфиденциальности сведений, составляющих служебную и иную тайну, определенную действующим законодательством;</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рабочие встречи поста ЗОЖ образовательного учреждения с правоохранительными органами, органами здравоохранения, религиозными конфессиями с целью обмена информацией и выработки конкретных совместных мер антинаркотического характера;</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обращение по принятию мер с проблемными семьями в органы внутренних дел и комиссии по делам несовершеннолетних и защите их прав, в организации, предприятия и учреждения в целях охраны прав и здоровья детей, подростков и молодежи;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организацию и проведение в системе профессионального образования мероприятий по выявлению наркопотребителей и распространителей наркотических средств на территории образовательного учреждения и общежитий.</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outlineLvl w:val="1"/>
        <w:rPr>
          <w:rFonts w:ascii="Times New Roman" w:hAnsi="Times New Roman"/>
        </w:rPr>
      </w:pPr>
      <w:bookmarkStart w:id="555" w:name="Par79"/>
      <w:bookmarkEnd w:id="555"/>
      <w:r w:rsidRPr="00481D19">
        <w:rPr>
          <w:rFonts w:ascii="Times New Roman" w:hAnsi="Times New Roman"/>
        </w:rPr>
        <w:t>IV. Формы учета деятельности и отчета поста ЗОЖ</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4.1. Документация поста ЗОЖ:</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w:anchor="Par115" w:history="1">
        <w:r w:rsidR="00E50AB4" w:rsidRPr="00481D19">
          <w:rPr>
            <w:rFonts w:ascii="Times New Roman" w:hAnsi="Times New Roman"/>
            <w:color w:val="0000FF"/>
          </w:rPr>
          <w:t>паспорт</w:t>
        </w:r>
      </w:hyperlink>
      <w:r w:rsidR="00E50AB4" w:rsidRPr="00481D19">
        <w:rPr>
          <w:rFonts w:ascii="Times New Roman" w:hAnsi="Times New Roman"/>
        </w:rPr>
        <w:t xml:space="preserve"> поста ЗОЖ образовательного учреждения со сроком действия на текущий учебный год (приложение N 1 к настоящему Положению);</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w:anchor="Par177" w:history="1">
        <w:r w:rsidR="00E50AB4" w:rsidRPr="00481D19">
          <w:rPr>
            <w:rFonts w:ascii="Times New Roman" w:hAnsi="Times New Roman"/>
            <w:color w:val="0000FF"/>
          </w:rPr>
          <w:t>план</w:t>
        </w:r>
      </w:hyperlink>
      <w:r w:rsidR="00E50AB4" w:rsidRPr="00481D19">
        <w:rPr>
          <w:rFonts w:ascii="Times New Roman" w:hAnsi="Times New Roman"/>
        </w:rPr>
        <w:t xml:space="preserve"> работы поста ЗОЖ на учебный год по направлениям (единая форма) (приложение N 2 к настоящему Положению);</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w:anchor="Par213" w:history="1">
        <w:r w:rsidR="00E50AB4" w:rsidRPr="00481D19">
          <w:rPr>
            <w:rFonts w:ascii="Times New Roman" w:hAnsi="Times New Roman"/>
            <w:color w:val="0000FF"/>
          </w:rPr>
          <w:t>журналы</w:t>
        </w:r>
      </w:hyperlink>
      <w:r w:rsidR="00E50AB4" w:rsidRPr="00481D19">
        <w:rPr>
          <w:rFonts w:ascii="Times New Roman" w:hAnsi="Times New Roman"/>
        </w:rPr>
        <w:t xml:space="preserve"> учета (приложение N 3 к настоящему Положению);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 xml:space="preserve">индивидуальная </w:t>
      </w:r>
      <w:hyperlink w:anchor="Par286" w:history="1">
        <w:r w:rsidRPr="00481D19">
          <w:rPr>
            <w:rFonts w:ascii="Times New Roman" w:hAnsi="Times New Roman"/>
            <w:color w:val="0000FF"/>
          </w:rPr>
          <w:t>карта</w:t>
        </w:r>
      </w:hyperlink>
      <w:r w:rsidRPr="00481D19">
        <w:rPr>
          <w:rFonts w:ascii="Times New Roman" w:hAnsi="Times New Roman"/>
        </w:rPr>
        <w:t xml:space="preserve"> сопровождения обучающегося, состоящего на учете поста ЗОЖ (приложение N 4 к настоящему Положению);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 xml:space="preserve">статистический </w:t>
      </w:r>
      <w:hyperlink w:anchor="Par353" w:history="1">
        <w:r w:rsidRPr="00481D19">
          <w:rPr>
            <w:rFonts w:ascii="Times New Roman" w:hAnsi="Times New Roman"/>
            <w:color w:val="0000FF"/>
          </w:rPr>
          <w:t>отчет</w:t>
        </w:r>
      </w:hyperlink>
      <w:r w:rsidRPr="00481D19">
        <w:rPr>
          <w:rFonts w:ascii="Times New Roman" w:hAnsi="Times New Roman"/>
        </w:rPr>
        <w:t xml:space="preserve"> деятельности поста ЗОЖ (за первое полугодие и учебный год) (приложение N 5 к настоящему Положению);</w:t>
      </w:r>
    </w:p>
    <w:p w:rsidR="00E50AB4" w:rsidRPr="00481D19" w:rsidRDefault="000E17CF" w:rsidP="00E50AB4">
      <w:pPr>
        <w:widowControl w:val="0"/>
        <w:autoSpaceDE w:val="0"/>
        <w:autoSpaceDN w:val="0"/>
        <w:adjustRightInd w:val="0"/>
        <w:spacing w:after="0" w:line="240" w:lineRule="auto"/>
        <w:ind w:firstLine="540"/>
        <w:jc w:val="both"/>
        <w:rPr>
          <w:rFonts w:ascii="Times New Roman" w:hAnsi="Times New Roman"/>
        </w:rPr>
      </w:pPr>
      <w:hyperlink w:anchor="Par439" w:history="1">
        <w:r w:rsidR="00E50AB4" w:rsidRPr="00481D19">
          <w:rPr>
            <w:rFonts w:ascii="Times New Roman" w:hAnsi="Times New Roman"/>
            <w:color w:val="0000FF"/>
          </w:rPr>
          <w:t>протокол</w:t>
        </w:r>
      </w:hyperlink>
      <w:r w:rsidR="00E50AB4" w:rsidRPr="00481D19">
        <w:rPr>
          <w:rFonts w:ascii="Times New Roman" w:hAnsi="Times New Roman"/>
        </w:rPr>
        <w:t xml:space="preserve"> заседаний и анализ результатов работы за учебный год (приложение N 6 к настоящему Положению).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4.2. План работы поста ЗОЖ образовательного учреждения составляется на учебный год по единой форме, включает в себя цели и задачи, направления работы с учетом специфики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При составлении плана учитываются: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краткий анализ деятельности поста ЗОЖ образовательного учреждения за предыдущий учебный год;</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цели и задачи образовательно-воспитательной деятельности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План работы поста ЗОЖ образовательного учреждения утверждается руководителем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Ответственность за содержание и выполнение плана несут председатель поста ЗОЖ образовательного учреждения и руководитель образовательного учреждения.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 xml:space="preserve">4.3. Пост ЗОЖ образовательного учреждения ведет индивидуальную </w:t>
      </w:r>
      <w:hyperlink w:anchor="Par286" w:history="1">
        <w:r w:rsidRPr="00481D19">
          <w:rPr>
            <w:rFonts w:ascii="Times New Roman" w:hAnsi="Times New Roman"/>
            <w:color w:val="0000FF"/>
          </w:rPr>
          <w:t>карту</w:t>
        </w:r>
      </w:hyperlink>
      <w:r w:rsidRPr="00481D19">
        <w:rPr>
          <w:rFonts w:ascii="Times New Roman" w:hAnsi="Times New Roman"/>
        </w:rPr>
        <w:t xml:space="preserve"> сопровождения обучающегося, состоящего на учете поста ЗОЖ, где отражаются данные обучающегося, согласно приложению N 4 к настоящему Положению.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4.4. Заседания поста ЗОЖ образовательного учреждения проводятся в течение всего учебного года по мере необходимости, но не реже одного раза в месяц и оформляются протоколом, отражающим дату и повестку заседания, Ф.И.О. и должности присутствующих, выступающих и решения по рассмотренным вопросам.</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4.5. Пост ЗОЖ образовательного учреждения по итогам работы за учебное полугодие и учебный год через улусные (районные), городские управления образования представляет отчет в органы исполнительной власти Республики Саха (Якутия) по подведомственности.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4.6. Аналитический отчет поста ЗОЖ образовательного учреждения состоит из двух разделов:</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 xml:space="preserve">раздел 1 - "Статистический </w:t>
      </w:r>
      <w:hyperlink w:anchor="Par353" w:history="1">
        <w:r w:rsidRPr="00481D19">
          <w:rPr>
            <w:rFonts w:ascii="Times New Roman" w:hAnsi="Times New Roman"/>
            <w:color w:val="0000FF"/>
          </w:rPr>
          <w:t>отчет</w:t>
        </w:r>
      </w:hyperlink>
      <w:r w:rsidRPr="00481D19">
        <w:rPr>
          <w:rFonts w:ascii="Times New Roman" w:hAnsi="Times New Roman"/>
        </w:rPr>
        <w:t xml:space="preserve"> деятельности" составляется по полугодиям (форма 5 приложение N 5 к настоящему Положению);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раздел 2 - "Анализ результатов работы за учебный год" отражает анализ работы по профилактике, выявленные проблемы по направлениям работы с целевыми группами и пути их решения, задачи и перспективный план работы на следующий учебный год и составляется по итогам учебного года.</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4.7. Отчет подписывается председателем поста ЗОЖ, согласовывается с руководителем образовательного учреждения и заверяется печатью.</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4.8. Пост ЗОЖ образовательного учреждения на постоянной основе подотчетен администрации и совету профилактики образовательного учреждения, органам исполнительной власти Республики Саха (Якутия) по подведомственности.</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1"/>
        <w:rPr>
          <w:rFonts w:ascii="Times New Roman" w:hAnsi="Times New Roman"/>
        </w:rPr>
      </w:pPr>
      <w:bookmarkStart w:id="556" w:name="Par108"/>
      <w:bookmarkEnd w:id="556"/>
      <w:r w:rsidRPr="00481D19">
        <w:rPr>
          <w:rFonts w:ascii="Times New Roman" w:hAnsi="Times New Roman"/>
        </w:rPr>
        <w:t>Приложение N 1</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к Положению об общественном посте</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формирования здорового образа жизни</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Форма 1</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bookmarkStart w:id="557" w:name="Par115"/>
      <w:bookmarkEnd w:id="557"/>
      <w:r w:rsidRPr="00481D19">
        <w:rPr>
          <w:rFonts w:ascii="Times New Roman" w:hAnsi="Times New Roman"/>
        </w:rPr>
        <w:t>ПАСПОРТ</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общественного поста формирования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здорового образа жизни 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1.1. Состав:</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360"/>
        <w:gridCol w:w="2040"/>
        <w:gridCol w:w="1320"/>
        <w:gridCol w:w="1560"/>
        <w:gridCol w:w="2160"/>
        <w:gridCol w:w="2160"/>
      </w:tblGrid>
      <w:tr w:rsidR="00E50AB4" w:rsidRPr="00481D19" w:rsidTr="00BE7334">
        <w:trPr>
          <w:trHeight w:val="600"/>
          <w:tblCellSpacing w:w="5" w:type="nil"/>
        </w:trPr>
        <w:tc>
          <w:tcPr>
            <w:tcW w:w="3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N</w:t>
            </w:r>
          </w:p>
        </w:tc>
        <w:tc>
          <w:tcPr>
            <w:tcW w:w="20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Ф.И.О.     </w:t>
            </w:r>
          </w:p>
        </w:tc>
        <w:tc>
          <w:tcPr>
            <w:tcW w:w="132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Должность</w:t>
            </w:r>
          </w:p>
        </w:tc>
        <w:tc>
          <w:tcPr>
            <w:tcW w:w="15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Образование</w:t>
            </w:r>
          </w:p>
        </w:tc>
        <w:tc>
          <w:tcPr>
            <w:tcW w:w="21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Статус в посте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ЗОЖ       </w:t>
            </w:r>
          </w:p>
        </w:tc>
        <w:tc>
          <w:tcPr>
            <w:tcW w:w="21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Контактные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координаты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(адрес, телефон)</w:t>
            </w:r>
          </w:p>
        </w:tc>
      </w:tr>
      <w:tr w:rsidR="00E50AB4" w:rsidRPr="00481D19" w:rsidTr="00BE7334">
        <w:trPr>
          <w:tblCellSpacing w:w="5" w:type="nil"/>
        </w:trPr>
        <w:tc>
          <w:tcPr>
            <w:tcW w:w="3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0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3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1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1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1.2. Характеристика учебного заведения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720"/>
        <w:gridCol w:w="1800"/>
        <w:gridCol w:w="5760"/>
        <w:gridCol w:w="1080"/>
      </w:tblGrid>
      <w:tr w:rsidR="00E50AB4" w:rsidRPr="00481D19" w:rsidTr="00BE7334">
        <w:trPr>
          <w:tblCellSpacing w:w="5" w:type="nil"/>
        </w:trPr>
        <w:tc>
          <w:tcPr>
            <w:tcW w:w="72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N  </w:t>
            </w:r>
          </w:p>
        </w:tc>
        <w:tc>
          <w:tcPr>
            <w:tcW w:w="7560" w:type="dxa"/>
            <w:gridSpan w:val="2"/>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0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1.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Статус образовательного учреждения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2.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Адрес образовательного учреждения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3.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Руководитель образовательного учреждения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4.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Общее количество обучающихся: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4.1.</w:t>
            </w:r>
          </w:p>
        </w:tc>
        <w:tc>
          <w:tcPr>
            <w:tcW w:w="180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в том числе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по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программам: </w:t>
            </w:r>
          </w:p>
        </w:tc>
        <w:tc>
          <w:tcPr>
            <w:tcW w:w="5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начального общего образования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4.2.</w:t>
            </w:r>
          </w:p>
        </w:tc>
        <w:tc>
          <w:tcPr>
            <w:tcW w:w="18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5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основного общего образования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4.3.</w:t>
            </w:r>
          </w:p>
        </w:tc>
        <w:tc>
          <w:tcPr>
            <w:tcW w:w="18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5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среднего (полного) общего образования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4.4.</w:t>
            </w:r>
          </w:p>
        </w:tc>
        <w:tc>
          <w:tcPr>
            <w:tcW w:w="18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5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начального профессионального образования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4.5.</w:t>
            </w:r>
          </w:p>
        </w:tc>
        <w:tc>
          <w:tcPr>
            <w:tcW w:w="18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5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среднего профессионального образования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4.6.</w:t>
            </w:r>
          </w:p>
        </w:tc>
        <w:tc>
          <w:tcPr>
            <w:tcW w:w="18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5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высшего профессионального образования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5.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Учреждение здравоохранения, курирующее образовательное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учреждение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6.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Руководитель учреждения здравоохранения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7.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Адрес учреждения здравоохранения, телефон, факс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8.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Комиссия по делам несовершеннолетних, руководитель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9. </w:t>
            </w:r>
          </w:p>
        </w:tc>
        <w:tc>
          <w:tcPr>
            <w:tcW w:w="756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Адрес комиссии по делам несовершеннолетних, телефон, факс   </w:t>
            </w: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1"/>
        <w:rPr>
          <w:rFonts w:ascii="Times New Roman" w:hAnsi="Times New Roman"/>
        </w:rPr>
      </w:pPr>
      <w:bookmarkStart w:id="558" w:name="Par170"/>
      <w:bookmarkEnd w:id="558"/>
      <w:r w:rsidRPr="00481D19">
        <w:rPr>
          <w:rFonts w:ascii="Times New Roman" w:hAnsi="Times New Roman"/>
        </w:rPr>
        <w:t>Приложение N 2</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к Положению об общественном посте</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формирования здорового образа жизни</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Форма 2</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bookmarkStart w:id="559" w:name="Par177"/>
      <w:bookmarkEnd w:id="559"/>
      <w:r w:rsidRPr="00481D19">
        <w:rPr>
          <w:rFonts w:ascii="Times New Roman" w:hAnsi="Times New Roman"/>
        </w:rPr>
        <w:t>ПЛАН</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работы общественного поста формирования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здорового образа жизни образовательного учреждения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на _______/________ учебный год</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480"/>
        <w:gridCol w:w="2760"/>
        <w:gridCol w:w="1680"/>
        <w:gridCol w:w="1440"/>
        <w:gridCol w:w="1800"/>
        <w:gridCol w:w="1440"/>
      </w:tblGrid>
      <w:tr w:rsidR="00E50AB4" w:rsidRPr="00481D19" w:rsidTr="00BE7334">
        <w:trPr>
          <w:trHeight w:val="600"/>
          <w:tblCellSpacing w:w="5" w:type="nil"/>
        </w:trPr>
        <w:tc>
          <w:tcPr>
            <w:tcW w:w="4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N </w:t>
            </w:r>
          </w:p>
        </w:tc>
        <w:tc>
          <w:tcPr>
            <w:tcW w:w="27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Содержание работы  </w:t>
            </w:r>
          </w:p>
        </w:tc>
        <w:tc>
          <w:tcPr>
            <w:tcW w:w="16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Виды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и формы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деятельности</w:t>
            </w:r>
          </w:p>
        </w:tc>
        <w:tc>
          <w:tcPr>
            <w:tcW w:w="14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Срок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исполнения</w:t>
            </w:r>
          </w:p>
        </w:tc>
        <w:tc>
          <w:tcPr>
            <w:tcW w:w="18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Ответственный</w:t>
            </w:r>
          </w:p>
        </w:tc>
        <w:tc>
          <w:tcPr>
            <w:tcW w:w="14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Примечание</w:t>
            </w:r>
          </w:p>
        </w:tc>
      </w:tr>
      <w:tr w:rsidR="00E50AB4" w:rsidRPr="00481D19" w:rsidTr="00BE7334">
        <w:trPr>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1.</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Работа с обучающимися</w:t>
            </w: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2.</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Работа с обучающимися</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"группы риска"       </w:t>
            </w: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3.</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Работа с родителями  </w:t>
            </w: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600"/>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4.</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Работа с родителями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обучающихся "группы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риска"               </w:t>
            </w: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5.</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Работа с педагогами  </w:t>
            </w: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6.</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Социальное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партнерство          </w:t>
            </w: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right"/>
        <w:outlineLvl w:val="1"/>
        <w:rPr>
          <w:rFonts w:ascii="Times New Roman" w:hAnsi="Times New Roman"/>
        </w:rPr>
      </w:pPr>
      <w:bookmarkStart w:id="560" w:name="Par208"/>
      <w:bookmarkEnd w:id="560"/>
    </w:p>
    <w:p w:rsidR="00E50AB4" w:rsidRPr="00481D19" w:rsidRDefault="00E50AB4" w:rsidP="00E50AB4">
      <w:pPr>
        <w:widowControl w:val="0"/>
        <w:autoSpaceDE w:val="0"/>
        <w:autoSpaceDN w:val="0"/>
        <w:adjustRightInd w:val="0"/>
        <w:spacing w:after="0" w:line="240" w:lineRule="auto"/>
        <w:jc w:val="right"/>
        <w:outlineLvl w:val="1"/>
        <w:rPr>
          <w:rFonts w:ascii="Times New Roman" w:hAnsi="Times New Roman"/>
        </w:rPr>
      </w:pPr>
      <w:r w:rsidRPr="00481D19">
        <w:rPr>
          <w:rFonts w:ascii="Times New Roman" w:hAnsi="Times New Roman"/>
        </w:rPr>
        <w:t>Приложение N 3</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к Положению об общественном посте</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формирования здорового образа жизни</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bookmarkStart w:id="561" w:name="Par213"/>
      <w:bookmarkEnd w:id="561"/>
      <w:r w:rsidRPr="00481D19">
        <w:rPr>
          <w:rFonts w:ascii="Times New Roman" w:hAnsi="Times New Roman"/>
        </w:rPr>
        <w:t>ЖУРНАЛЫ УЧЕТА</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2"/>
        <w:rPr>
          <w:rFonts w:ascii="Times New Roman" w:hAnsi="Times New Roman"/>
        </w:rPr>
      </w:pPr>
      <w:bookmarkStart w:id="562" w:name="Par215"/>
      <w:bookmarkEnd w:id="562"/>
      <w:r w:rsidRPr="00481D19">
        <w:rPr>
          <w:rFonts w:ascii="Times New Roman" w:hAnsi="Times New Roman"/>
        </w:rPr>
        <w:t>Форма 3.1</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1. Журнал учета проведенных мероприятий</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480"/>
        <w:gridCol w:w="2760"/>
        <w:gridCol w:w="1320"/>
        <w:gridCol w:w="1680"/>
        <w:gridCol w:w="1680"/>
        <w:gridCol w:w="1680"/>
      </w:tblGrid>
      <w:tr w:rsidR="00E50AB4" w:rsidRPr="00481D19" w:rsidTr="00BE7334">
        <w:trPr>
          <w:trHeight w:val="400"/>
          <w:tblCellSpacing w:w="5" w:type="nil"/>
        </w:trPr>
        <w:tc>
          <w:tcPr>
            <w:tcW w:w="4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N </w:t>
            </w:r>
          </w:p>
        </w:tc>
        <w:tc>
          <w:tcPr>
            <w:tcW w:w="27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Мероприятия     </w:t>
            </w:r>
          </w:p>
        </w:tc>
        <w:tc>
          <w:tcPr>
            <w:tcW w:w="132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Дата   </w:t>
            </w:r>
          </w:p>
        </w:tc>
        <w:tc>
          <w:tcPr>
            <w:tcW w:w="16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Кем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проведено  </w:t>
            </w:r>
          </w:p>
        </w:tc>
        <w:tc>
          <w:tcPr>
            <w:tcW w:w="16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Количество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участников </w:t>
            </w:r>
          </w:p>
        </w:tc>
        <w:tc>
          <w:tcPr>
            <w:tcW w:w="16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Выводы   </w:t>
            </w:r>
          </w:p>
        </w:tc>
      </w:tr>
      <w:tr w:rsidR="00E50AB4" w:rsidRPr="00481D19" w:rsidTr="00BE7334">
        <w:trPr>
          <w:tblCellSpacing w:w="5" w:type="nil"/>
        </w:trPr>
        <w:tc>
          <w:tcPr>
            <w:tcW w:w="4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3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2"/>
        <w:rPr>
          <w:rFonts w:ascii="Times New Roman" w:hAnsi="Times New Roman"/>
        </w:rPr>
      </w:pPr>
      <w:bookmarkStart w:id="563" w:name="Par228"/>
      <w:bookmarkEnd w:id="563"/>
      <w:r w:rsidRPr="00481D19">
        <w:rPr>
          <w:rFonts w:ascii="Times New Roman" w:hAnsi="Times New Roman"/>
        </w:rPr>
        <w:t>Форма 3.2</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2. Журнал учета постановки и снятия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с учета обучающихся постом ЗОЖ</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360"/>
        <w:gridCol w:w="1200"/>
        <w:gridCol w:w="960"/>
        <w:gridCol w:w="1200"/>
        <w:gridCol w:w="1440"/>
        <w:gridCol w:w="1320"/>
        <w:gridCol w:w="1200"/>
        <w:gridCol w:w="960"/>
        <w:gridCol w:w="1080"/>
      </w:tblGrid>
      <w:tr w:rsidR="00E50AB4" w:rsidRPr="00481D19" w:rsidTr="00BE7334">
        <w:trPr>
          <w:trHeight w:val="1600"/>
          <w:tblCellSpacing w:w="5" w:type="nil"/>
        </w:trPr>
        <w:tc>
          <w:tcPr>
            <w:tcW w:w="3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N</w:t>
            </w:r>
          </w:p>
        </w:tc>
        <w:tc>
          <w:tcPr>
            <w:tcW w:w="12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Ф.И.О.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обуча-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ющегося </w:t>
            </w:r>
          </w:p>
        </w:tc>
        <w:tc>
          <w:tcPr>
            <w:tcW w:w="9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Дата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рожде-</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ния  </w:t>
            </w:r>
          </w:p>
        </w:tc>
        <w:tc>
          <w:tcPr>
            <w:tcW w:w="12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Класс,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кл./рук.</w:t>
            </w:r>
          </w:p>
        </w:tc>
        <w:tc>
          <w:tcPr>
            <w:tcW w:w="14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Ф.И.О.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родителей,</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законных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представи-</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телей,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дом.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адрес,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телефон  </w:t>
            </w:r>
          </w:p>
        </w:tc>
        <w:tc>
          <w:tcPr>
            <w:tcW w:w="132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Место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работы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родителей</w:t>
            </w:r>
          </w:p>
        </w:tc>
        <w:tc>
          <w:tcPr>
            <w:tcW w:w="12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Краткая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характе-</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ристика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семьи  </w:t>
            </w:r>
          </w:p>
        </w:tc>
        <w:tc>
          <w:tcPr>
            <w:tcW w:w="9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Дата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поста-</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новки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на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учет </w:t>
            </w:r>
          </w:p>
        </w:tc>
        <w:tc>
          <w:tcPr>
            <w:tcW w:w="10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Дата 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причина</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снятия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с учета</w:t>
            </w:r>
          </w:p>
        </w:tc>
      </w:tr>
      <w:tr w:rsidR="00E50AB4" w:rsidRPr="00481D19" w:rsidTr="00BE7334">
        <w:trPr>
          <w:tblCellSpacing w:w="5" w:type="nil"/>
        </w:trPr>
        <w:tc>
          <w:tcPr>
            <w:tcW w:w="3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3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0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2"/>
        <w:rPr>
          <w:rFonts w:ascii="Times New Roman" w:hAnsi="Times New Roman"/>
        </w:rPr>
      </w:pPr>
      <w:bookmarkStart w:id="564" w:name="Par248"/>
      <w:bookmarkEnd w:id="564"/>
      <w:r w:rsidRPr="00481D19">
        <w:rPr>
          <w:rFonts w:ascii="Times New Roman" w:hAnsi="Times New Roman"/>
        </w:rPr>
        <w:t>Форма 3.3</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3. Журнал учета работы с родителями</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360"/>
        <w:gridCol w:w="1680"/>
        <w:gridCol w:w="1200"/>
        <w:gridCol w:w="2040"/>
        <w:gridCol w:w="1440"/>
        <w:gridCol w:w="1800"/>
        <w:gridCol w:w="1200"/>
      </w:tblGrid>
      <w:tr w:rsidR="00E50AB4" w:rsidRPr="00481D19" w:rsidTr="00BE7334">
        <w:trPr>
          <w:trHeight w:val="800"/>
          <w:tblCellSpacing w:w="5" w:type="nil"/>
        </w:trPr>
        <w:tc>
          <w:tcPr>
            <w:tcW w:w="3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N</w:t>
            </w:r>
          </w:p>
        </w:tc>
        <w:tc>
          <w:tcPr>
            <w:tcW w:w="168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Ф.И.О.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обучающегося</w:t>
            </w:r>
          </w:p>
        </w:tc>
        <w:tc>
          <w:tcPr>
            <w:tcW w:w="12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Ф.И.О.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родителя</w:t>
            </w:r>
          </w:p>
        </w:tc>
        <w:tc>
          <w:tcPr>
            <w:tcW w:w="20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Дата проведения</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беседы,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консультации,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кем проведено </w:t>
            </w:r>
          </w:p>
        </w:tc>
        <w:tc>
          <w:tcPr>
            <w:tcW w:w="14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Причина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проведения</w:t>
            </w:r>
          </w:p>
        </w:tc>
        <w:tc>
          <w:tcPr>
            <w:tcW w:w="18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Рекомендации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специалистов </w:t>
            </w:r>
          </w:p>
        </w:tc>
        <w:tc>
          <w:tcPr>
            <w:tcW w:w="12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Подпись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родителя</w:t>
            </w:r>
          </w:p>
        </w:tc>
      </w:tr>
      <w:tr w:rsidR="00E50AB4" w:rsidRPr="00481D19" w:rsidTr="00BE7334">
        <w:trPr>
          <w:tblCellSpacing w:w="5" w:type="nil"/>
        </w:trPr>
        <w:tc>
          <w:tcPr>
            <w:tcW w:w="3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68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0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8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2"/>
        <w:rPr>
          <w:rFonts w:ascii="Times New Roman" w:hAnsi="Times New Roman"/>
        </w:rPr>
      </w:pPr>
      <w:bookmarkStart w:id="565" w:name="Par263"/>
      <w:bookmarkEnd w:id="565"/>
      <w:r w:rsidRPr="00481D19">
        <w:rPr>
          <w:rFonts w:ascii="Times New Roman" w:hAnsi="Times New Roman"/>
        </w:rPr>
        <w:t>Форма 3.4</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4. Журнал учета тематических и образовательных</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программ по профилактике</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324"/>
        <w:gridCol w:w="1296"/>
        <w:gridCol w:w="1404"/>
        <w:gridCol w:w="1296"/>
        <w:gridCol w:w="864"/>
        <w:gridCol w:w="1512"/>
        <w:gridCol w:w="756"/>
        <w:gridCol w:w="1404"/>
      </w:tblGrid>
      <w:tr w:rsidR="00E50AB4" w:rsidRPr="00481D19" w:rsidTr="00BE7334">
        <w:trPr>
          <w:trHeight w:val="360"/>
          <w:tblCellSpacing w:w="5" w:type="nil"/>
        </w:trPr>
        <w:tc>
          <w:tcPr>
            <w:tcW w:w="324"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N</w:t>
            </w:r>
          </w:p>
        </w:tc>
        <w:tc>
          <w:tcPr>
            <w:tcW w:w="1296"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Название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программы </w:t>
            </w:r>
          </w:p>
        </w:tc>
        <w:tc>
          <w:tcPr>
            <w:tcW w:w="1404"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Ведущий или</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исполнитель</w:t>
            </w:r>
          </w:p>
        </w:tc>
        <w:tc>
          <w:tcPr>
            <w:tcW w:w="1296"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Количество</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часов   </w:t>
            </w:r>
          </w:p>
        </w:tc>
        <w:tc>
          <w:tcPr>
            <w:tcW w:w="864"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Класс,</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группа</w:t>
            </w:r>
          </w:p>
        </w:tc>
        <w:tc>
          <w:tcPr>
            <w:tcW w:w="1512"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Количество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обучающихся </w:t>
            </w:r>
          </w:p>
        </w:tc>
        <w:tc>
          <w:tcPr>
            <w:tcW w:w="756"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Сроки</w:t>
            </w:r>
          </w:p>
        </w:tc>
        <w:tc>
          <w:tcPr>
            <w:tcW w:w="1404"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Примечание </w:t>
            </w:r>
          </w:p>
        </w:tc>
      </w:tr>
      <w:tr w:rsidR="00E50AB4" w:rsidRPr="00481D19" w:rsidTr="00BE7334">
        <w:trPr>
          <w:tblCellSpacing w:w="5" w:type="nil"/>
        </w:trPr>
        <w:tc>
          <w:tcPr>
            <w:tcW w:w="324"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96"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04"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296"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864"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12"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756"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404"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1"/>
        <w:rPr>
          <w:rFonts w:ascii="Times New Roman" w:hAnsi="Times New Roman"/>
        </w:rPr>
      </w:pPr>
      <w:bookmarkStart w:id="566" w:name="Par279"/>
      <w:bookmarkEnd w:id="566"/>
      <w:r w:rsidRPr="00481D19">
        <w:rPr>
          <w:rFonts w:ascii="Times New Roman" w:hAnsi="Times New Roman"/>
        </w:rPr>
        <w:t>Приложение N 4</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к Положению об общественном посте</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формирования здорового образа жизни</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Форма 4</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pStyle w:val="ConsPlusNonformat"/>
        <w:rPr>
          <w:rFonts w:ascii="Times New Roman" w:hAnsi="Times New Roman" w:cs="Times New Roman"/>
          <w:sz w:val="22"/>
          <w:szCs w:val="22"/>
        </w:rPr>
      </w:pPr>
      <w:bookmarkStart w:id="567" w:name="Par286"/>
      <w:bookmarkEnd w:id="567"/>
      <w:r w:rsidRPr="00481D19">
        <w:rPr>
          <w:rFonts w:ascii="Times New Roman" w:hAnsi="Times New Roman" w:cs="Times New Roman"/>
          <w:sz w:val="22"/>
          <w:szCs w:val="22"/>
        </w:rPr>
        <w:t xml:space="preserve">                           ИНДИВИДУАЛЬНАЯ КАРТА</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сопровождения обучающегося, состоящего на учете</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общественного поста формирования здорового образа жизни</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образовательного учреждения</w:t>
      </w:r>
    </w:p>
    <w:p w:rsidR="00E50AB4" w:rsidRPr="00481D19" w:rsidRDefault="00E50AB4" w:rsidP="00E50AB4">
      <w:pPr>
        <w:pStyle w:val="ConsPlusNonformat"/>
        <w:rPr>
          <w:rFonts w:ascii="Times New Roman" w:hAnsi="Times New Roman" w:cs="Times New Roman"/>
          <w:sz w:val="22"/>
          <w:szCs w:val="22"/>
        </w:rPr>
      </w:pP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Данные обучающегося:</w:t>
      </w:r>
    </w:p>
    <w:p w:rsidR="00E50AB4" w:rsidRPr="00481D19" w:rsidRDefault="00E50AB4" w:rsidP="00E50AB4">
      <w:pPr>
        <w:pStyle w:val="ConsPlusNonformat"/>
        <w:rPr>
          <w:rFonts w:ascii="Times New Roman" w:hAnsi="Times New Roman" w:cs="Times New Roman"/>
          <w:sz w:val="22"/>
          <w:szCs w:val="22"/>
        </w:rPr>
      </w:pP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Фамилия, имя, отчество (код): Дата обращения: Повод обращения:</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Положение   в   образовательном   учреждении,   социуме   (общение   со</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сверстниками    в    образовательном   учреждении,   вне   образовательного</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учреждения):</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Семейная ситуация:</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Выявленная проблема:</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Рекомендации после первичного обращения:</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Подпись председателя поста ЗОЖ ____________</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Совместный план работы с обучающимся специалистов поста ЗОЖ</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 xml:space="preserve">    (педагог-психолог,  соц.  педагог,  классный  руководитель, медицинский</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работник  школы,  член  родительского  комитета, председатель общественного</w:t>
      </w:r>
    </w:p>
    <w:p w:rsidR="00E50AB4" w:rsidRPr="00481D19" w:rsidRDefault="00E50AB4" w:rsidP="00E50AB4">
      <w:pPr>
        <w:pStyle w:val="ConsPlusNonformat"/>
        <w:rPr>
          <w:rFonts w:ascii="Times New Roman" w:hAnsi="Times New Roman" w:cs="Times New Roman"/>
          <w:sz w:val="22"/>
          <w:szCs w:val="22"/>
        </w:rPr>
      </w:pPr>
      <w:r w:rsidRPr="00481D19">
        <w:rPr>
          <w:rFonts w:ascii="Times New Roman" w:hAnsi="Times New Roman" w:cs="Times New Roman"/>
          <w:sz w:val="22"/>
          <w:szCs w:val="22"/>
        </w:rPr>
        <w:t>поста ЗОЖ)</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1440"/>
        <w:gridCol w:w="2760"/>
        <w:gridCol w:w="720"/>
        <w:gridCol w:w="1560"/>
        <w:gridCol w:w="3000"/>
      </w:tblGrid>
      <w:tr w:rsidR="00E50AB4" w:rsidRPr="00481D19" w:rsidTr="00BE7334">
        <w:trPr>
          <w:trHeight w:val="400"/>
          <w:tblCellSpacing w:w="5" w:type="nil"/>
        </w:trPr>
        <w:tc>
          <w:tcPr>
            <w:tcW w:w="144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Дата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проведения</w:t>
            </w:r>
          </w:p>
        </w:tc>
        <w:tc>
          <w:tcPr>
            <w:tcW w:w="27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Направление работы  </w:t>
            </w:r>
          </w:p>
        </w:tc>
        <w:tc>
          <w:tcPr>
            <w:tcW w:w="72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Цель</w:t>
            </w:r>
          </w:p>
        </w:tc>
        <w:tc>
          <w:tcPr>
            <w:tcW w:w="15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Исполнитель</w:t>
            </w:r>
          </w:p>
        </w:tc>
        <w:tc>
          <w:tcPr>
            <w:tcW w:w="30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Заключение       </w:t>
            </w:r>
          </w:p>
        </w:tc>
      </w:tr>
      <w:tr w:rsidR="00E50AB4" w:rsidRPr="00481D19" w:rsidTr="00BE7334">
        <w:trPr>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1     </w:t>
            </w: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2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3  </w:t>
            </w: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4     </w:t>
            </w: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           5           </w:t>
            </w:r>
          </w:p>
        </w:tc>
      </w:tr>
      <w:tr w:rsidR="00E50AB4" w:rsidRPr="00481D19" w:rsidTr="00BE7334">
        <w:trPr>
          <w:trHeight w:val="400"/>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Диагностика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Психологические данные </w:t>
            </w:r>
          </w:p>
        </w:tc>
      </w:tr>
      <w:tr w:rsidR="00E50AB4" w:rsidRPr="00481D19" w:rsidTr="00BE7334">
        <w:trPr>
          <w:trHeight w:val="400"/>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Социально -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педагогические данные  </w:t>
            </w:r>
          </w:p>
        </w:tc>
      </w:tr>
      <w:tr w:rsidR="00E50AB4" w:rsidRPr="00481D19" w:rsidTr="00BE7334">
        <w:trPr>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Консультирование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Психологические данные </w:t>
            </w:r>
          </w:p>
        </w:tc>
      </w:tr>
      <w:tr w:rsidR="00E50AB4" w:rsidRPr="00481D19" w:rsidTr="00BE7334">
        <w:trPr>
          <w:trHeight w:val="400"/>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Социально -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педагогические данные  </w:t>
            </w:r>
          </w:p>
        </w:tc>
      </w:tr>
      <w:tr w:rsidR="00E50AB4" w:rsidRPr="00481D19" w:rsidTr="00BE7334">
        <w:trPr>
          <w:trHeight w:val="400"/>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Учебно-воспитательная</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деятельность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Работа с семьей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1000"/>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Взаимодействие с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другими органами,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службами 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учреждениями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профилактики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600"/>
          <w:tblCellSpacing w:w="5" w:type="nil"/>
        </w:trPr>
        <w:tc>
          <w:tcPr>
            <w:tcW w:w="14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27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Сведения о получении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информации из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ведомств             </w:t>
            </w:r>
          </w:p>
        </w:tc>
        <w:tc>
          <w:tcPr>
            <w:tcW w:w="72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30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Общие рекомендации:</w:t>
      </w:r>
    </w:p>
    <w:p w:rsidR="00E50AB4" w:rsidRDefault="00E50AB4" w:rsidP="00E50AB4">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Подпись председателя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1"/>
        <w:rPr>
          <w:rFonts w:ascii="Times New Roman" w:hAnsi="Times New Roman"/>
        </w:rPr>
      </w:pPr>
      <w:bookmarkStart w:id="568" w:name="Par346"/>
      <w:bookmarkEnd w:id="568"/>
      <w:r w:rsidRPr="00481D19">
        <w:rPr>
          <w:rFonts w:ascii="Times New Roman" w:hAnsi="Times New Roman"/>
        </w:rPr>
        <w:t>Приложение N 5</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к Положению об общественном посте</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формирования здорового образа жизни</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Форма 5</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bookmarkStart w:id="569" w:name="Par353"/>
      <w:bookmarkEnd w:id="569"/>
      <w:r w:rsidRPr="00481D19">
        <w:rPr>
          <w:rFonts w:ascii="Times New Roman" w:hAnsi="Times New Roman"/>
        </w:rPr>
        <w:t>СТАТИСТИЧЕСКИЙ ОТЧЕТ</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деятельности общественного поста формирования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здорового образа жизни образовательного учреждения</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(за первое полугодие и учебный год)</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1560"/>
        <w:gridCol w:w="6240"/>
        <w:gridCol w:w="960"/>
      </w:tblGrid>
      <w:tr w:rsidR="00E50AB4" w:rsidRPr="00481D19" w:rsidTr="00BE7334">
        <w:trPr>
          <w:tblCellSpacing w:w="5" w:type="nil"/>
        </w:trPr>
        <w:tc>
          <w:tcPr>
            <w:tcW w:w="60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1. </w:t>
            </w:r>
          </w:p>
        </w:tc>
        <w:tc>
          <w:tcPr>
            <w:tcW w:w="7800" w:type="dxa"/>
            <w:gridSpan w:val="2"/>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Образовательное учреждение (полное название)                  </w:t>
            </w:r>
          </w:p>
        </w:tc>
        <w:tc>
          <w:tcPr>
            <w:tcW w:w="960" w:type="dxa"/>
            <w:tcBorders>
              <w:top w:val="single" w:sz="8" w:space="0" w:color="auto"/>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2.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общественных постов формирования ЗОЖ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3.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4.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охваченных индивидуальной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профилактической работой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5.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прошедших консультацию медицинского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работника образовательного учреждения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6.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прошедших консультацию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педагога-психолога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7.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проведенных встреч с родителями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8.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Количество проведенных тематических мероприятий с обучающимися</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профилактике употребления ПАВ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9. </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принявших участие в мероприятиях по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профилактике употребления ПАВ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10.</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проведенных семинаров, занятий по профилактике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употребления ПАВ с педагогами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11.</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Количество обучающихся, состоящих на учете на начало отчетного</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периода (общее количество)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в том числе</w:t>
            </w: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табакокурению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алкоголя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токсикомании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наркотических средств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12.</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вновь поставленных на учет в отчетный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период (общее количество)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в том числе</w:t>
            </w: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табакокурению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алкоголя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токсикомании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наркотических средств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13.</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снятых с учета в отчетный период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(общее количество)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в том числе</w:t>
            </w: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табакокурению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алкоголя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токсикомании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наркотических средств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14.</w:t>
            </w:r>
          </w:p>
        </w:tc>
        <w:tc>
          <w:tcPr>
            <w:tcW w:w="7800" w:type="dxa"/>
            <w:gridSpan w:val="2"/>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Количество обучающихся, состоящих на учете на конец отчетного </w:t>
            </w:r>
          </w:p>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периода (общее количество)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val="restart"/>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в том числе</w:t>
            </w: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табакокурению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алкоголя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rHeight w:val="400"/>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токсикомании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r w:rsidR="00E50AB4" w:rsidRPr="00481D19" w:rsidTr="00BE7334">
        <w:trPr>
          <w:tblCellSpacing w:w="5" w:type="nil"/>
        </w:trPr>
        <w:tc>
          <w:tcPr>
            <w:tcW w:w="600" w:type="dxa"/>
            <w:vMerge/>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jc w:val="both"/>
              <w:rPr>
                <w:rFonts w:ascii="Times New Roman" w:hAnsi="Times New Roman"/>
              </w:rPr>
            </w:pPr>
          </w:p>
        </w:tc>
        <w:tc>
          <w:tcPr>
            <w:tcW w:w="15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c>
          <w:tcPr>
            <w:tcW w:w="624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r w:rsidRPr="00481D19">
              <w:rPr>
                <w:rFonts w:ascii="Times New Roman" w:hAnsi="Times New Roman"/>
              </w:rPr>
              <w:t xml:space="preserve">по употреблению наркотических средств             </w:t>
            </w:r>
          </w:p>
        </w:tc>
        <w:tc>
          <w:tcPr>
            <w:tcW w:w="960" w:type="dxa"/>
            <w:tcBorders>
              <w:left w:val="single" w:sz="8" w:space="0" w:color="auto"/>
              <w:bottom w:val="single" w:sz="8" w:space="0" w:color="auto"/>
              <w:right w:val="single" w:sz="8" w:space="0" w:color="auto"/>
            </w:tcBorders>
          </w:tcPr>
          <w:p w:rsidR="00E50AB4" w:rsidRPr="00481D19" w:rsidRDefault="00E50AB4" w:rsidP="00BE7334">
            <w:pPr>
              <w:widowControl w:val="0"/>
              <w:autoSpaceDE w:val="0"/>
              <w:autoSpaceDN w:val="0"/>
              <w:adjustRightInd w:val="0"/>
              <w:spacing w:after="0" w:line="240" w:lineRule="auto"/>
              <w:rPr>
                <w:rFonts w:ascii="Times New Roman" w:hAnsi="Times New Roman"/>
              </w:rPr>
            </w:pPr>
          </w:p>
        </w:tc>
      </w:tr>
    </w:tbl>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1"/>
        <w:rPr>
          <w:rFonts w:ascii="Times New Roman" w:hAnsi="Times New Roman"/>
        </w:rPr>
      </w:pPr>
      <w:bookmarkStart w:id="570" w:name="Par434"/>
      <w:bookmarkEnd w:id="570"/>
      <w:r w:rsidRPr="00481D19">
        <w:rPr>
          <w:rFonts w:ascii="Times New Roman" w:hAnsi="Times New Roman"/>
        </w:rPr>
        <w:t>Приложение N 6</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к Положению об общественном посте</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формирования здорового образа жизни</w:t>
      </w:r>
    </w:p>
    <w:p w:rsidR="00E50AB4" w:rsidRPr="00481D19" w:rsidRDefault="00E50AB4" w:rsidP="00E50AB4">
      <w:pPr>
        <w:widowControl w:val="0"/>
        <w:autoSpaceDE w:val="0"/>
        <w:autoSpaceDN w:val="0"/>
        <w:adjustRightInd w:val="0"/>
        <w:spacing w:after="0" w:line="240" w:lineRule="auto"/>
        <w:jc w:val="right"/>
        <w:rPr>
          <w:rFonts w:ascii="Times New Roman" w:hAnsi="Times New Roman"/>
        </w:rPr>
      </w:pPr>
      <w:r w:rsidRPr="00481D19">
        <w:rPr>
          <w:rFonts w:ascii="Times New Roman" w:hAnsi="Times New Roman"/>
        </w:rPr>
        <w:t>образовательного учреждения</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bookmarkStart w:id="571" w:name="Par439"/>
      <w:bookmarkEnd w:id="571"/>
      <w:r w:rsidRPr="00481D19">
        <w:rPr>
          <w:rFonts w:ascii="Times New Roman" w:hAnsi="Times New Roman"/>
        </w:rPr>
        <w:t>ПРОТОКОЛ</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заседаний и анализ результатов работы</w:t>
      </w: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за _______/________ учебный год</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2"/>
        <w:rPr>
          <w:rFonts w:ascii="Times New Roman" w:hAnsi="Times New Roman"/>
        </w:rPr>
      </w:pPr>
      <w:bookmarkStart w:id="572" w:name="Par443"/>
      <w:bookmarkEnd w:id="572"/>
      <w:r w:rsidRPr="00481D19">
        <w:rPr>
          <w:rFonts w:ascii="Times New Roman" w:hAnsi="Times New Roman"/>
        </w:rPr>
        <w:t>Форма 6.1</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Протокол заседаний</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Дата, место проведения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Присутствовали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Повестка дня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Заслушали</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Решение</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right"/>
        <w:outlineLvl w:val="2"/>
        <w:rPr>
          <w:rFonts w:ascii="Times New Roman" w:hAnsi="Times New Roman"/>
        </w:rPr>
      </w:pPr>
      <w:bookmarkStart w:id="573" w:name="Par455"/>
      <w:bookmarkEnd w:id="573"/>
      <w:r w:rsidRPr="00481D19">
        <w:rPr>
          <w:rFonts w:ascii="Times New Roman" w:hAnsi="Times New Roman"/>
        </w:rPr>
        <w:t>Форма 6.2</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center"/>
        <w:rPr>
          <w:rFonts w:ascii="Times New Roman" w:hAnsi="Times New Roman"/>
        </w:rPr>
      </w:pPr>
      <w:r w:rsidRPr="00481D19">
        <w:rPr>
          <w:rFonts w:ascii="Times New Roman" w:hAnsi="Times New Roman"/>
        </w:rPr>
        <w:t>Анализ результатов работы за _______/_______ учебный год</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1. Анализ и мониторинг проведенных и действующих профилактических мероприятий (программ).</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2. Анализ выявленных проблем по направлениям работы с целевыми группами и пути их решения.</w:t>
      </w:r>
    </w:p>
    <w:p w:rsidR="00E50AB4" w:rsidRPr="00481D19" w:rsidRDefault="00E50AB4" w:rsidP="00E50AB4">
      <w:pPr>
        <w:widowControl w:val="0"/>
        <w:autoSpaceDE w:val="0"/>
        <w:autoSpaceDN w:val="0"/>
        <w:adjustRightInd w:val="0"/>
        <w:spacing w:after="0" w:line="240" w:lineRule="auto"/>
        <w:ind w:firstLine="540"/>
        <w:jc w:val="both"/>
        <w:rPr>
          <w:rFonts w:ascii="Times New Roman" w:hAnsi="Times New Roman"/>
        </w:rPr>
      </w:pPr>
      <w:r w:rsidRPr="00481D19">
        <w:rPr>
          <w:rFonts w:ascii="Times New Roman" w:hAnsi="Times New Roman"/>
        </w:rPr>
        <w:t>3. Задачи и перспективный план работы на следующий учебный год.</w:t>
      </w: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widowControl w:val="0"/>
        <w:autoSpaceDE w:val="0"/>
        <w:autoSpaceDN w:val="0"/>
        <w:adjustRightInd w:val="0"/>
        <w:spacing w:after="0" w:line="240" w:lineRule="auto"/>
        <w:jc w:val="both"/>
        <w:rPr>
          <w:rFonts w:ascii="Times New Roman" w:hAnsi="Times New Roman"/>
        </w:rPr>
      </w:pPr>
    </w:p>
    <w:p w:rsidR="00E50AB4" w:rsidRPr="00481D19" w:rsidRDefault="00E50AB4" w:rsidP="00E50AB4">
      <w:pPr>
        <w:rPr>
          <w:rFonts w:ascii="Times New Roman" w:hAnsi="Times New Roman"/>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Pr="009852B4" w:rsidRDefault="00E50A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p w:rsidR="009852B4" w:rsidRPr="009852B4" w:rsidRDefault="009852B4" w:rsidP="009852B4">
      <w:pPr>
        <w:spacing w:after="0" w:line="240" w:lineRule="auto"/>
        <w:rPr>
          <w:rFonts w:ascii="Times New Roman" w:hAnsi="Times New Roman" w:cs="Times New Roman"/>
          <w:sz w:val="20"/>
          <w:szCs w:val="20"/>
        </w:rPr>
      </w:pPr>
    </w:p>
    <w:tbl>
      <w:tblPr>
        <w:tblW w:w="9923" w:type="dxa"/>
        <w:tblInd w:w="71" w:type="dxa"/>
        <w:tblLayout w:type="fixed"/>
        <w:tblCellMar>
          <w:left w:w="71" w:type="dxa"/>
          <w:right w:w="71" w:type="dxa"/>
        </w:tblCellMar>
        <w:tblLook w:val="0000"/>
      </w:tblPr>
      <w:tblGrid>
        <w:gridCol w:w="4962"/>
        <w:gridCol w:w="4961"/>
      </w:tblGrid>
      <w:tr w:rsidR="00872AB8" w:rsidRPr="009852B4" w:rsidTr="00BE7334">
        <w:trPr>
          <w:trHeight w:val="1136"/>
        </w:trPr>
        <w:tc>
          <w:tcPr>
            <w:tcW w:w="4962" w:type="dxa"/>
          </w:tcPr>
          <w:p w:rsidR="00872AB8" w:rsidRPr="009852B4" w:rsidRDefault="000E17CF" w:rsidP="009852B4">
            <w:pPr>
              <w:spacing w:after="0" w:line="240" w:lineRule="auto"/>
              <w:ind w:right="567"/>
              <w:jc w:val="center"/>
              <w:rPr>
                <w:rFonts w:ascii="Times New Roman" w:hAnsi="Times New Roman" w:cs="Times New Roman"/>
                <w:b/>
                <w:sz w:val="20"/>
                <w:szCs w:val="20"/>
              </w:rPr>
            </w:pPr>
            <w:r w:rsidRPr="000E17CF">
              <w:rPr>
                <w:rFonts w:ascii="Times New Roman" w:hAnsi="Times New Roman" w:cs="Times New Roman"/>
                <w:noProof/>
                <w:sz w:val="20"/>
                <w:szCs w:val="20"/>
              </w:rPr>
              <w:pict>
                <v:rect id="_x0000_s1032" style="position:absolute;left:0;text-align:left;margin-left:219.25pt;margin-top:-22.3pt;width:57.75pt;height:67.8pt;z-index:251666432;mso-wrap-style:none" o:allowincell="f" filled="f" stroked="f" strokeweight="0">
                  <v:textbox style="mso-next-textbox:#_x0000_s1032;mso-fit-shape-to-text:t" inset="0,0,0,0">
                    <w:txbxContent>
                      <w:bookmarkStart w:id="574" w:name="_MON_1385738431"/>
                      <w:bookmarkEnd w:id="574"/>
                      <w:p w:rsidR="00AF136E" w:rsidRDefault="00AF136E" w:rsidP="00872AB8">
                        <w:pPr>
                          <w:jc w:val="center"/>
                        </w:pPr>
                        <w:r w:rsidRPr="00872495">
                          <w:rPr>
                            <w:color w:val="0000FF"/>
                          </w:rPr>
                          <w:object w:dxaOrig="1445" w:dyaOrig="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6pt;height:55.3pt" o:ole="" fillcolor="window">
                              <v:imagedata r:id="rId236" o:title=""/>
                            </v:shape>
                            <o:OLEObject Type="Embed" ProgID="Word.Picture.8" ShapeID="_x0000_i1029" DrawAspect="Content" ObjectID="_1617524039" r:id="rId237"/>
                          </w:object>
                        </w:r>
                      </w:p>
                    </w:txbxContent>
                  </v:textbox>
                </v:rect>
              </w:pict>
            </w:r>
            <w:r w:rsidRPr="000E17CF">
              <w:rPr>
                <w:rFonts w:ascii="Times New Roman" w:hAnsi="Times New Roman" w:cs="Times New Roman"/>
                <w:noProof/>
                <w:sz w:val="20"/>
                <w:szCs w:val="20"/>
              </w:rPr>
              <w:pict>
                <v:group id="_x0000_s1033" style="position:absolute;left:0;text-align:left;margin-left:-329.45pt;margin-top:54pt;width:261.05pt;height:120.05pt;z-index:251667456;mso-wrap-distance-left:0;mso-wrap-distance-right:0" coordorigin="5056,90" coordsize="5221,2401">
                  <o:lock v:ext="edit" text="t"/>
                  <v:rect id="_x0000_s1034" style="position:absolute;left:5058;top:92;width:5219;height:2399;v-text-anchor:middle" filled="f" stroked="f">
                    <v:stroke joinstyle="round"/>
                  </v:rect>
                  <v:shapetype id="_x0000_t202" coordsize="21600,21600" o:spt="202" path="m,l,21600r21600,l21600,xe">
                    <v:stroke joinstyle="miter"/>
                    <v:path gradientshapeok="t" o:connecttype="rect"/>
                  </v:shapetype>
                  <v:shape id="_x0000_s1035" type="#_x0000_t202" style="position:absolute;left:5056;top:90;width:5179;height:2399;v-text-anchor:middle" filled="f" stroked="f">
                    <v:stroke joinstyle="round"/>
                    <v:textbox style="mso-next-textbox:#_x0000_s1035;mso-rotate-with-shape:t" inset=".35mm,.35mm,.35mm,.35mm">
                      <w:txbxContent>
                        <w:p w:rsidR="00AF136E" w:rsidRDefault="00AF136E" w:rsidP="00872AB8">
                          <w:pPr>
                            <w:jc w:val="center"/>
                          </w:pPr>
                          <w:r>
                            <w:rPr>
                              <w:rFonts w:ascii="Courier New" w:hAnsi="Courier New"/>
                            </w:rPr>
                            <w:t>⌐</w:t>
                          </w:r>
                          <w:r>
                            <w:t xml:space="preserve"> </w:t>
                          </w:r>
                          <w:r>
                            <w:tab/>
                          </w:r>
                          <w:r>
                            <w:tab/>
                          </w:r>
                          <w:r>
                            <w:tab/>
                          </w:r>
                          <w:r>
                            <w:tab/>
                          </w:r>
                          <w:r>
                            <w:tab/>
                          </w:r>
                          <w:r>
                            <w:tab/>
                          </w:r>
                          <w:r>
                            <w:tab/>
                          </w:r>
                          <w:r>
                            <w:tab/>
                          </w:r>
                          <w:r>
                            <w:rPr>
                              <w:rFonts w:ascii="Courier New" w:hAnsi="Courier New"/>
                            </w:rPr>
                            <w:t>¬</w:t>
                          </w:r>
                          <w:r>
                            <w:t xml:space="preserve"> </w:t>
                          </w:r>
                        </w:p>
                      </w:txbxContent>
                    </v:textbox>
                  </v:shape>
                </v:group>
              </w:pict>
            </w:r>
            <w:r w:rsidR="00872AB8" w:rsidRPr="009852B4">
              <w:rPr>
                <w:rFonts w:ascii="Times New Roman" w:hAnsi="Times New Roman" w:cs="Times New Roman"/>
                <w:b/>
                <w:sz w:val="20"/>
                <w:szCs w:val="20"/>
              </w:rPr>
              <w:t>Министерство образования</w:t>
            </w:r>
          </w:p>
          <w:p w:rsidR="00872AB8" w:rsidRPr="009852B4" w:rsidRDefault="00872AB8" w:rsidP="009852B4">
            <w:pPr>
              <w:spacing w:after="0" w:line="240" w:lineRule="auto"/>
              <w:ind w:right="567"/>
              <w:jc w:val="center"/>
              <w:rPr>
                <w:rFonts w:ascii="Times New Roman" w:hAnsi="Times New Roman" w:cs="Times New Roman"/>
                <w:b/>
                <w:sz w:val="20"/>
                <w:szCs w:val="20"/>
              </w:rPr>
            </w:pPr>
            <w:r w:rsidRPr="009852B4">
              <w:rPr>
                <w:rFonts w:ascii="Times New Roman" w:hAnsi="Times New Roman" w:cs="Times New Roman"/>
                <w:b/>
                <w:sz w:val="20"/>
                <w:szCs w:val="20"/>
              </w:rPr>
              <w:t>Республики Саха (Якутия)</w:t>
            </w:r>
          </w:p>
        </w:tc>
        <w:tc>
          <w:tcPr>
            <w:tcW w:w="4961" w:type="dxa"/>
          </w:tcPr>
          <w:p w:rsidR="00872AB8" w:rsidRPr="009852B4" w:rsidRDefault="00872AB8" w:rsidP="009852B4">
            <w:pPr>
              <w:spacing w:after="0" w:line="240" w:lineRule="auto"/>
              <w:ind w:left="284"/>
              <w:jc w:val="center"/>
              <w:rPr>
                <w:rFonts w:ascii="Times New Roman" w:hAnsi="Times New Roman" w:cs="Times New Roman"/>
                <w:b/>
                <w:sz w:val="20"/>
                <w:szCs w:val="20"/>
              </w:rPr>
            </w:pPr>
            <w:r w:rsidRPr="009852B4">
              <w:rPr>
                <w:rFonts w:ascii="Times New Roman" w:hAnsi="Times New Roman" w:cs="Times New Roman"/>
                <w:b/>
                <w:sz w:val="20"/>
                <w:szCs w:val="20"/>
              </w:rPr>
              <w:t>Саха Өрөспүүбүлүкэтин</w:t>
            </w:r>
            <w:r w:rsidRPr="009852B4">
              <w:rPr>
                <w:rFonts w:ascii="Times New Roman" w:hAnsi="Times New Roman" w:cs="Times New Roman"/>
                <w:b/>
                <w:sz w:val="20"/>
                <w:szCs w:val="20"/>
              </w:rPr>
              <w:br/>
              <w:t>үөрэ5</w:t>
            </w:r>
            <w:r w:rsidRPr="009852B4">
              <w:rPr>
                <w:rFonts w:ascii="Times New Roman" w:hAnsi="Times New Roman" w:cs="Times New Roman"/>
                <w:b/>
                <w:bCs/>
                <w:color w:val="000000"/>
                <w:sz w:val="20"/>
                <w:szCs w:val="20"/>
              </w:rPr>
              <w:t>ин Министиэристибэтэ</w:t>
            </w:r>
          </w:p>
          <w:p w:rsidR="00872AB8" w:rsidRPr="009852B4" w:rsidRDefault="00872AB8" w:rsidP="009852B4">
            <w:pPr>
              <w:spacing w:after="0" w:line="240" w:lineRule="auto"/>
              <w:jc w:val="center"/>
              <w:rPr>
                <w:rFonts w:ascii="Times New Roman" w:hAnsi="Times New Roman" w:cs="Times New Roman"/>
                <w:b/>
                <w:sz w:val="20"/>
                <w:szCs w:val="20"/>
              </w:rPr>
            </w:pPr>
          </w:p>
        </w:tc>
      </w:tr>
    </w:tbl>
    <w:p w:rsidR="00872AB8" w:rsidRPr="009852B4" w:rsidRDefault="00872AB8"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rPr>
        <w:t xml:space="preserve">        П Р И К А З</w:t>
      </w:r>
    </w:p>
    <w:p w:rsidR="00872AB8" w:rsidRPr="009852B4" w:rsidRDefault="00872AB8" w:rsidP="009852B4">
      <w:pPr>
        <w:spacing w:after="0" w:line="240" w:lineRule="auto"/>
        <w:rPr>
          <w:rFonts w:ascii="Times New Roman" w:hAnsi="Times New Roman" w:cs="Times New Roman"/>
          <w:sz w:val="20"/>
          <w:szCs w:val="20"/>
        </w:rPr>
      </w:pPr>
      <w:r w:rsidRPr="009852B4">
        <w:rPr>
          <w:rFonts w:ascii="Times New Roman" w:hAnsi="Times New Roman" w:cs="Times New Roman"/>
          <w:sz w:val="20"/>
          <w:szCs w:val="20"/>
        </w:rPr>
        <w:t>___06.06_____ 2013 г.                                                         № _01-16/__1663_</w:t>
      </w:r>
    </w:p>
    <w:p w:rsidR="00872AB8" w:rsidRPr="009852B4" w:rsidRDefault="00872AB8"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sz w:val="20"/>
          <w:szCs w:val="20"/>
        </w:rPr>
        <w:t xml:space="preserve">      г. Якутск</w:t>
      </w: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p>
    <w:p w:rsidR="00872AB8" w:rsidRPr="009852B4" w:rsidRDefault="00872AB8" w:rsidP="009852B4">
      <w:pPr>
        <w:spacing w:after="0" w:line="240" w:lineRule="auto"/>
        <w:contextualSpacing/>
        <w:jc w:val="center"/>
        <w:rPr>
          <w:rFonts w:ascii="Times New Roman" w:hAnsi="Times New Roman" w:cs="Times New Roman"/>
          <w:b/>
          <w:sz w:val="20"/>
          <w:szCs w:val="20"/>
        </w:rPr>
      </w:pPr>
    </w:p>
    <w:p w:rsidR="00872AB8" w:rsidRPr="009852B4" w:rsidRDefault="00872AB8"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rPr>
        <w:t xml:space="preserve">Об утверждении Порядка постановки и снятия обучающихся с  профилактического  учёта  поста формирования здорового образа жизни образовательного учреждения </w:t>
      </w:r>
    </w:p>
    <w:p w:rsidR="00872AB8" w:rsidRPr="009852B4" w:rsidRDefault="00872AB8" w:rsidP="009852B4">
      <w:pPr>
        <w:spacing w:after="0" w:line="240" w:lineRule="auto"/>
        <w:contextualSpacing/>
        <w:jc w:val="center"/>
        <w:rPr>
          <w:rFonts w:ascii="Times New Roman" w:hAnsi="Times New Roman" w:cs="Times New Roman"/>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sz w:val="20"/>
          <w:szCs w:val="20"/>
        </w:rPr>
      </w:pPr>
    </w:p>
    <w:p w:rsidR="00872AB8" w:rsidRPr="009852B4" w:rsidRDefault="00872AB8" w:rsidP="009852B4">
      <w:pPr>
        <w:spacing w:after="0" w:line="240" w:lineRule="auto"/>
        <w:ind w:firstLine="709"/>
        <w:contextualSpacing/>
        <w:jc w:val="both"/>
        <w:rPr>
          <w:rFonts w:ascii="Times New Roman" w:hAnsi="Times New Roman" w:cs="Times New Roman"/>
          <w:sz w:val="20"/>
          <w:szCs w:val="20"/>
        </w:rPr>
      </w:pPr>
      <w:r w:rsidRPr="009852B4">
        <w:rPr>
          <w:rFonts w:ascii="Times New Roman" w:hAnsi="Times New Roman" w:cs="Times New Roman"/>
          <w:sz w:val="20"/>
          <w:szCs w:val="20"/>
        </w:rPr>
        <w:t xml:space="preserve">В целях профилактики употребления психоактивных веществ в образовательной среде и раннего выявления немедицинского потребления наркотических средств и психотропных веществ на территории Республики Саха (Якутия), на основании постановления Правительства Республики Саха (Якутия) от 04.02.2013 г. № 21 «Об утверждении Положения об общественном посте формирования здорового образа жизни образовательного учреждения»,  п р и к а з ы в а ю: </w:t>
      </w:r>
    </w:p>
    <w:p w:rsidR="00872AB8" w:rsidRPr="009852B4" w:rsidRDefault="00872AB8" w:rsidP="009852B4">
      <w:pPr>
        <w:spacing w:after="0" w:line="240" w:lineRule="auto"/>
        <w:ind w:firstLine="709"/>
        <w:contextualSpacing/>
        <w:jc w:val="both"/>
        <w:rPr>
          <w:rFonts w:ascii="Times New Roman" w:hAnsi="Times New Roman" w:cs="Times New Roman"/>
          <w:sz w:val="20"/>
          <w:szCs w:val="20"/>
        </w:rPr>
      </w:pPr>
    </w:p>
    <w:p w:rsidR="00872AB8" w:rsidRPr="009852B4" w:rsidRDefault="00872AB8" w:rsidP="009852B4">
      <w:pPr>
        <w:pStyle w:val="11"/>
        <w:numPr>
          <w:ilvl w:val="0"/>
          <w:numId w:val="4"/>
        </w:numPr>
        <w:tabs>
          <w:tab w:val="left" w:pos="426"/>
        </w:tabs>
        <w:spacing w:after="0" w:line="240" w:lineRule="auto"/>
        <w:ind w:left="0" w:firstLine="0"/>
        <w:jc w:val="both"/>
        <w:rPr>
          <w:rFonts w:ascii="Times New Roman" w:hAnsi="Times New Roman"/>
          <w:sz w:val="20"/>
          <w:szCs w:val="20"/>
        </w:rPr>
      </w:pPr>
      <w:r w:rsidRPr="009852B4">
        <w:rPr>
          <w:rFonts w:ascii="Times New Roman" w:hAnsi="Times New Roman"/>
          <w:sz w:val="20"/>
          <w:szCs w:val="20"/>
        </w:rPr>
        <w:t>Утвердить Порядок  постановки и снятия обучающихся с профилактического учёта поста формирования здорового образа жизни образовательных учреждений (далее - Порядок) согласно Приложению 1.</w:t>
      </w:r>
    </w:p>
    <w:p w:rsidR="00872AB8" w:rsidRPr="009852B4" w:rsidRDefault="00872AB8" w:rsidP="009852B4">
      <w:pPr>
        <w:numPr>
          <w:ilvl w:val="0"/>
          <w:numId w:val="4"/>
        </w:numPr>
        <w:tabs>
          <w:tab w:val="left" w:pos="426"/>
        </w:tabs>
        <w:spacing w:after="0" w:line="240" w:lineRule="auto"/>
        <w:ind w:left="0" w:firstLine="0"/>
        <w:contextualSpacing/>
        <w:jc w:val="both"/>
        <w:rPr>
          <w:rFonts w:ascii="Times New Roman" w:hAnsi="Times New Roman" w:cs="Times New Roman"/>
          <w:sz w:val="20"/>
          <w:szCs w:val="20"/>
        </w:rPr>
      </w:pPr>
      <w:r w:rsidRPr="009852B4">
        <w:rPr>
          <w:rFonts w:ascii="Times New Roman" w:hAnsi="Times New Roman" w:cs="Times New Roman"/>
          <w:sz w:val="20"/>
          <w:szCs w:val="20"/>
        </w:rPr>
        <w:t>Назначить ответственным за информирование муниципальных и городских органов управлений образования о настоящем Порядке и применение образовательными учреждениями данного Порядка с 01 сентября 2013 года  ГБОУ « РЦ ПМСС» МО РС(Я) (Филиппов В.Н.).</w:t>
      </w:r>
    </w:p>
    <w:p w:rsidR="00872AB8" w:rsidRPr="009852B4" w:rsidRDefault="00872AB8" w:rsidP="009852B4">
      <w:pPr>
        <w:numPr>
          <w:ilvl w:val="0"/>
          <w:numId w:val="4"/>
        </w:numPr>
        <w:tabs>
          <w:tab w:val="left" w:pos="426"/>
        </w:tabs>
        <w:spacing w:after="0" w:line="240" w:lineRule="auto"/>
        <w:ind w:left="0" w:firstLine="0"/>
        <w:contextualSpacing/>
        <w:jc w:val="both"/>
        <w:rPr>
          <w:rFonts w:ascii="Times New Roman" w:hAnsi="Times New Roman" w:cs="Times New Roman"/>
          <w:sz w:val="20"/>
          <w:szCs w:val="20"/>
        </w:rPr>
      </w:pPr>
      <w:r w:rsidRPr="009852B4">
        <w:rPr>
          <w:rFonts w:ascii="Times New Roman" w:hAnsi="Times New Roman" w:cs="Times New Roman"/>
          <w:sz w:val="20"/>
          <w:szCs w:val="20"/>
        </w:rPr>
        <w:t>Разместить настоящий приказ и Порядок на официальном сайте Министерства образования Республики Саха (Якутия).</w:t>
      </w:r>
    </w:p>
    <w:p w:rsidR="00872AB8" w:rsidRPr="009852B4" w:rsidRDefault="00872AB8" w:rsidP="009852B4">
      <w:pPr>
        <w:numPr>
          <w:ilvl w:val="0"/>
          <w:numId w:val="4"/>
        </w:numPr>
        <w:tabs>
          <w:tab w:val="left" w:pos="426"/>
        </w:tabs>
        <w:spacing w:after="0" w:line="240" w:lineRule="auto"/>
        <w:ind w:left="0" w:firstLine="0"/>
        <w:contextualSpacing/>
        <w:jc w:val="both"/>
        <w:rPr>
          <w:rFonts w:ascii="Times New Roman" w:hAnsi="Times New Roman" w:cs="Times New Roman"/>
          <w:sz w:val="20"/>
          <w:szCs w:val="20"/>
        </w:rPr>
      </w:pPr>
      <w:r w:rsidRPr="009852B4">
        <w:rPr>
          <w:rFonts w:ascii="Times New Roman" w:hAnsi="Times New Roman" w:cs="Times New Roman"/>
          <w:sz w:val="20"/>
          <w:szCs w:val="20"/>
        </w:rPr>
        <w:t>Контроль исполнения настоящего приказа возложить на заместителя министра образования Э.В. Кондратьева.</w:t>
      </w:r>
    </w:p>
    <w:p w:rsidR="00872AB8" w:rsidRPr="009852B4" w:rsidRDefault="00872AB8" w:rsidP="009852B4">
      <w:pPr>
        <w:tabs>
          <w:tab w:val="left" w:pos="426"/>
        </w:tabs>
        <w:spacing w:after="0" w:line="240" w:lineRule="auto"/>
        <w:contextualSpacing/>
        <w:jc w:val="both"/>
        <w:rPr>
          <w:rFonts w:ascii="Times New Roman" w:hAnsi="Times New Roman" w:cs="Times New Roman"/>
          <w:color w:val="FF0000"/>
          <w:sz w:val="20"/>
          <w:szCs w:val="20"/>
        </w:rPr>
      </w:pPr>
    </w:p>
    <w:p w:rsidR="00872AB8" w:rsidRPr="009852B4" w:rsidRDefault="00872AB8" w:rsidP="009852B4">
      <w:pPr>
        <w:tabs>
          <w:tab w:val="left" w:pos="426"/>
        </w:tabs>
        <w:spacing w:after="0" w:line="240" w:lineRule="auto"/>
        <w:contextualSpacing/>
        <w:jc w:val="both"/>
        <w:rPr>
          <w:rFonts w:ascii="Times New Roman" w:hAnsi="Times New Roman" w:cs="Times New Roman"/>
          <w:sz w:val="20"/>
          <w:szCs w:val="20"/>
        </w:rPr>
      </w:pPr>
    </w:p>
    <w:p w:rsidR="00872AB8" w:rsidRPr="009852B4" w:rsidRDefault="00872AB8" w:rsidP="00BE7334">
      <w:pPr>
        <w:tabs>
          <w:tab w:val="left" w:pos="426"/>
        </w:tabs>
        <w:spacing w:after="0" w:line="240" w:lineRule="auto"/>
        <w:contextualSpacing/>
        <w:jc w:val="center"/>
        <w:rPr>
          <w:rFonts w:ascii="Times New Roman" w:hAnsi="Times New Roman" w:cs="Times New Roman"/>
          <w:sz w:val="20"/>
          <w:szCs w:val="20"/>
        </w:rPr>
      </w:pPr>
      <w:r w:rsidRPr="009852B4">
        <w:rPr>
          <w:rFonts w:ascii="Times New Roman" w:hAnsi="Times New Roman" w:cs="Times New Roman"/>
          <w:sz w:val="20"/>
          <w:szCs w:val="20"/>
        </w:rPr>
        <w:t xml:space="preserve">Министр                                            </w:t>
      </w:r>
      <w:r w:rsidR="00BE7334">
        <w:rPr>
          <w:rFonts w:ascii="Times New Roman" w:hAnsi="Times New Roman" w:cs="Times New Roman"/>
          <w:sz w:val="20"/>
          <w:szCs w:val="20"/>
        </w:rPr>
        <w:t xml:space="preserve">       </w:t>
      </w:r>
      <w:r w:rsidRPr="009852B4">
        <w:rPr>
          <w:rFonts w:ascii="Times New Roman" w:hAnsi="Times New Roman" w:cs="Times New Roman"/>
          <w:sz w:val="20"/>
          <w:szCs w:val="20"/>
        </w:rPr>
        <w:t xml:space="preserve">п/п                                        </w:t>
      </w:r>
      <w:r w:rsidR="00BE7334">
        <w:rPr>
          <w:rFonts w:ascii="Times New Roman" w:hAnsi="Times New Roman" w:cs="Times New Roman"/>
          <w:sz w:val="20"/>
          <w:szCs w:val="20"/>
        </w:rPr>
        <w:t xml:space="preserve">                                              </w:t>
      </w:r>
      <w:r w:rsidRPr="009852B4">
        <w:rPr>
          <w:rFonts w:ascii="Times New Roman" w:hAnsi="Times New Roman" w:cs="Times New Roman"/>
          <w:sz w:val="20"/>
          <w:szCs w:val="20"/>
        </w:rPr>
        <w:t>А.С.Владимиров</w:t>
      </w:r>
    </w:p>
    <w:p w:rsidR="00872AB8" w:rsidRPr="009852B4" w:rsidRDefault="00872AB8" w:rsidP="009852B4">
      <w:pPr>
        <w:spacing w:after="0" w:line="240" w:lineRule="auto"/>
        <w:ind w:firstLine="709"/>
        <w:contextualSpacing/>
        <w:jc w:val="center"/>
        <w:rPr>
          <w:rFonts w:ascii="Times New Roman" w:hAnsi="Times New Roman" w:cs="Times New Roman"/>
          <w:sz w:val="20"/>
          <w:szCs w:val="20"/>
        </w:rPr>
      </w:pP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p>
    <w:p w:rsidR="00872AB8" w:rsidRDefault="00872AB8"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Default="00E50AB4" w:rsidP="009852B4">
      <w:pPr>
        <w:spacing w:after="0" w:line="240" w:lineRule="auto"/>
        <w:ind w:firstLine="709"/>
        <w:contextualSpacing/>
        <w:jc w:val="right"/>
        <w:rPr>
          <w:rFonts w:ascii="Times New Roman" w:hAnsi="Times New Roman" w:cs="Times New Roman"/>
          <w:sz w:val="20"/>
          <w:szCs w:val="20"/>
        </w:rPr>
      </w:pPr>
    </w:p>
    <w:p w:rsidR="00E50AB4" w:rsidRPr="009852B4" w:rsidRDefault="00E50AB4" w:rsidP="009852B4">
      <w:pPr>
        <w:spacing w:after="0" w:line="240" w:lineRule="auto"/>
        <w:ind w:firstLine="709"/>
        <w:contextualSpacing/>
        <w:jc w:val="right"/>
        <w:rPr>
          <w:rFonts w:ascii="Times New Roman" w:hAnsi="Times New Roman" w:cs="Times New Roman"/>
          <w:sz w:val="20"/>
          <w:szCs w:val="20"/>
        </w:rPr>
      </w:pP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r w:rsidRPr="009852B4">
        <w:rPr>
          <w:rFonts w:ascii="Times New Roman" w:hAnsi="Times New Roman" w:cs="Times New Roman"/>
          <w:sz w:val="20"/>
          <w:szCs w:val="20"/>
        </w:rPr>
        <w:t xml:space="preserve">                                                             Приложение  1</w:t>
      </w:r>
    </w:p>
    <w:p w:rsidR="00872AB8" w:rsidRPr="009852B4" w:rsidRDefault="00872AB8" w:rsidP="009852B4">
      <w:pPr>
        <w:spacing w:after="0" w:line="240" w:lineRule="auto"/>
        <w:ind w:firstLine="709"/>
        <w:contextualSpacing/>
        <w:jc w:val="right"/>
        <w:rPr>
          <w:rFonts w:ascii="Times New Roman" w:hAnsi="Times New Roman" w:cs="Times New Roman"/>
          <w:sz w:val="20"/>
          <w:szCs w:val="20"/>
        </w:rPr>
      </w:pPr>
      <w:r w:rsidRPr="009852B4">
        <w:rPr>
          <w:rFonts w:ascii="Times New Roman" w:hAnsi="Times New Roman" w:cs="Times New Roman"/>
          <w:sz w:val="20"/>
          <w:szCs w:val="20"/>
        </w:rPr>
        <w:t xml:space="preserve">                                                            к приказу МО РС (Я) </w:t>
      </w:r>
    </w:p>
    <w:p w:rsidR="00872AB8" w:rsidRPr="009852B4" w:rsidRDefault="0044016A" w:rsidP="009852B4">
      <w:pPr>
        <w:spacing w:after="0" w:line="240" w:lineRule="auto"/>
        <w:ind w:firstLine="709"/>
        <w:contextualSpacing/>
        <w:jc w:val="right"/>
        <w:rPr>
          <w:rFonts w:ascii="Times New Roman" w:hAnsi="Times New Roman" w:cs="Times New Roman"/>
          <w:sz w:val="20"/>
          <w:szCs w:val="20"/>
        </w:rPr>
      </w:pPr>
      <w:r>
        <w:rPr>
          <w:rFonts w:ascii="Times New Roman" w:hAnsi="Times New Roman" w:cs="Times New Roman"/>
          <w:sz w:val="20"/>
          <w:szCs w:val="20"/>
        </w:rPr>
        <w:t>от 06.06.2013г. № 01-16/1663</w:t>
      </w:r>
    </w:p>
    <w:p w:rsidR="00872AB8" w:rsidRPr="009852B4" w:rsidRDefault="00872AB8" w:rsidP="009852B4">
      <w:pPr>
        <w:spacing w:after="0" w:line="240" w:lineRule="auto"/>
        <w:ind w:firstLine="709"/>
        <w:contextualSpacing/>
        <w:jc w:val="both"/>
        <w:rPr>
          <w:rFonts w:ascii="Times New Roman" w:hAnsi="Times New Roman" w:cs="Times New Roman"/>
          <w:sz w:val="20"/>
          <w:szCs w:val="20"/>
        </w:rPr>
      </w:pPr>
    </w:p>
    <w:p w:rsidR="00872AB8" w:rsidRPr="009852B4" w:rsidRDefault="00872AB8" w:rsidP="009852B4">
      <w:pPr>
        <w:spacing w:after="0" w:line="240" w:lineRule="auto"/>
        <w:contextualSpacing/>
        <w:jc w:val="center"/>
        <w:rPr>
          <w:rFonts w:ascii="Times New Roman" w:hAnsi="Times New Roman" w:cs="Times New Roman"/>
          <w:b/>
          <w:sz w:val="20"/>
          <w:szCs w:val="20"/>
        </w:rPr>
      </w:pPr>
    </w:p>
    <w:p w:rsidR="00872AB8" w:rsidRPr="009852B4" w:rsidRDefault="00872AB8" w:rsidP="009852B4">
      <w:pPr>
        <w:spacing w:after="0" w:line="240" w:lineRule="auto"/>
        <w:contextualSpacing/>
        <w:jc w:val="center"/>
        <w:rPr>
          <w:rFonts w:ascii="Times New Roman" w:hAnsi="Times New Roman" w:cs="Times New Roman"/>
          <w:b/>
          <w:sz w:val="20"/>
          <w:szCs w:val="20"/>
        </w:rPr>
      </w:pPr>
      <w:r w:rsidRPr="009852B4">
        <w:rPr>
          <w:rFonts w:ascii="Times New Roman" w:hAnsi="Times New Roman" w:cs="Times New Roman"/>
          <w:b/>
          <w:sz w:val="20"/>
          <w:szCs w:val="20"/>
        </w:rPr>
        <w:t>ПОРЯДОК</w:t>
      </w:r>
    </w:p>
    <w:p w:rsidR="00872AB8" w:rsidRPr="009852B4" w:rsidRDefault="00872AB8"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rPr>
        <w:t xml:space="preserve">постановки и снятия обучающихся с  профилактического  учёта </w:t>
      </w:r>
    </w:p>
    <w:p w:rsidR="00872AB8" w:rsidRPr="009852B4" w:rsidRDefault="00F42D52" w:rsidP="009852B4">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872AB8" w:rsidRPr="009852B4">
        <w:rPr>
          <w:rFonts w:ascii="Times New Roman" w:hAnsi="Times New Roman" w:cs="Times New Roman"/>
          <w:b/>
          <w:sz w:val="20"/>
          <w:szCs w:val="20"/>
        </w:rPr>
        <w:t xml:space="preserve">Поста формирования здорового образа жизни образовательного учреждения </w:t>
      </w:r>
    </w:p>
    <w:p w:rsidR="00872AB8" w:rsidRPr="009852B4" w:rsidRDefault="00872AB8" w:rsidP="009852B4">
      <w:pPr>
        <w:spacing w:after="0" w:line="240" w:lineRule="auto"/>
        <w:contextualSpacing/>
        <w:jc w:val="center"/>
        <w:rPr>
          <w:rFonts w:ascii="Times New Roman" w:hAnsi="Times New Roman" w:cs="Times New Roman"/>
          <w:sz w:val="20"/>
          <w:szCs w:val="20"/>
        </w:rPr>
      </w:pPr>
    </w:p>
    <w:p w:rsidR="00872AB8" w:rsidRPr="009852B4" w:rsidRDefault="00872AB8" w:rsidP="009852B4">
      <w:pPr>
        <w:spacing w:after="0" w:line="240" w:lineRule="auto"/>
        <w:contextualSpacing/>
        <w:jc w:val="center"/>
        <w:rPr>
          <w:rFonts w:ascii="Times New Roman" w:hAnsi="Times New Roman" w:cs="Times New Roman"/>
          <w:b/>
          <w:sz w:val="20"/>
          <w:szCs w:val="20"/>
        </w:rPr>
      </w:pPr>
    </w:p>
    <w:p w:rsidR="00872AB8" w:rsidRPr="009852B4" w:rsidRDefault="00872AB8" w:rsidP="009852B4">
      <w:pPr>
        <w:spacing w:after="0" w:line="240" w:lineRule="auto"/>
        <w:contextualSpacing/>
        <w:jc w:val="center"/>
        <w:rPr>
          <w:rFonts w:ascii="Times New Roman" w:hAnsi="Times New Roman" w:cs="Times New Roman"/>
          <w:b/>
          <w:sz w:val="20"/>
          <w:szCs w:val="20"/>
        </w:rPr>
      </w:pPr>
      <w:r w:rsidRPr="009852B4">
        <w:rPr>
          <w:rFonts w:ascii="Times New Roman" w:hAnsi="Times New Roman" w:cs="Times New Roman"/>
          <w:b/>
          <w:sz w:val="20"/>
          <w:szCs w:val="20"/>
          <w:lang w:val="en-US"/>
        </w:rPr>
        <w:t>I</w:t>
      </w:r>
      <w:r w:rsidRPr="009852B4">
        <w:rPr>
          <w:rFonts w:ascii="Times New Roman" w:hAnsi="Times New Roman" w:cs="Times New Roman"/>
          <w:b/>
          <w:sz w:val="20"/>
          <w:szCs w:val="20"/>
        </w:rPr>
        <w:t>. Общие положения</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1. Настоящий Порядок определяет основные функции постов формирования здорового образа жизни образовательных учреждений Республики Саха (Якутия) (далее – пост ЗОЖ) по постановке и снятию обучающихся с  профилактического  учёта поста ЗОЖ образовательного учреждения, выявленных</w:t>
      </w:r>
      <w:r w:rsidRPr="009852B4">
        <w:rPr>
          <w:rFonts w:ascii="Times New Roman" w:hAnsi="Times New Roman" w:cs="Times New Roman"/>
          <w:color w:val="C00000"/>
          <w:sz w:val="20"/>
          <w:szCs w:val="20"/>
        </w:rPr>
        <w:t xml:space="preserve"> </w:t>
      </w:r>
      <w:r w:rsidRPr="009852B4">
        <w:rPr>
          <w:rFonts w:ascii="Times New Roman" w:hAnsi="Times New Roman" w:cs="Times New Roman"/>
          <w:sz w:val="20"/>
          <w:szCs w:val="20"/>
        </w:rPr>
        <w:t xml:space="preserve">в употреблении психоактивных веществ. </w:t>
      </w:r>
    </w:p>
    <w:p w:rsidR="00872AB8" w:rsidRPr="009852B4" w:rsidRDefault="00872AB8" w:rsidP="009852B4">
      <w:pPr>
        <w:spacing w:after="0" w:line="240" w:lineRule="auto"/>
        <w:contextualSpacing/>
        <w:jc w:val="both"/>
        <w:rPr>
          <w:rFonts w:ascii="Times New Roman" w:hAnsi="Times New Roman" w:cs="Times New Roman"/>
          <w:sz w:val="20"/>
          <w:szCs w:val="20"/>
        </w:rPr>
      </w:pPr>
    </w:p>
    <w:p w:rsidR="00872AB8" w:rsidRPr="009852B4" w:rsidRDefault="00872AB8" w:rsidP="009852B4">
      <w:pPr>
        <w:spacing w:after="0" w:line="240" w:lineRule="auto"/>
        <w:contextualSpacing/>
        <w:jc w:val="both"/>
        <w:rPr>
          <w:rFonts w:ascii="Times New Roman" w:hAnsi="Times New Roman" w:cs="Times New Roman"/>
          <w:sz w:val="20"/>
          <w:szCs w:val="20"/>
        </w:rPr>
      </w:pPr>
      <w:r w:rsidRPr="009852B4">
        <w:rPr>
          <w:rFonts w:ascii="Times New Roman" w:hAnsi="Times New Roman" w:cs="Times New Roman"/>
          <w:sz w:val="20"/>
          <w:szCs w:val="20"/>
        </w:rPr>
        <w:t>2. Цели и задачи постановки и снятия обучающихся на профилактический учёт Постов ЗОЖ:</w:t>
      </w:r>
    </w:p>
    <w:p w:rsidR="00872AB8" w:rsidRPr="009852B4" w:rsidRDefault="00872AB8" w:rsidP="009852B4">
      <w:pPr>
        <w:spacing w:after="0" w:line="240" w:lineRule="auto"/>
        <w:contextualSpacing/>
        <w:jc w:val="both"/>
        <w:rPr>
          <w:rFonts w:ascii="Times New Roman" w:hAnsi="Times New Roman" w:cs="Times New Roman"/>
          <w:sz w:val="20"/>
          <w:szCs w:val="20"/>
        </w:rPr>
      </w:pPr>
    </w:p>
    <w:p w:rsidR="00872AB8" w:rsidRPr="009852B4" w:rsidRDefault="00872AB8" w:rsidP="009852B4">
      <w:pPr>
        <w:pStyle w:val="af2"/>
        <w:numPr>
          <w:ilvl w:val="1"/>
          <w:numId w:val="5"/>
        </w:numPr>
        <w:shd w:val="clear" w:color="auto" w:fill="FFFFFF"/>
        <w:tabs>
          <w:tab w:val="left" w:pos="284"/>
          <w:tab w:val="left" w:pos="567"/>
          <w:tab w:val="left" w:pos="1134"/>
        </w:tabs>
        <w:spacing w:after="0" w:line="240" w:lineRule="auto"/>
        <w:jc w:val="both"/>
        <w:rPr>
          <w:rFonts w:ascii="Times New Roman" w:hAnsi="Times New Roman"/>
          <w:sz w:val="20"/>
          <w:szCs w:val="20"/>
        </w:rPr>
      </w:pPr>
      <w:r w:rsidRPr="009852B4">
        <w:rPr>
          <w:rFonts w:ascii="Times New Roman" w:hAnsi="Times New Roman"/>
          <w:sz w:val="20"/>
          <w:szCs w:val="20"/>
        </w:rPr>
        <w:t xml:space="preserve"> Получение объективных данных о количестве обучающихся, имеющих опыт употребления  табачных, алкогольных, наркотических, психотропных и иных запрещенных к обороту средств и веществ, и их аналогов (далее – ПАВ), среди обучающихся общеобразовательных учреждений Республики Саха (Якутия).</w:t>
      </w:r>
    </w:p>
    <w:p w:rsidR="00872AB8" w:rsidRPr="009852B4" w:rsidRDefault="00872AB8" w:rsidP="009852B4">
      <w:pPr>
        <w:pStyle w:val="af2"/>
        <w:numPr>
          <w:ilvl w:val="1"/>
          <w:numId w:val="5"/>
        </w:numPr>
        <w:shd w:val="clear" w:color="auto" w:fill="FFFFFF"/>
        <w:tabs>
          <w:tab w:val="left" w:pos="284"/>
          <w:tab w:val="left" w:pos="567"/>
          <w:tab w:val="left" w:pos="1134"/>
        </w:tabs>
        <w:spacing w:after="0" w:line="240" w:lineRule="auto"/>
        <w:jc w:val="both"/>
        <w:rPr>
          <w:rFonts w:ascii="Times New Roman" w:hAnsi="Times New Roman"/>
          <w:sz w:val="20"/>
          <w:szCs w:val="20"/>
        </w:rPr>
      </w:pPr>
      <w:r w:rsidRPr="009852B4">
        <w:rPr>
          <w:rFonts w:ascii="Times New Roman" w:hAnsi="Times New Roman"/>
          <w:sz w:val="20"/>
          <w:szCs w:val="20"/>
        </w:rPr>
        <w:t xml:space="preserve"> Определение групп обучающихся для проведения целенаправленной индивидуальной работы по психолого – педагогическому и медико – социальному сопровождению и организации мероприятий по вторичной профилактике.</w:t>
      </w:r>
    </w:p>
    <w:p w:rsidR="00872AB8" w:rsidRPr="009852B4" w:rsidRDefault="00872AB8" w:rsidP="009852B4">
      <w:pPr>
        <w:pStyle w:val="af2"/>
        <w:numPr>
          <w:ilvl w:val="1"/>
          <w:numId w:val="5"/>
        </w:numPr>
        <w:shd w:val="clear" w:color="auto" w:fill="FFFFFF"/>
        <w:tabs>
          <w:tab w:val="left" w:pos="567"/>
        </w:tabs>
        <w:spacing w:after="0" w:line="240" w:lineRule="auto"/>
        <w:jc w:val="both"/>
        <w:rPr>
          <w:rFonts w:ascii="Times New Roman" w:hAnsi="Times New Roman"/>
          <w:sz w:val="20"/>
          <w:szCs w:val="20"/>
        </w:rPr>
      </w:pPr>
      <w:r w:rsidRPr="009852B4">
        <w:rPr>
          <w:rFonts w:ascii="Times New Roman" w:hAnsi="Times New Roman"/>
          <w:sz w:val="20"/>
          <w:szCs w:val="20"/>
        </w:rPr>
        <w:t xml:space="preserve"> Предупреждение распространения потребления наркотических средств среди обучающихся;</w:t>
      </w:r>
    </w:p>
    <w:p w:rsidR="00872AB8" w:rsidRPr="009852B4" w:rsidRDefault="00872AB8" w:rsidP="009852B4">
      <w:pPr>
        <w:pStyle w:val="af2"/>
        <w:numPr>
          <w:ilvl w:val="1"/>
          <w:numId w:val="5"/>
        </w:numPr>
        <w:shd w:val="clear" w:color="auto" w:fill="FFFFFF"/>
        <w:tabs>
          <w:tab w:val="left" w:pos="567"/>
        </w:tabs>
        <w:spacing w:after="0" w:line="240" w:lineRule="auto"/>
        <w:jc w:val="both"/>
        <w:rPr>
          <w:rFonts w:ascii="Times New Roman" w:hAnsi="Times New Roman"/>
          <w:sz w:val="20"/>
          <w:szCs w:val="20"/>
        </w:rPr>
      </w:pPr>
      <w:r w:rsidRPr="009852B4">
        <w:rPr>
          <w:rFonts w:ascii="Times New Roman" w:hAnsi="Times New Roman"/>
          <w:sz w:val="20"/>
          <w:szCs w:val="20"/>
        </w:rPr>
        <w:t>Оказание психолого-медико-педагогической, консультативной помощи обучающимся из «группы риска», их родителям (законным представителям), работникам образовательных учреждений;</w:t>
      </w:r>
    </w:p>
    <w:p w:rsidR="00872AB8" w:rsidRPr="009852B4" w:rsidRDefault="00872AB8" w:rsidP="009852B4">
      <w:pPr>
        <w:pStyle w:val="af2"/>
        <w:numPr>
          <w:ilvl w:val="1"/>
          <w:numId w:val="5"/>
        </w:numPr>
        <w:shd w:val="clear" w:color="auto" w:fill="FFFFFF"/>
        <w:tabs>
          <w:tab w:val="left" w:pos="567"/>
        </w:tabs>
        <w:spacing w:after="0" w:line="240" w:lineRule="auto"/>
        <w:jc w:val="both"/>
        <w:rPr>
          <w:rFonts w:ascii="Times New Roman" w:hAnsi="Times New Roman"/>
          <w:sz w:val="20"/>
          <w:szCs w:val="20"/>
        </w:rPr>
      </w:pPr>
      <w:r w:rsidRPr="009852B4">
        <w:rPr>
          <w:rFonts w:ascii="Times New Roman" w:hAnsi="Times New Roman"/>
          <w:sz w:val="20"/>
          <w:szCs w:val="20"/>
        </w:rPr>
        <w:t>Повышение мотивации обучающихся, потребляющих ПАВ, к отказу от их потребления, получения специализированной медицинской помощи;</w:t>
      </w:r>
    </w:p>
    <w:p w:rsidR="00872AB8" w:rsidRPr="009852B4" w:rsidRDefault="00872AB8" w:rsidP="009852B4">
      <w:pPr>
        <w:pStyle w:val="af2"/>
        <w:numPr>
          <w:ilvl w:val="1"/>
          <w:numId w:val="5"/>
        </w:numPr>
        <w:shd w:val="clear" w:color="auto" w:fill="FFFFFF"/>
        <w:tabs>
          <w:tab w:val="left" w:pos="567"/>
        </w:tabs>
        <w:spacing w:after="0" w:line="240" w:lineRule="auto"/>
        <w:jc w:val="both"/>
        <w:rPr>
          <w:rFonts w:ascii="Times New Roman" w:hAnsi="Times New Roman"/>
          <w:sz w:val="20"/>
          <w:szCs w:val="20"/>
        </w:rPr>
      </w:pPr>
      <w:r w:rsidRPr="009852B4">
        <w:rPr>
          <w:rFonts w:ascii="Times New Roman" w:hAnsi="Times New Roman"/>
          <w:sz w:val="20"/>
          <w:szCs w:val="20"/>
        </w:rPr>
        <w:t>Создание условий для повышения эффективности профилактической антинаркотической работы, проводимой в системе образования Республики Саха (Якутия), своевременной коррекции процесса профилактики.</w:t>
      </w:r>
    </w:p>
    <w:p w:rsidR="00872AB8" w:rsidRPr="009852B4" w:rsidRDefault="00872AB8" w:rsidP="009852B4">
      <w:pPr>
        <w:pStyle w:val="af2"/>
        <w:numPr>
          <w:ilvl w:val="0"/>
          <w:numId w:val="5"/>
        </w:numPr>
        <w:shd w:val="clear" w:color="auto" w:fill="FFFFFF"/>
        <w:tabs>
          <w:tab w:val="left" w:pos="284"/>
          <w:tab w:val="left" w:pos="1134"/>
        </w:tabs>
        <w:spacing w:after="0" w:line="240" w:lineRule="auto"/>
        <w:jc w:val="both"/>
        <w:rPr>
          <w:rFonts w:ascii="Times New Roman" w:hAnsi="Times New Roman"/>
          <w:sz w:val="20"/>
          <w:szCs w:val="20"/>
        </w:rPr>
      </w:pPr>
      <w:r w:rsidRPr="009852B4">
        <w:rPr>
          <w:rFonts w:ascii="Times New Roman" w:hAnsi="Times New Roman"/>
          <w:sz w:val="20"/>
          <w:szCs w:val="20"/>
        </w:rPr>
        <w:t>Принципами постановки и снятия обучающихся с профилактического учёта постов</w:t>
      </w:r>
    </w:p>
    <w:p w:rsidR="00872AB8" w:rsidRPr="009852B4" w:rsidRDefault="00872AB8" w:rsidP="009852B4">
      <w:pPr>
        <w:pStyle w:val="af2"/>
        <w:shd w:val="clear" w:color="auto" w:fill="FFFFFF"/>
        <w:tabs>
          <w:tab w:val="left" w:pos="284"/>
          <w:tab w:val="left" w:pos="1134"/>
        </w:tabs>
        <w:spacing w:after="0" w:line="240" w:lineRule="auto"/>
        <w:ind w:left="360"/>
        <w:jc w:val="both"/>
        <w:rPr>
          <w:rFonts w:ascii="Times New Roman" w:hAnsi="Times New Roman"/>
          <w:sz w:val="20"/>
          <w:szCs w:val="20"/>
        </w:rPr>
      </w:pPr>
      <w:r w:rsidRPr="009852B4">
        <w:rPr>
          <w:rFonts w:ascii="Times New Roman" w:hAnsi="Times New Roman"/>
          <w:sz w:val="20"/>
          <w:szCs w:val="20"/>
        </w:rPr>
        <w:t>ЗОЖ  являются конфиденциальность, соблюдение и уважение прав участников   образовательного процесса.</w:t>
      </w:r>
    </w:p>
    <w:p w:rsidR="00872AB8" w:rsidRPr="009852B4" w:rsidRDefault="00872AB8" w:rsidP="009852B4">
      <w:pPr>
        <w:pStyle w:val="af2"/>
        <w:numPr>
          <w:ilvl w:val="0"/>
          <w:numId w:val="5"/>
        </w:numPr>
        <w:shd w:val="clear" w:color="auto" w:fill="FFFFFF"/>
        <w:tabs>
          <w:tab w:val="left" w:pos="284"/>
          <w:tab w:val="left" w:pos="1134"/>
        </w:tabs>
        <w:spacing w:after="0" w:line="240" w:lineRule="auto"/>
        <w:jc w:val="both"/>
        <w:rPr>
          <w:rFonts w:ascii="Times New Roman" w:hAnsi="Times New Roman"/>
          <w:sz w:val="20"/>
          <w:szCs w:val="20"/>
        </w:rPr>
      </w:pPr>
      <w:r w:rsidRPr="009852B4">
        <w:rPr>
          <w:rFonts w:ascii="Times New Roman" w:hAnsi="Times New Roman"/>
          <w:sz w:val="20"/>
          <w:szCs w:val="20"/>
        </w:rPr>
        <w:t>Организация и проведение разъяснительной работы с обучающимися, педагогическими работниками образовательных учреждений и родительской общественностью о целях постановки на профилактический учёт поста ЗОЖ;</w:t>
      </w:r>
    </w:p>
    <w:p w:rsidR="00872AB8" w:rsidRPr="009852B4" w:rsidRDefault="00872AB8" w:rsidP="009852B4">
      <w:pPr>
        <w:pStyle w:val="11"/>
        <w:spacing w:after="0" w:line="240" w:lineRule="auto"/>
        <w:ind w:left="0" w:firstLine="708"/>
        <w:jc w:val="center"/>
        <w:rPr>
          <w:rFonts w:ascii="Times New Roman" w:hAnsi="Times New Roman"/>
          <w:b/>
          <w:sz w:val="20"/>
          <w:szCs w:val="20"/>
        </w:rPr>
      </w:pPr>
    </w:p>
    <w:p w:rsidR="00872AB8" w:rsidRPr="009852B4" w:rsidRDefault="00872AB8" w:rsidP="009852B4">
      <w:pPr>
        <w:pStyle w:val="11"/>
        <w:spacing w:after="0" w:line="240" w:lineRule="auto"/>
        <w:ind w:left="0"/>
        <w:rPr>
          <w:rFonts w:ascii="Times New Roman" w:hAnsi="Times New Roman"/>
          <w:b/>
          <w:sz w:val="20"/>
          <w:szCs w:val="20"/>
        </w:rPr>
      </w:pPr>
    </w:p>
    <w:p w:rsidR="00872AB8" w:rsidRPr="009852B4" w:rsidRDefault="00872AB8"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lang w:val="en-US"/>
        </w:rPr>
        <w:t>II</w:t>
      </w:r>
      <w:r w:rsidRPr="009852B4">
        <w:rPr>
          <w:rFonts w:ascii="Times New Roman" w:hAnsi="Times New Roman" w:cs="Times New Roman"/>
          <w:b/>
          <w:sz w:val="20"/>
          <w:szCs w:val="20"/>
        </w:rPr>
        <w:t>. Алгоритм постановки и снятия обучающихся с  профилактического  учёта</w:t>
      </w:r>
    </w:p>
    <w:p w:rsidR="00872AB8" w:rsidRPr="009852B4" w:rsidRDefault="00872AB8" w:rsidP="009852B4">
      <w:pPr>
        <w:spacing w:after="0" w:line="240" w:lineRule="auto"/>
        <w:jc w:val="center"/>
        <w:rPr>
          <w:rFonts w:ascii="Times New Roman" w:hAnsi="Times New Roman" w:cs="Times New Roman"/>
          <w:b/>
          <w:sz w:val="20"/>
          <w:szCs w:val="20"/>
        </w:rPr>
      </w:pPr>
      <w:r w:rsidRPr="009852B4">
        <w:rPr>
          <w:rFonts w:ascii="Times New Roman" w:hAnsi="Times New Roman" w:cs="Times New Roman"/>
          <w:b/>
          <w:sz w:val="20"/>
          <w:szCs w:val="20"/>
        </w:rPr>
        <w:t>поста формирования здорового образа жизни образовательного учреждения</w:t>
      </w:r>
    </w:p>
    <w:p w:rsidR="00872AB8" w:rsidRPr="009852B4" w:rsidRDefault="00872AB8" w:rsidP="009852B4">
      <w:pPr>
        <w:pStyle w:val="11"/>
        <w:spacing w:after="0" w:line="240" w:lineRule="auto"/>
        <w:ind w:left="0" w:firstLine="708"/>
        <w:jc w:val="center"/>
        <w:rPr>
          <w:rFonts w:ascii="Times New Roman" w:hAnsi="Times New Roman"/>
          <w:b/>
          <w:sz w:val="20"/>
          <w:szCs w:val="20"/>
        </w:rPr>
      </w:pP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1. Обучающийся ставится на профилактический учёт поста ЗОЖ при выявлении фактов потребления табачных, алкогольных, наркотических, токсических, психотропных и иных средств и веществ и их аналогов, а также по  информации о них подразделений органов внутренних дел, Управления Федеральной службы Российской Федерации по контролю за оборотом наркотиков по Республике Саха (Якутия), Комиссии по делам несовершеннолетних и защите их прав, лечебно-профилактических учреждений, органов опеки и попечительства, педагогических работников образовательных учреждений, родителей (законных представителей) обучающихся.</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 xml:space="preserve">2. В целях соблюдения прав обучающихся, все факты употребления ПАВ должны иметь документальное подтверждение органов внутренних дел, здравоохранения (результат медицинского освидетельствования). </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 xml:space="preserve">3. В случае отсутствия специалистов в образовательном учреждении, муниципальном образовании (наркологов, медицинских работников, имеющих лицензию на право проводить медицинское освидетельствование), обучающийся ставится на профилактический учёт по решению  поста ЗОЖ и/или Совета профилактики образовательного учреждения,  и письменного согласия родителей (законных представителей). </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4. В случае отказа родителей (законных представителей) о проведении медицинского освидетельствования обучающегося, комиссия в составе, не менее 3 человек,  составляет акт об отказе родителей (законных представителей) обучающегося о медицинском освидетельствовании. (Приложение № 2).</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 xml:space="preserve">5. В случае отказа родителей (законных представителей) от медицинского освидетельствования  обучающегося, комиссия оформляет ходатайство о постановке обучающегося на профилактический учёт поста ЗОЖ. </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6. Согласно ст.ст.63, 65 Семейного кодекса Российской Федерации, п.2.2 постановления Правительства Республики Саха (Якутия) от 04.02.2013г. № 21 «Об утверждении положения об общественном посте формирования здорового образа жизни образовательного учреждения» председатель поста ЗОЖ информирует КДН и ЗП о выявленном случае употребления ПАВ обучающимся.</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 xml:space="preserve">7. Комплекс индивидуального психолого – педагогического и медико – социального сопровождения обучающегося по определенному виду аддикции осуществляется в сроки, необходимые для устранения причин и условий, способствующих употреблению психоактивных веществ, на срок не более шести месяцев с момента постановки на профилактический учет поста ЗОЖ. </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8. По истечении срока проведения комплекса профилактических мероприятий с обучающимся  его снимают с профилактического учёта поста ЗОЖ.</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 xml:space="preserve">9. Если комплекс профилактико-реабилитационных мероприятий не оказал должного  воздействия на обучающегося, председатель поста ЗОЖ оформляет заключение для дальнейшего сопровождения обучающегося в Совет профилактики образовательного учреждения.  </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10. Решением Совета профилактики образовательного учреждения обучающегося ставят на внутришкольный учет.</w:t>
      </w:r>
    </w:p>
    <w:p w:rsidR="00872AB8" w:rsidRPr="009852B4" w:rsidRDefault="00872AB8" w:rsidP="009852B4">
      <w:pPr>
        <w:spacing w:after="0" w:line="240" w:lineRule="auto"/>
        <w:jc w:val="both"/>
        <w:rPr>
          <w:rFonts w:ascii="Times New Roman" w:hAnsi="Times New Roman" w:cs="Times New Roman"/>
          <w:sz w:val="20"/>
          <w:szCs w:val="20"/>
        </w:rPr>
      </w:pPr>
      <w:r w:rsidRPr="009852B4">
        <w:rPr>
          <w:rFonts w:ascii="Times New Roman" w:hAnsi="Times New Roman" w:cs="Times New Roman"/>
          <w:sz w:val="20"/>
          <w:szCs w:val="20"/>
        </w:rPr>
        <w:t>11. Для эффективного проведения комплексной профилактической работы с обучающимся Совет профилактики образовательного учреждения привлекает органы и учреждения системы профилактики (УФСКН, Комиссию по делам несовершеннолетних и защите их прав, учреждения здравоохранения, учреждения социальной защиты населения, учреждения культуры, физической культуры и спорта, органы МВД).</w:t>
      </w:r>
    </w:p>
    <w:p w:rsidR="00872AB8" w:rsidRPr="009852B4" w:rsidRDefault="00872AB8" w:rsidP="009852B4">
      <w:pPr>
        <w:spacing w:after="0" w:line="240" w:lineRule="auto"/>
        <w:jc w:val="both"/>
        <w:rPr>
          <w:rFonts w:ascii="Times New Roman" w:hAnsi="Times New Roman" w:cs="Times New Roman"/>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r w:rsidRPr="009852B4">
        <w:rPr>
          <w:rFonts w:ascii="Times New Roman" w:hAnsi="Times New Roman" w:cs="Times New Roman"/>
          <w:b/>
          <w:sz w:val="20"/>
          <w:szCs w:val="20"/>
        </w:rPr>
        <w:t>_______________________________________________________</w:t>
      </w: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872AB8" w:rsidRDefault="00872AB8"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Default="00E50AB4" w:rsidP="009852B4">
      <w:pPr>
        <w:spacing w:after="0" w:line="240" w:lineRule="auto"/>
        <w:ind w:firstLine="709"/>
        <w:contextualSpacing/>
        <w:jc w:val="center"/>
        <w:rPr>
          <w:rFonts w:ascii="Times New Roman" w:hAnsi="Times New Roman" w:cs="Times New Roman"/>
          <w:b/>
          <w:sz w:val="20"/>
          <w:szCs w:val="20"/>
        </w:rPr>
      </w:pPr>
    </w:p>
    <w:p w:rsidR="00E50AB4" w:rsidRPr="009852B4" w:rsidRDefault="00E50AB4" w:rsidP="009852B4">
      <w:pPr>
        <w:spacing w:after="0" w:line="240" w:lineRule="auto"/>
        <w:ind w:firstLine="709"/>
        <w:contextualSpacing/>
        <w:jc w:val="center"/>
        <w:rPr>
          <w:rFonts w:ascii="Times New Roman" w:hAnsi="Times New Roman" w:cs="Times New Roman"/>
          <w:b/>
          <w:sz w:val="20"/>
          <w:szCs w:val="20"/>
        </w:rPr>
      </w:pPr>
    </w:p>
    <w:p w:rsidR="00872AB8" w:rsidRPr="009852B4" w:rsidRDefault="00872AB8" w:rsidP="009852B4">
      <w:pPr>
        <w:pStyle w:val="af3"/>
        <w:jc w:val="right"/>
        <w:rPr>
          <w:rFonts w:ascii="Times New Roman" w:hAnsi="Times New Roman"/>
          <w:sz w:val="20"/>
          <w:szCs w:val="20"/>
        </w:rPr>
      </w:pPr>
      <w:r w:rsidRPr="009852B4">
        <w:rPr>
          <w:rFonts w:ascii="Times New Roman" w:hAnsi="Times New Roman"/>
          <w:sz w:val="20"/>
          <w:szCs w:val="20"/>
        </w:rPr>
        <w:t xml:space="preserve">                                                                                              Приложение 2</w:t>
      </w:r>
    </w:p>
    <w:p w:rsidR="00872AB8" w:rsidRPr="009852B4" w:rsidRDefault="00872AB8" w:rsidP="009852B4">
      <w:pPr>
        <w:pStyle w:val="af3"/>
        <w:jc w:val="right"/>
        <w:rPr>
          <w:rFonts w:ascii="Times New Roman" w:hAnsi="Times New Roman"/>
          <w:sz w:val="20"/>
          <w:szCs w:val="20"/>
        </w:rPr>
      </w:pPr>
    </w:p>
    <w:p w:rsidR="00872AB8" w:rsidRPr="009852B4" w:rsidRDefault="00872AB8" w:rsidP="009852B4">
      <w:pPr>
        <w:pStyle w:val="af3"/>
        <w:jc w:val="right"/>
        <w:rPr>
          <w:rFonts w:ascii="Times New Roman" w:hAnsi="Times New Roman"/>
          <w:sz w:val="20"/>
          <w:szCs w:val="20"/>
        </w:rPr>
      </w:pPr>
      <w:r w:rsidRPr="009852B4">
        <w:rPr>
          <w:rFonts w:ascii="Times New Roman" w:hAnsi="Times New Roman"/>
          <w:sz w:val="20"/>
          <w:szCs w:val="20"/>
        </w:rPr>
        <w:t xml:space="preserve">к Порядку постановки и </w:t>
      </w:r>
    </w:p>
    <w:p w:rsidR="00872AB8" w:rsidRPr="009852B4" w:rsidRDefault="00872AB8" w:rsidP="009852B4">
      <w:pPr>
        <w:pStyle w:val="af3"/>
        <w:jc w:val="right"/>
        <w:rPr>
          <w:rFonts w:ascii="Times New Roman" w:hAnsi="Times New Roman"/>
          <w:sz w:val="20"/>
          <w:szCs w:val="20"/>
        </w:rPr>
      </w:pPr>
      <w:r w:rsidRPr="009852B4">
        <w:rPr>
          <w:rFonts w:ascii="Times New Roman" w:hAnsi="Times New Roman"/>
          <w:sz w:val="20"/>
          <w:szCs w:val="20"/>
        </w:rPr>
        <w:t xml:space="preserve">снятия обучающихся </w:t>
      </w:r>
    </w:p>
    <w:p w:rsidR="00872AB8" w:rsidRPr="009852B4" w:rsidRDefault="00872AB8" w:rsidP="009852B4">
      <w:pPr>
        <w:pStyle w:val="af3"/>
        <w:jc w:val="right"/>
        <w:rPr>
          <w:rFonts w:ascii="Times New Roman" w:hAnsi="Times New Roman"/>
          <w:sz w:val="20"/>
          <w:szCs w:val="20"/>
        </w:rPr>
      </w:pPr>
      <w:r w:rsidRPr="009852B4">
        <w:rPr>
          <w:rFonts w:ascii="Times New Roman" w:hAnsi="Times New Roman"/>
          <w:sz w:val="20"/>
          <w:szCs w:val="20"/>
        </w:rPr>
        <w:t xml:space="preserve">с  профилактического  учёта  </w:t>
      </w:r>
    </w:p>
    <w:p w:rsidR="00872AB8" w:rsidRPr="009852B4" w:rsidRDefault="00872AB8" w:rsidP="009852B4">
      <w:pPr>
        <w:pStyle w:val="af3"/>
        <w:jc w:val="right"/>
        <w:rPr>
          <w:rFonts w:ascii="Times New Roman" w:hAnsi="Times New Roman"/>
          <w:sz w:val="20"/>
          <w:szCs w:val="20"/>
        </w:rPr>
      </w:pPr>
      <w:r w:rsidRPr="009852B4">
        <w:rPr>
          <w:rFonts w:ascii="Times New Roman" w:hAnsi="Times New Roman"/>
          <w:sz w:val="20"/>
          <w:szCs w:val="20"/>
        </w:rPr>
        <w:t xml:space="preserve">поста ЗОЖ </w:t>
      </w:r>
    </w:p>
    <w:p w:rsidR="00872AB8" w:rsidRPr="009852B4" w:rsidRDefault="00872AB8" w:rsidP="009852B4">
      <w:pPr>
        <w:pStyle w:val="af3"/>
        <w:jc w:val="right"/>
        <w:rPr>
          <w:rFonts w:ascii="Times New Roman" w:hAnsi="Times New Roman"/>
          <w:sz w:val="20"/>
          <w:szCs w:val="20"/>
        </w:rPr>
      </w:pPr>
      <w:r w:rsidRPr="009852B4">
        <w:rPr>
          <w:rFonts w:ascii="Times New Roman" w:hAnsi="Times New Roman"/>
          <w:sz w:val="20"/>
          <w:szCs w:val="20"/>
        </w:rPr>
        <w:t>образовательного учреждения</w:t>
      </w: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 xml:space="preserve">                                                                                              Председателю поста ЗОЖ</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 xml:space="preserve">                                                                                              ___________________________</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 xml:space="preserve">                                                                                              МОБУ_____________________</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 xml:space="preserve">                                                                                          </w:t>
      </w:r>
    </w:p>
    <w:p w:rsidR="00872AB8" w:rsidRPr="009852B4" w:rsidRDefault="00872AB8" w:rsidP="009852B4">
      <w:pPr>
        <w:pStyle w:val="af3"/>
        <w:jc w:val="center"/>
        <w:rPr>
          <w:rFonts w:ascii="Times New Roman" w:hAnsi="Times New Roman"/>
          <w:sz w:val="20"/>
          <w:szCs w:val="20"/>
        </w:rPr>
      </w:pPr>
      <w:r w:rsidRPr="009852B4">
        <w:rPr>
          <w:rFonts w:ascii="Times New Roman" w:hAnsi="Times New Roman"/>
          <w:sz w:val="20"/>
          <w:szCs w:val="20"/>
        </w:rPr>
        <w:t xml:space="preserve">АКТ </w:t>
      </w:r>
      <w:r w:rsidRPr="009852B4">
        <w:rPr>
          <w:rFonts w:ascii="Times New Roman" w:hAnsi="Times New Roman"/>
          <w:sz w:val="20"/>
          <w:szCs w:val="20"/>
        </w:rPr>
        <w:br/>
        <w:t xml:space="preserve">отказа родителей (законных представителей) от проведения медицинского освидетельствования </w:t>
      </w:r>
      <w:r w:rsidRPr="009852B4">
        <w:rPr>
          <w:rFonts w:ascii="Times New Roman" w:hAnsi="Times New Roman"/>
          <w:sz w:val="20"/>
          <w:szCs w:val="20"/>
        </w:rPr>
        <w:br/>
      </w:r>
      <w:r w:rsidRPr="009852B4">
        <w:rPr>
          <w:rFonts w:ascii="Times New Roman" w:hAnsi="Times New Roman"/>
          <w:sz w:val="20"/>
          <w:szCs w:val="20"/>
        </w:rPr>
        <w:br/>
        <w:t>«___» _________ 20__ года</w:t>
      </w:r>
    </w:p>
    <w:p w:rsidR="00872AB8" w:rsidRPr="009852B4" w:rsidRDefault="00872AB8" w:rsidP="009852B4">
      <w:pPr>
        <w:pStyle w:val="af3"/>
        <w:rPr>
          <w:rFonts w:ascii="Times New Roman" w:hAnsi="Times New Roman"/>
          <w:sz w:val="20"/>
          <w:szCs w:val="20"/>
        </w:rPr>
      </w:pPr>
      <w:r w:rsidRPr="009852B4">
        <w:rPr>
          <w:rFonts w:ascii="Times New Roman" w:hAnsi="Times New Roman"/>
          <w:sz w:val="20"/>
          <w:szCs w:val="20"/>
        </w:rPr>
        <w:t>Комиссией в составе     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было предложено родителям (законным представителям) обучающегося _________________________________________________________ __класса, пройти медицинское освидетельствование.</w:t>
      </w: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Родители (законные представители) согласия не дали.</w:t>
      </w: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_______________________________/_________________</w:t>
      </w: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Члены комиссии:</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______________________________/___________________</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_____________________________/____________________</w:t>
      </w: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____________________________/_____________________</w:t>
      </w:r>
    </w:p>
    <w:p w:rsidR="00872AB8" w:rsidRPr="009852B4" w:rsidRDefault="00872AB8" w:rsidP="009852B4">
      <w:pPr>
        <w:pStyle w:val="af3"/>
        <w:jc w:val="both"/>
        <w:rPr>
          <w:rFonts w:ascii="Times New Roman" w:hAnsi="Times New Roman"/>
          <w:sz w:val="20"/>
          <w:szCs w:val="20"/>
        </w:rPr>
      </w:pPr>
    </w:p>
    <w:p w:rsidR="00872AB8" w:rsidRPr="009852B4" w:rsidRDefault="00872AB8" w:rsidP="009852B4">
      <w:pPr>
        <w:pStyle w:val="af3"/>
        <w:jc w:val="both"/>
        <w:rPr>
          <w:rFonts w:ascii="Times New Roman" w:hAnsi="Times New Roman"/>
          <w:sz w:val="20"/>
          <w:szCs w:val="20"/>
        </w:rPr>
      </w:pPr>
      <w:r w:rsidRPr="009852B4">
        <w:rPr>
          <w:rFonts w:ascii="Times New Roman" w:hAnsi="Times New Roman"/>
          <w:sz w:val="20"/>
          <w:szCs w:val="20"/>
        </w:rPr>
        <w:t xml:space="preserve"> </w:t>
      </w:r>
    </w:p>
    <w:p w:rsidR="00872AB8" w:rsidRPr="009852B4" w:rsidRDefault="00872AB8" w:rsidP="009852B4">
      <w:pPr>
        <w:spacing w:after="0" w:line="240" w:lineRule="auto"/>
        <w:ind w:firstLine="709"/>
        <w:contextualSpacing/>
        <w:jc w:val="center"/>
        <w:rPr>
          <w:rFonts w:ascii="Times New Roman" w:hAnsi="Times New Roman" w:cs="Times New Roman"/>
          <w:b/>
          <w:sz w:val="20"/>
          <w:szCs w:val="20"/>
        </w:rPr>
      </w:pPr>
    </w:p>
    <w:p w:rsidR="0055210F" w:rsidRDefault="0055210F"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9852B4">
      <w:pPr>
        <w:spacing w:after="0" w:line="240" w:lineRule="auto"/>
        <w:rPr>
          <w:rFonts w:ascii="Times New Roman" w:hAnsi="Times New Roman" w:cs="Times New Roman"/>
          <w:sz w:val="20"/>
          <w:szCs w:val="20"/>
        </w:rPr>
      </w:pPr>
    </w:p>
    <w:p w:rsidR="002C7A41" w:rsidRDefault="002C7A41" w:rsidP="002C7A41">
      <w:pPr>
        <w:pStyle w:val="af3"/>
        <w:rPr>
          <w:rFonts w:ascii="Times New Roman" w:hAnsi="Times New Roman"/>
          <w:i/>
        </w:rPr>
      </w:pPr>
      <w:r>
        <w:rPr>
          <w:rFonts w:ascii="Times New Roman" w:hAnsi="Times New Roman"/>
          <w:i/>
          <w:noProof/>
        </w:rPr>
        <w:drawing>
          <wp:inline distT="0" distB="0" distL="0" distR="0">
            <wp:extent cx="5940425" cy="8238580"/>
            <wp:effectExtent l="19050" t="0" r="3175" b="0"/>
            <wp:docPr id="7" name="Рисунок 7" descr="\\Serv01\общий\11 ОПАП\2014 ГОД\тестирование 2014 - 2015 уч.год\приказ о тестировании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01\общий\11 ОПАП\2014 ГОД\тестирование 2014 - 2015 уч.год\приказ о тестировании 2014.jpg"/>
                    <pic:cNvPicPr>
                      <a:picLocks noChangeAspect="1" noChangeArrowheads="1"/>
                    </pic:cNvPicPr>
                  </pic:nvPicPr>
                  <pic:blipFill>
                    <a:blip r:embed="rId238"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r w:rsidRPr="002D0862">
        <w:rPr>
          <w:rFonts w:ascii="Times New Roman" w:hAnsi="Times New Roman"/>
          <w:i/>
        </w:rPr>
        <w:t xml:space="preserve">    </w:t>
      </w:r>
      <w:r>
        <w:rPr>
          <w:rFonts w:ascii="Times New Roman" w:hAnsi="Times New Roman"/>
          <w:i/>
          <w:noProof/>
        </w:rPr>
        <w:drawing>
          <wp:inline distT="0" distB="0" distL="0" distR="0">
            <wp:extent cx="5940425" cy="7850545"/>
            <wp:effectExtent l="19050" t="0" r="3175" b="0"/>
            <wp:docPr id="8" name="Рисунок 8" descr="\\Serv01\общий\11 ОПАП\2014 ГОД\тестирование 2014 - 2015 уч.год\приказ о тестировании 2014 прод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01\общий\11 ОПАП\2014 ГОД\тестирование 2014 - 2015 уч.год\приказ о тестировании 2014 продол.jpg"/>
                    <pic:cNvPicPr>
                      <a:picLocks noChangeAspect="1" noChangeArrowheads="1"/>
                    </pic:cNvPicPr>
                  </pic:nvPicPr>
                  <pic:blipFill>
                    <a:blip r:embed="rId239" cstate="print"/>
                    <a:srcRect/>
                    <a:stretch>
                      <a:fillRect/>
                    </a:stretch>
                  </pic:blipFill>
                  <pic:spPr bwMode="auto">
                    <a:xfrm>
                      <a:off x="0" y="0"/>
                      <a:ext cx="5940425" cy="7850545"/>
                    </a:xfrm>
                    <a:prstGeom prst="rect">
                      <a:avLst/>
                    </a:prstGeom>
                    <a:noFill/>
                    <a:ln w="9525">
                      <a:noFill/>
                      <a:miter lim="800000"/>
                      <a:headEnd/>
                      <a:tailEnd/>
                    </a:ln>
                  </pic:spPr>
                </pic:pic>
              </a:graphicData>
            </a:graphic>
          </wp:inline>
        </w:drawing>
      </w:r>
      <w:r w:rsidRPr="002D0862">
        <w:rPr>
          <w:rFonts w:ascii="Times New Roman" w:hAnsi="Times New Roman"/>
          <w:i/>
        </w:rPr>
        <w:t xml:space="preserve">                                                                                                         </w:t>
      </w:r>
    </w:p>
    <w:p w:rsidR="002C7A41" w:rsidRDefault="002C7A41" w:rsidP="002C7A41">
      <w:pPr>
        <w:pStyle w:val="af3"/>
        <w:jc w:val="right"/>
        <w:rPr>
          <w:rFonts w:ascii="Times New Roman" w:hAnsi="Times New Roman"/>
          <w:i/>
        </w:rPr>
      </w:pPr>
    </w:p>
    <w:p w:rsidR="002C7A41" w:rsidRDefault="002C7A41" w:rsidP="002C7A41">
      <w:pPr>
        <w:pStyle w:val="af3"/>
        <w:jc w:val="right"/>
        <w:rPr>
          <w:rFonts w:ascii="Times New Roman" w:hAnsi="Times New Roman"/>
          <w:i/>
        </w:rPr>
      </w:pPr>
    </w:p>
    <w:p w:rsidR="002C7A41" w:rsidRDefault="002C7A41" w:rsidP="002C7A41">
      <w:pPr>
        <w:pStyle w:val="af3"/>
        <w:jc w:val="right"/>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rPr>
          <w:rFonts w:ascii="Times New Roman" w:hAnsi="Times New Roman"/>
          <w:i/>
        </w:rPr>
      </w:pPr>
    </w:p>
    <w:p w:rsidR="002C7A41" w:rsidRDefault="002C7A41" w:rsidP="002C7A41">
      <w:pPr>
        <w:pStyle w:val="af3"/>
        <w:jc w:val="right"/>
        <w:rPr>
          <w:rFonts w:ascii="Times New Roman" w:hAnsi="Times New Roman"/>
          <w:i/>
        </w:rPr>
      </w:pPr>
    </w:p>
    <w:p w:rsidR="002C7A41" w:rsidRPr="00111518" w:rsidRDefault="002C7A41" w:rsidP="002C7A41">
      <w:pPr>
        <w:pStyle w:val="af3"/>
        <w:jc w:val="right"/>
        <w:rPr>
          <w:rFonts w:ascii="Times New Roman" w:hAnsi="Times New Roman"/>
          <w:i/>
          <w:sz w:val="24"/>
          <w:szCs w:val="24"/>
        </w:rPr>
      </w:pPr>
      <w:r w:rsidRPr="00111518">
        <w:rPr>
          <w:rFonts w:ascii="Times New Roman" w:hAnsi="Times New Roman"/>
          <w:i/>
          <w:sz w:val="24"/>
          <w:szCs w:val="24"/>
        </w:rPr>
        <w:t>Приложение №</w:t>
      </w:r>
      <w:r w:rsidRPr="00111518">
        <w:rPr>
          <w:rFonts w:ascii="Times New Roman" w:hAnsi="Times New Roman"/>
          <w:i/>
          <w:color w:val="FF0000"/>
          <w:sz w:val="24"/>
          <w:szCs w:val="24"/>
        </w:rPr>
        <w:t xml:space="preserve"> </w:t>
      </w:r>
      <w:r w:rsidRPr="00111518">
        <w:rPr>
          <w:rFonts w:ascii="Times New Roman" w:hAnsi="Times New Roman"/>
          <w:i/>
          <w:sz w:val="24"/>
          <w:szCs w:val="24"/>
        </w:rPr>
        <w:t>1</w:t>
      </w:r>
    </w:p>
    <w:p w:rsidR="002C7A41" w:rsidRDefault="002C7A41" w:rsidP="002C7A41">
      <w:pPr>
        <w:pStyle w:val="af3"/>
        <w:jc w:val="right"/>
        <w:rPr>
          <w:rFonts w:ascii="Times New Roman" w:hAnsi="Times New Roman"/>
          <w:i/>
          <w:sz w:val="24"/>
          <w:szCs w:val="24"/>
        </w:rPr>
      </w:pPr>
      <w:r w:rsidRPr="00111518">
        <w:rPr>
          <w:rFonts w:ascii="Times New Roman" w:hAnsi="Times New Roman"/>
          <w:i/>
          <w:sz w:val="24"/>
          <w:szCs w:val="24"/>
        </w:rPr>
        <w:t xml:space="preserve">утвержден </w:t>
      </w:r>
    </w:p>
    <w:p w:rsidR="002C7A41" w:rsidRPr="00111518" w:rsidRDefault="002C7A41" w:rsidP="002C7A41">
      <w:pPr>
        <w:pStyle w:val="af3"/>
        <w:jc w:val="right"/>
        <w:rPr>
          <w:rFonts w:ascii="Times New Roman" w:hAnsi="Times New Roman"/>
          <w:i/>
          <w:sz w:val="24"/>
          <w:szCs w:val="24"/>
        </w:rPr>
      </w:pPr>
      <w:r w:rsidRPr="00111518">
        <w:rPr>
          <w:rFonts w:ascii="Times New Roman" w:hAnsi="Times New Roman"/>
          <w:i/>
          <w:sz w:val="24"/>
          <w:szCs w:val="24"/>
        </w:rPr>
        <w:t>приказом Министерства образования РС(Я)</w:t>
      </w:r>
    </w:p>
    <w:p w:rsidR="002C7A41" w:rsidRPr="00111518" w:rsidRDefault="002C7A41" w:rsidP="002C7A41">
      <w:pPr>
        <w:pStyle w:val="af3"/>
        <w:rPr>
          <w:rFonts w:ascii="Times New Roman" w:hAnsi="Times New Roman"/>
          <w:i/>
          <w:sz w:val="24"/>
          <w:szCs w:val="24"/>
        </w:rPr>
      </w:pPr>
      <w:r w:rsidRPr="00111518">
        <w:rPr>
          <w:rFonts w:ascii="Times New Roman" w:hAnsi="Times New Roman"/>
          <w:i/>
          <w:sz w:val="24"/>
          <w:szCs w:val="24"/>
        </w:rPr>
        <w:t xml:space="preserve">                                                     </w:t>
      </w:r>
      <w:r>
        <w:rPr>
          <w:rFonts w:ascii="Times New Roman" w:hAnsi="Times New Roman"/>
          <w:i/>
          <w:sz w:val="24"/>
          <w:szCs w:val="24"/>
        </w:rPr>
        <w:t xml:space="preserve">                       </w:t>
      </w:r>
      <w:r w:rsidRPr="00111518">
        <w:rPr>
          <w:rFonts w:ascii="Times New Roman" w:hAnsi="Times New Roman"/>
          <w:i/>
          <w:sz w:val="24"/>
          <w:szCs w:val="24"/>
        </w:rPr>
        <w:t>от «_</w:t>
      </w:r>
      <w:r>
        <w:rPr>
          <w:rFonts w:ascii="Times New Roman" w:hAnsi="Times New Roman"/>
          <w:i/>
          <w:sz w:val="24"/>
          <w:szCs w:val="24"/>
          <w:u w:val="single"/>
        </w:rPr>
        <w:t>10</w:t>
      </w:r>
      <w:r w:rsidRPr="00111518">
        <w:rPr>
          <w:rFonts w:ascii="Times New Roman" w:hAnsi="Times New Roman"/>
          <w:i/>
          <w:sz w:val="24"/>
          <w:szCs w:val="24"/>
        </w:rPr>
        <w:t>_»_</w:t>
      </w:r>
      <w:r w:rsidRPr="00E8557F">
        <w:rPr>
          <w:rFonts w:ascii="Times New Roman" w:hAnsi="Times New Roman"/>
          <w:i/>
          <w:sz w:val="24"/>
          <w:szCs w:val="24"/>
          <w:u w:val="single"/>
        </w:rPr>
        <w:t>сентября</w:t>
      </w:r>
      <w:r w:rsidRPr="00111518">
        <w:rPr>
          <w:rFonts w:ascii="Times New Roman" w:hAnsi="Times New Roman"/>
          <w:i/>
          <w:sz w:val="24"/>
          <w:szCs w:val="24"/>
        </w:rPr>
        <w:t>_2014 года №_</w:t>
      </w:r>
      <w:r w:rsidRPr="00111518">
        <w:rPr>
          <w:rFonts w:ascii="Times New Roman" w:hAnsi="Times New Roman"/>
          <w:i/>
          <w:sz w:val="24"/>
          <w:szCs w:val="24"/>
          <w:u w:val="single"/>
        </w:rPr>
        <w:t>01-16/</w:t>
      </w:r>
      <w:r>
        <w:rPr>
          <w:rFonts w:ascii="Times New Roman" w:hAnsi="Times New Roman"/>
          <w:i/>
          <w:sz w:val="24"/>
          <w:szCs w:val="24"/>
          <w:u w:val="single"/>
        </w:rPr>
        <w:t>3858</w:t>
      </w:r>
    </w:p>
    <w:p w:rsidR="002C7A41" w:rsidRPr="002D0862" w:rsidRDefault="002C7A41" w:rsidP="002C7A41">
      <w:pPr>
        <w:pStyle w:val="af3"/>
        <w:ind w:left="-709"/>
        <w:jc w:val="center"/>
        <w:rPr>
          <w:rFonts w:ascii="Times New Roman" w:hAnsi="Times New Roman"/>
        </w:rPr>
      </w:pPr>
    </w:p>
    <w:p w:rsidR="002C7A41" w:rsidRPr="00111518" w:rsidRDefault="002C7A41" w:rsidP="002C7A41">
      <w:pPr>
        <w:pStyle w:val="af3"/>
        <w:jc w:val="center"/>
        <w:rPr>
          <w:rFonts w:ascii="Times New Roman" w:hAnsi="Times New Roman"/>
          <w:sz w:val="24"/>
          <w:szCs w:val="24"/>
        </w:rPr>
      </w:pPr>
      <w:r w:rsidRPr="00111518">
        <w:rPr>
          <w:rFonts w:ascii="Times New Roman" w:hAnsi="Times New Roman"/>
          <w:sz w:val="24"/>
          <w:szCs w:val="24"/>
        </w:rPr>
        <w:t>План</w:t>
      </w:r>
    </w:p>
    <w:p w:rsidR="002C7A41" w:rsidRPr="00111518" w:rsidRDefault="002C7A41" w:rsidP="002C7A41">
      <w:pPr>
        <w:pStyle w:val="af3"/>
        <w:jc w:val="center"/>
        <w:rPr>
          <w:rFonts w:ascii="Times New Roman" w:hAnsi="Times New Roman"/>
          <w:sz w:val="24"/>
          <w:szCs w:val="24"/>
        </w:rPr>
      </w:pPr>
      <w:r w:rsidRPr="00111518">
        <w:rPr>
          <w:rFonts w:ascii="Times New Roman" w:hAnsi="Times New Roman"/>
          <w:sz w:val="24"/>
          <w:szCs w:val="24"/>
        </w:rPr>
        <w:t xml:space="preserve"> мероприятий по проведению социально-психологического тестирования обучающихся </w:t>
      </w:r>
    </w:p>
    <w:p w:rsidR="002C7A41" w:rsidRPr="00111518" w:rsidRDefault="002C7A41" w:rsidP="002C7A41">
      <w:pPr>
        <w:pStyle w:val="af3"/>
        <w:jc w:val="center"/>
        <w:rPr>
          <w:rFonts w:ascii="Times New Roman" w:hAnsi="Times New Roman"/>
          <w:sz w:val="24"/>
          <w:szCs w:val="24"/>
        </w:rPr>
      </w:pPr>
      <w:r w:rsidRPr="00111518">
        <w:rPr>
          <w:rFonts w:ascii="Times New Roman" w:hAnsi="Times New Roman"/>
          <w:sz w:val="24"/>
          <w:szCs w:val="24"/>
        </w:rPr>
        <w:t>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w:t>
      </w:r>
    </w:p>
    <w:p w:rsidR="002C7A41" w:rsidRPr="00111518" w:rsidRDefault="002C7A41" w:rsidP="002C7A41">
      <w:pPr>
        <w:pStyle w:val="af3"/>
        <w:jc w:val="center"/>
        <w:rPr>
          <w:rFonts w:ascii="Times New Roman" w:hAnsi="Times New Roman"/>
          <w:sz w:val="24"/>
          <w:szCs w:val="24"/>
        </w:rPr>
      </w:pPr>
      <w:r w:rsidRPr="00111518">
        <w:rPr>
          <w:rFonts w:ascii="Times New Roman" w:hAnsi="Times New Roman"/>
          <w:sz w:val="24"/>
          <w:szCs w:val="24"/>
        </w:rPr>
        <w:t xml:space="preserve">  на 2014 – 2015 учебный год</w:t>
      </w:r>
    </w:p>
    <w:p w:rsidR="002C7A41" w:rsidRPr="002D0862" w:rsidRDefault="002C7A41" w:rsidP="002C7A41">
      <w:pPr>
        <w:pStyle w:val="af3"/>
        <w:jc w:val="center"/>
        <w:rPr>
          <w:rFonts w:ascii="Times New Roman" w:hAnsi="Times New Roman"/>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394"/>
        <w:gridCol w:w="1418"/>
        <w:gridCol w:w="3544"/>
      </w:tblGrid>
      <w:tr w:rsidR="002C7A41" w:rsidRPr="002D0862" w:rsidTr="00BE7334">
        <w:tc>
          <w:tcPr>
            <w:tcW w:w="534" w:type="dxa"/>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w:t>
            </w:r>
          </w:p>
        </w:tc>
        <w:tc>
          <w:tcPr>
            <w:tcW w:w="4394" w:type="dxa"/>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Мероприятия</w:t>
            </w:r>
          </w:p>
        </w:tc>
        <w:tc>
          <w:tcPr>
            <w:tcW w:w="1418" w:type="dxa"/>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Срок</w:t>
            </w:r>
          </w:p>
        </w:tc>
        <w:tc>
          <w:tcPr>
            <w:tcW w:w="3544" w:type="dxa"/>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 xml:space="preserve">Ответственные </w:t>
            </w:r>
          </w:p>
        </w:tc>
      </w:tr>
      <w:tr w:rsidR="002C7A41" w:rsidRPr="002D0862" w:rsidTr="00BE7334">
        <w:trPr>
          <w:trHeight w:val="1946"/>
        </w:trPr>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1</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Совещание для руководителей органов местного самоуправления, осуществляющие управление в сфере образования по вопросу проведения социально-психологического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 в рамках проведения Августовского совещания</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 xml:space="preserve">Август </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здравоохранения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У</w:t>
            </w:r>
            <w:r>
              <w:rPr>
                <w:rFonts w:ascii="Times New Roman" w:hAnsi="Times New Roman" w:cs="Calibri"/>
                <w:sz w:val="24"/>
                <w:szCs w:val="24"/>
              </w:rPr>
              <w:t xml:space="preserve">ФСКН </w:t>
            </w:r>
            <w:r w:rsidRPr="0070427E">
              <w:rPr>
                <w:rFonts w:ascii="Times New Roman" w:hAnsi="Times New Roman" w:cs="Calibri"/>
                <w:sz w:val="24"/>
                <w:szCs w:val="24"/>
              </w:rPr>
              <w:t>по РС(Я)</w:t>
            </w:r>
            <w:r>
              <w:rPr>
                <w:rFonts w:ascii="Times New Roman" w:hAnsi="Times New Roman" w:cs="Calibri"/>
                <w:sz w:val="24"/>
                <w:szCs w:val="24"/>
              </w:rPr>
              <w:t xml:space="preserve"> (по согл.)</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2</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Заседание Межведомственной рабочей группы по профилактике злоупотребления наркотическими средствами и психотропными веществами</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Члены Межведомственной рабочей группы</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3</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 xml:space="preserve">Утверждение приказа «О проведении социально-психологического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 в 2014-2015 учебном году» </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 (Я),</w:t>
            </w:r>
          </w:p>
          <w:p w:rsidR="002C7A41"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r>
              <w:rPr>
                <w:rFonts w:ascii="Times New Roman" w:hAnsi="Times New Roman" w:cs="Calibri"/>
                <w:sz w:val="24"/>
                <w:szCs w:val="24"/>
              </w:rPr>
              <w:t>,</w:t>
            </w:r>
          </w:p>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Общеобразовательные организации</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4</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Утверждение плана мероприятий по проведению социально-психологического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 в 2014-2015 учебном году</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p>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Общеобразовательные организации</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5</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Организация</w:t>
            </w:r>
            <w:r w:rsidRPr="0070427E">
              <w:rPr>
                <w:rFonts w:ascii="Times New Roman" w:hAnsi="Times New Roman" w:cs="Calibri"/>
                <w:b/>
                <w:sz w:val="24"/>
                <w:szCs w:val="24"/>
              </w:rPr>
              <w:t xml:space="preserve"> </w:t>
            </w:r>
            <w:r w:rsidRPr="0070427E">
              <w:rPr>
                <w:rFonts w:ascii="Times New Roman" w:hAnsi="Times New Roman" w:cs="Calibri"/>
                <w:sz w:val="24"/>
                <w:szCs w:val="24"/>
              </w:rPr>
              <w:t xml:space="preserve"> просветительской работы в СМИ</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Август – декабрь</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 xml:space="preserve">2014 </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 (Я),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здравоохранения РС (Я),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профессионального образования, подготовки и расстановки кадров РС(Я),</w:t>
            </w:r>
          </w:p>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УФСКН</w:t>
            </w:r>
            <w:r w:rsidRPr="0070427E">
              <w:rPr>
                <w:rFonts w:ascii="Times New Roman" w:hAnsi="Times New Roman" w:cs="Calibri"/>
                <w:sz w:val="24"/>
                <w:szCs w:val="24"/>
              </w:rPr>
              <w:t xml:space="preserve"> по РС(Я)</w:t>
            </w:r>
            <w:r>
              <w:rPr>
                <w:rFonts w:ascii="Times New Roman" w:hAnsi="Times New Roman" w:cs="Calibri"/>
                <w:sz w:val="24"/>
                <w:szCs w:val="24"/>
              </w:rPr>
              <w:t xml:space="preserve"> (по согл.)</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6</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Размещение приказа, Порядка социально-психологического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 на сайтах организаций, членов Межведомственной группы</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ГБОУ «РЦ ПМСС» МО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профессионального образования, подготовки и расстановки кадров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здравоохранения РС(Я),</w:t>
            </w:r>
          </w:p>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УФСКН</w:t>
            </w:r>
            <w:r w:rsidRPr="0070427E">
              <w:rPr>
                <w:rFonts w:ascii="Times New Roman" w:hAnsi="Times New Roman" w:cs="Calibri"/>
                <w:sz w:val="24"/>
                <w:szCs w:val="24"/>
              </w:rPr>
              <w:t xml:space="preserve"> по РС(Я)</w:t>
            </w:r>
            <w:r>
              <w:rPr>
                <w:rFonts w:ascii="Times New Roman" w:hAnsi="Times New Roman" w:cs="Calibri"/>
                <w:sz w:val="24"/>
                <w:szCs w:val="24"/>
              </w:rPr>
              <w:t xml:space="preserve"> (по согл.)</w:t>
            </w:r>
            <w:r w:rsidRPr="0070427E">
              <w:rPr>
                <w:rFonts w:ascii="Times New Roman" w:hAnsi="Times New Roman" w:cs="Calibri"/>
                <w:sz w:val="24"/>
                <w:szCs w:val="24"/>
              </w:rPr>
              <w:t xml:space="preserve">, </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Общеобразовательные организации</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7</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Проведение курсов подготовки медработников по проведению процедуры медицинского тестирования на выявление употребления обучающихся общеобразовательных организаций наркотических средств и психотропных веществ.</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 октябрь</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здравоохранения РС(Я)</w:t>
            </w:r>
          </w:p>
          <w:p w:rsidR="002C7A41" w:rsidRPr="0070427E" w:rsidRDefault="002C7A41" w:rsidP="00BE7334">
            <w:pPr>
              <w:pStyle w:val="af3"/>
              <w:jc w:val="center"/>
              <w:rPr>
                <w:rFonts w:ascii="Times New Roman" w:hAnsi="Times New Roman" w:cs="Calibri"/>
                <w:sz w:val="24"/>
                <w:szCs w:val="24"/>
              </w:rPr>
            </w:pP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8</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Организация</w:t>
            </w:r>
            <w:r w:rsidRPr="0070427E">
              <w:rPr>
                <w:rFonts w:ascii="Times New Roman" w:hAnsi="Times New Roman" w:cs="Calibri"/>
                <w:b/>
                <w:sz w:val="24"/>
                <w:szCs w:val="24"/>
              </w:rPr>
              <w:t xml:space="preserve"> </w:t>
            </w:r>
            <w:r w:rsidRPr="0070427E">
              <w:rPr>
                <w:rFonts w:ascii="Times New Roman" w:hAnsi="Times New Roman" w:cs="Calibri"/>
                <w:sz w:val="24"/>
                <w:szCs w:val="24"/>
              </w:rPr>
              <w:t xml:space="preserve"> просветительской работы  среди  родителей и обучающихся по социально-психологическому тестированию  с участием психологов, классных руководителей, социальных педагогов,  представителей антинаркотической комиссии, администрации МО.</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 декабрь</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профессионального образования, подготовки и расстановки кадров РС(Я),</w:t>
            </w:r>
          </w:p>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Органы местного самоуправления МР и ГО</w:t>
            </w:r>
            <w:r w:rsidRPr="0070427E">
              <w:rPr>
                <w:rFonts w:ascii="Times New Roman" w:hAnsi="Times New Roman" w:cs="Calibri"/>
                <w:sz w:val="24"/>
                <w:szCs w:val="24"/>
              </w:rPr>
              <w:t>,</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9</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Обучение специалистов общеобразовательных организаций, членов комиссий по проведению социально-психологическому тестированию</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 октябрь 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10</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 xml:space="preserve">Организация получения информированных согласий на социально-психологическое тестирование </w:t>
            </w:r>
            <w:r w:rsidRPr="0070427E">
              <w:rPr>
                <w:rFonts w:ascii="Times New Roman" w:hAnsi="Times New Roman" w:cs="Calibri"/>
                <w:bCs/>
                <w:sz w:val="24"/>
                <w:szCs w:val="24"/>
              </w:rPr>
              <w:t xml:space="preserve">обучающихся старше 15 лет, родителей </w:t>
            </w:r>
            <w:r w:rsidRPr="0070427E">
              <w:rPr>
                <w:rFonts w:ascii="Times New Roman" w:hAnsi="Times New Roman" w:cs="Calibri"/>
                <w:sz w:val="24"/>
                <w:szCs w:val="24"/>
              </w:rPr>
              <w:t xml:space="preserve">(законных представителей) </w:t>
            </w:r>
            <w:r w:rsidRPr="0070427E">
              <w:rPr>
                <w:rFonts w:ascii="Times New Roman" w:hAnsi="Times New Roman" w:cs="Calibri"/>
                <w:bCs/>
                <w:sz w:val="24"/>
                <w:szCs w:val="24"/>
              </w:rPr>
              <w:t>детей младше 15 лет</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Сентябрь - октябрь</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2014 год</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Общеобразовательные</w:t>
            </w:r>
            <w:r w:rsidRPr="0070427E">
              <w:rPr>
                <w:rFonts w:ascii="Times New Roman" w:hAnsi="Times New Roman" w:cs="Calibri"/>
                <w:sz w:val="24"/>
                <w:szCs w:val="24"/>
              </w:rPr>
              <w:t xml:space="preserve"> организаци</w:t>
            </w:r>
            <w:r>
              <w:rPr>
                <w:rFonts w:ascii="Times New Roman" w:hAnsi="Times New Roman" w:cs="Calibri"/>
                <w:sz w:val="24"/>
                <w:szCs w:val="24"/>
              </w:rPr>
              <w:t>и</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11</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Проведение социально-психологического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Октябрь - ноябрь 2014</w:t>
            </w:r>
          </w:p>
          <w:p w:rsidR="002C7A41" w:rsidRPr="0070427E" w:rsidRDefault="002C7A41" w:rsidP="00BE7334">
            <w:pPr>
              <w:pStyle w:val="af3"/>
              <w:jc w:val="center"/>
              <w:rPr>
                <w:rFonts w:ascii="Times New Roman" w:hAnsi="Times New Roman" w:cs="Calibri"/>
                <w:sz w:val="24"/>
                <w:szCs w:val="24"/>
              </w:rPr>
            </w:pPr>
          </w:p>
          <w:p w:rsidR="002C7A41" w:rsidRPr="0070427E" w:rsidRDefault="002C7A41" w:rsidP="00BE7334">
            <w:pPr>
              <w:pStyle w:val="af3"/>
              <w:jc w:val="center"/>
              <w:rPr>
                <w:rFonts w:ascii="Times New Roman" w:hAnsi="Times New Roman" w:cs="Calibri"/>
                <w:sz w:val="24"/>
                <w:szCs w:val="24"/>
              </w:rPr>
            </w:pP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p>
          <w:p w:rsidR="002C7A41" w:rsidRPr="0070427E" w:rsidRDefault="002C7A41" w:rsidP="00BE7334">
            <w:pPr>
              <w:pStyle w:val="af3"/>
              <w:jc w:val="center"/>
              <w:rPr>
                <w:rFonts w:ascii="Times New Roman" w:hAnsi="Times New Roman" w:cs="Calibri"/>
                <w:sz w:val="24"/>
                <w:szCs w:val="24"/>
              </w:rPr>
            </w:pPr>
            <w:r>
              <w:rPr>
                <w:rFonts w:ascii="Times New Roman" w:hAnsi="Times New Roman" w:cs="Calibri"/>
                <w:sz w:val="24"/>
                <w:szCs w:val="24"/>
              </w:rPr>
              <w:t>О</w:t>
            </w:r>
            <w:r w:rsidRPr="0070427E">
              <w:rPr>
                <w:rFonts w:ascii="Times New Roman" w:hAnsi="Times New Roman" w:cs="Calibri"/>
                <w:sz w:val="24"/>
                <w:szCs w:val="24"/>
              </w:rPr>
              <w:t>бщеобразовательны</w:t>
            </w:r>
            <w:r>
              <w:rPr>
                <w:rFonts w:ascii="Times New Roman" w:hAnsi="Times New Roman" w:cs="Calibri"/>
                <w:sz w:val="24"/>
                <w:szCs w:val="24"/>
              </w:rPr>
              <w:t>е</w:t>
            </w:r>
            <w:r w:rsidRPr="0070427E">
              <w:rPr>
                <w:rFonts w:ascii="Times New Roman" w:hAnsi="Times New Roman" w:cs="Calibri"/>
                <w:sz w:val="24"/>
                <w:szCs w:val="24"/>
              </w:rPr>
              <w:t xml:space="preserve"> организаци</w:t>
            </w:r>
            <w:r>
              <w:rPr>
                <w:rFonts w:ascii="Times New Roman" w:hAnsi="Times New Roman" w:cs="Calibri"/>
                <w:sz w:val="24"/>
                <w:szCs w:val="24"/>
              </w:rPr>
              <w:t>и</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12</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Проведение медицинского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Ноябрь – декабрь 2014</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здравоохранения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tc>
      </w:tr>
      <w:tr w:rsidR="002C7A41" w:rsidRPr="002D0862" w:rsidTr="00BE7334">
        <w:tc>
          <w:tcPr>
            <w:tcW w:w="53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13</w:t>
            </w:r>
          </w:p>
        </w:tc>
        <w:tc>
          <w:tcPr>
            <w:tcW w:w="4394" w:type="dxa"/>
            <w:vAlign w:val="center"/>
          </w:tcPr>
          <w:p w:rsidR="002C7A41" w:rsidRPr="0070427E" w:rsidRDefault="002C7A41" w:rsidP="00BE7334">
            <w:pPr>
              <w:pStyle w:val="af3"/>
              <w:rPr>
                <w:rFonts w:ascii="Times New Roman" w:hAnsi="Times New Roman" w:cs="Calibri"/>
                <w:sz w:val="24"/>
                <w:szCs w:val="24"/>
              </w:rPr>
            </w:pPr>
            <w:r w:rsidRPr="0070427E">
              <w:rPr>
                <w:rFonts w:ascii="Times New Roman" w:hAnsi="Times New Roman" w:cs="Calibri"/>
                <w:sz w:val="24"/>
                <w:szCs w:val="24"/>
              </w:rPr>
              <w:t>Подведение итогов социально-психологического и медицинского тестирования обучающихся в муниципальных общеобразовательных организациях, направленного на выявление немедицинского  потребления наркотических средств и психотропных веществ за 2014 – 2015 учебный год на Августовском совещании работников образования Республики Саха (Якутия).</w:t>
            </w:r>
          </w:p>
        </w:tc>
        <w:tc>
          <w:tcPr>
            <w:tcW w:w="1418"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Август 2015</w:t>
            </w:r>
          </w:p>
        </w:tc>
        <w:tc>
          <w:tcPr>
            <w:tcW w:w="3544" w:type="dxa"/>
            <w:vAlign w:val="center"/>
          </w:tcPr>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Министерство образования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ГБОУ «РЦ ПМСС» МО РС(Я),</w:t>
            </w:r>
          </w:p>
          <w:p w:rsidR="002C7A41" w:rsidRPr="0070427E" w:rsidRDefault="002C7A41" w:rsidP="00BE7334">
            <w:pPr>
              <w:pStyle w:val="af3"/>
              <w:jc w:val="center"/>
              <w:rPr>
                <w:rFonts w:ascii="Times New Roman" w:hAnsi="Times New Roman" w:cs="Calibri"/>
                <w:sz w:val="24"/>
                <w:szCs w:val="24"/>
              </w:rPr>
            </w:pPr>
            <w:r w:rsidRPr="0070427E">
              <w:rPr>
                <w:rFonts w:ascii="Times New Roman" w:hAnsi="Times New Roman" w:cs="Calibri"/>
                <w:sz w:val="24"/>
                <w:szCs w:val="24"/>
              </w:rPr>
              <w:t>Органы местного самоуправления, осуществляющие управление в сфере образования</w:t>
            </w:r>
          </w:p>
        </w:tc>
      </w:tr>
    </w:tbl>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rPr>
          <w:rFonts w:ascii="Times New Roman" w:hAnsi="Times New Roman"/>
          <w:i/>
          <w:sz w:val="24"/>
          <w:szCs w:val="24"/>
        </w:rPr>
      </w:pPr>
    </w:p>
    <w:p w:rsidR="002C7A41" w:rsidRDefault="002C7A41" w:rsidP="002C7A41">
      <w:pPr>
        <w:spacing w:after="0" w:line="240" w:lineRule="auto"/>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Pr="00413EB3" w:rsidRDefault="002C7A41" w:rsidP="002C7A41">
      <w:pPr>
        <w:spacing w:after="0" w:line="240" w:lineRule="auto"/>
        <w:jc w:val="right"/>
        <w:rPr>
          <w:rFonts w:ascii="Times New Roman" w:hAnsi="Times New Roman"/>
          <w:i/>
          <w:sz w:val="24"/>
          <w:szCs w:val="24"/>
        </w:rPr>
      </w:pPr>
      <w:r w:rsidRPr="00413EB3">
        <w:rPr>
          <w:rFonts w:ascii="Times New Roman" w:hAnsi="Times New Roman"/>
          <w:i/>
          <w:sz w:val="24"/>
          <w:szCs w:val="24"/>
        </w:rPr>
        <w:t>Приложение</w:t>
      </w:r>
      <w:r>
        <w:rPr>
          <w:rFonts w:ascii="Times New Roman" w:hAnsi="Times New Roman"/>
          <w:i/>
          <w:sz w:val="24"/>
          <w:szCs w:val="24"/>
        </w:rPr>
        <w:t xml:space="preserve"> № 2</w:t>
      </w:r>
      <w:r w:rsidRPr="00413EB3">
        <w:rPr>
          <w:rFonts w:ascii="Times New Roman" w:hAnsi="Times New Roman"/>
          <w:i/>
          <w:sz w:val="24"/>
          <w:szCs w:val="24"/>
        </w:rPr>
        <w:t xml:space="preserve"> </w:t>
      </w:r>
    </w:p>
    <w:p w:rsidR="002C7A41" w:rsidRPr="00413EB3" w:rsidRDefault="002C7A41" w:rsidP="002C7A41">
      <w:pPr>
        <w:spacing w:after="0" w:line="240" w:lineRule="auto"/>
        <w:jc w:val="right"/>
        <w:rPr>
          <w:rFonts w:ascii="Times New Roman" w:hAnsi="Times New Roman"/>
          <w:i/>
          <w:sz w:val="24"/>
          <w:szCs w:val="24"/>
        </w:rPr>
      </w:pPr>
    </w:p>
    <w:p w:rsidR="002C7A41" w:rsidRPr="00413EB3" w:rsidRDefault="002C7A41" w:rsidP="002C7A41">
      <w:pPr>
        <w:spacing w:after="0" w:line="240" w:lineRule="auto"/>
        <w:jc w:val="both"/>
        <w:rPr>
          <w:rFonts w:ascii="Times New Roman" w:hAnsi="Times New Roman"/>
          <w:sz w:val="24"/>
          <w:szCs w:val="24"/>
        </w:rPr>
      </w:pPr>
    </w:p>
    <w:p w:rsidR="002C7A41" w:rsidRPr="00BE5CB5" w:rsidRDefault="002C7A41" w:rsidP="002C7A41">
      <w:pPr>
        <w:spacing w:after="0" w:line="240" w:lineRule="auto"/>
        <w:jc w:val="center"/>
        <w:rPr>
          <w:rFonts w:ascii="Times New Roman" w:hAnsi="Times New Roman"/>
          <w:b/>
          <w:sz w:val="24"/>
          <w:szCs w:val="24"/>
        </w:rPr>
      </w:pPr>
      <w:r w:rsidRPr="00BE5CB5">
        <w:rPr>
          <w:rFonts w:ascii="Times New Roman" w:hAnsi="Times New Roman"/>
          <w:b/>
          <w:sz w:val="24"/>
          <w:szCs w:val="24"/>
        </w:rPr>
        <w:t>ПОРЯДОК</w:t>
      </w:r>
    </w:p>
    <w:p w:rsidR="002C7A41" w:rsidRPr="00BE5CB5" w:rsidRDefault="002C7A41" w:rsidP="002C7A41">
      <w:pPr>
        <w:spacing w:after="0" w:line="240" w:lineRule="auto"/>
        <w:jc w:val="center"/>
        <w:rPr>
          <w:rFonts w:ascii="Times New Roman" w:hAnsi="Times New Roman"/>
          <w:b/>
          <w:sz w:val="24"/>
          <w:szCs w:val="24"/>
        </w:rPr>
      </w:pPr>
      <w:r w:rsidRPr="00BE5CB5">
        <w:rPr>
          <w:rFonts w:ascii="Times New Roman" w:hAnsi="Times New Roman"/>
          <w:b/>
          <w:sz w:val="24"/>
          <w:szCs w:val="24"/>
        </w:rPr>
        <w:t xml:space="preserve">проведения </w:t>
      </w:r>
      <w:r>
        <w:rPr>
          <w:rFonts w:ascii="Times New Roman" w:hAnsi="Times New Roman"/>
          <w:b/>
          <w:sz w:val="24"/>
          <w:szCs w:val="24"/>
        </w:rPr>
        <w:t>социально-</w:t>
      </w:r>
      <w:r w:rsidRPr="00BE5CB5">
        <w:rPr>
          <w:rFonts w:ascii="Times New Roman" w:hAnsi="Times New Roman"/>
          <w:b/>
          <w:sz w:val="24"/>
          <w:szCs w:val="24"/>
        </w:rPr>
        <w:t xml:space="preserve">психологического тестирования обучающихся   </w:t>
      </w:r>
    </w:p>
    <w:p w:rsidR="002C7A41" w:rsidRPr="00BE5CB5" w:rsidRDefault="002C7A41" w:rsidP="002C7A41">
      <w:pPr>
        <w:spacing w:after="0" w:line="240" w:lineRule="auto"/>
        <w:jc w:val="center"/>
        <w:rPr>
          <w:rFonts w:ascii="Times New Roman" w:hAnsi="Times New Roman"/>
          <w:b/>
          <w:sz w:val="24"/>
          <w:szCs w:val="24"/>
        </w:rPr>
      </w:pPr>
      <w:r w:rsidRPr="00BE5CB5">
        <w:rPr>
          <w:rFonts w:ascii="Times New Roman" w:hAnsi="Times New Roman"/>
          <w:b/>
          <w:sz w:val="24"/>
          <w:szCs w:val="24"/>
        </w:rPr>
        <w:t xml:space="preserve">в общеобразовательных организациях  Республики Саха (Якутия), </w:t>
      </w:r>
    </w:p>
    <w:p w:rsidR="002C7A41" w:rsidRPr="00BE5CB5" w:rsidRDefault="002C7A41" w:rsidP="002C7A41">
      <w:pPr>
        <w:spacing w:after="0" w:line="240" w:lineRule="auto"/>
        <w:jc w:val="center"/>
        <w:rPr>
          <w:rFonts w:ascii="Times New Roman" w:hAnsi="Times New Roman"/>
          <w:b/>
          <w:sz w:val="24"/>
          <w:szCs w:val="24"/>
        </w:rPr>
      </w:pPr>
      <w:r w:rsidRPr="00BE5CB5">
        <w:rPr>
          <w:rFonts w:ascii="Times New Roman" w:hAnsi="Times New Roman"/>
          <w:b/>
          <w:sz w:val="24"/>
          <w:szCs w:val="24"/>
        </w:rPr>
        <w:t>направленного на раннее выявление немедицинского потребления наркотических средств и психотропных веществ</w:t>
      </w:r>
      <w:r w:rsidRPr="00BE5CB5">
        <w:rPr>
          <w:rFonts w:ascii="Times New Roman" w:hAnsi="Times New Roman"/>
          <w:sz w:val="24"/>
          <w:szCs w:val="24"/>
        </w:rPr>
        <w:t xml:space="preserve"> </w:t>
      </w:r>
      <w:r w:rsidRPr="00BE5CB5">
        <w:rPr>
          <w:rFonts w:ascii="Times New Roman" w:hAnsi="Times New Roman"/>
          <w:b/>
          <w:sz w:val="24"/>
          <w:szCs w:val="24"/>
        </w:rPr>
        <w:t xml:space="preserve"> </w:t>
      </w:r>
    </w:p>
    <w:p w:rsidR="002C7A41" w:rsidRPr="00BE5CB5" w:rsidRDefault="002C7A41" w:rsidP="002C7A41">
      <w:pPr>
        <w:spacing w:after="0" w:line="360" w:lineRule="auto"/>
        <w:jc w:val="center"/>
        <w:rPr>
          <w:rFonts w:ascii="Times New Roman" w:hAnsi="Times New Roman"/>
          <w:b/>
          <w:sz w:val="24"/>
          <w:szCs w:val="24"/>
        </w:rPr>
      </w:pPr>
    </w:p>
    <w:p w:rsidR="002C7A41" w:rsidRPr="005C7931" w:rsidRDefault="002C7A41" w:rsidP="002C7A41">
      <w:pPr>
        <w:spacing w:after="0" w:line="240" w:lineRule="auto"/>
        <w:ind w:firstLine="709"/>
        <w:jc w:val="both"/>
        <w:rPr>
          <w:rFonts w:ascii="Times New Roman" w:hAnsi="Times New Roman"/>
          <w:sz w:val="24"/>
          <w:szCs w:val="24"/>
        </w:rPr>
      </w:pPr>
      <w:r w:rsidRPr="00BE5CB5">
        <w:rPr>
          <w:rFonts w:ascii="Times New Roman" w:hAnsi="Times New Roman"/>
          <w:sz w:val="24"/>
          <w:szCs w:val="24"/>
        </w:rPr>
        <w:t xml:space="preserve">1. Настоящий Порядок определяет правила проведения социально-психологического </w:t>
      </w:r>
      <w:r w:rsidRPr="005C7931">
        <w:rPr>
          <w:rFonts w:ascii="Times New Roman" w:hAnsi="Times New Roman"/>
          <w:sz w:val="24"/>
          <w:szCs w:val="24"/>
        </w:rPr>
        <w:t>тестирования обучающихся (далее - тестирование) в общеобразовательных организациях, направленного на раннее выявление немедицинского потребления наркотических средств и психотропных веществ.</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2.  Тестированию подлежат обучающиеся общеобразовательной организации в возрасте от 13 лет и старше.</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3.Тестирование проводится анонимно и при наличии информированного согласия в письменной форме обучающихся, достигших возраста пятнадцати лет, или информированного согласия в письменной форме одного из родителей (законного представителя) обучающихся, не достигших возраста пятнадцати лет.</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4. Тестирование осуществляется ежегодно в соответствии с приказом руководителя образовательной организации.</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5. В целях организации проведения тестирования руководитель общеобразовательной организации выполняет следующие функции:</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xml:space="preserve">- утверждает календарный план (Приложение </w:t>
      </w:r>
      <w:r>
        <w:rPr>
          <w:rFonts w:ascii="Times New Roman" w:hAnsi="Times New Roman"/>
          <w:sz w:val="24"/>
          <w:szCs w:val="24"/>
        </w:rPr>
        <w:t>№3</w:t>
      </w:r>
      <w:r w:rsidRPr="005C7931">
        <w:rPr>
          <w:rFonts w:ascii="Times New Roman" w:hAnsi="Times New Roman"/>
          <w:sz w:val="24"/>
          <w:szCs w:val="24"/>
        </w:rPr>
        <w:t>) проведения тестирования по классам (группам) в текущем учебном году;</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xml:space="preserve">- утверждает состав комиссии (Приложение </w:t>
      </w:r>
      <w:r>
        <w:rPr>
          <w:rFonts w:ascii="Times New Roman" w:hAnsi="Times New Roman"/>
          <w:sz w:val="24"/>
          <w:szCs w:val="24"/>
        </w:rPr>
        <w:t>№5</w:t>
      </w:r>
      <w:r w:rsidRPr="005C7931">
        <w:rPr>
          <w:rFonts w:ascii="Times New Roman" w:hAnsi="Times New Roman"/>
          <w:sz w:val="24"/>
          <w:szCs w:val="24"/>
        </w:rPr>
        <w:t>) из числа работников общеобразовательной организации, осуществляющей непосредственное проведение тестирования (далее – Комиссия);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организует получение информированного согласия в письменной форме одного из родителей или иного законного представителя обучающихся</w:t>
      </w:r>
      <w:r>
        <w:rPr>
          <w:rFonts w:ascii="Times New Roman" w:hAnsi="Times New Roman"/>
          <w:sz w:val="24"/>
          <w:szCs w:val="24"/>
        </w:rPr>
        <w:t xml:space="preserve"> (Приложение №7</w:t>
      </w:r>
      <w:r w:rsidRPr="005C7931">
        <w:rPr>
          <w:rFonts w:ascii="Times New Roman" w:hAnsi="Times New Roman"/>
          <w:sz w:val="24"/>
          <w:szCs w:val="24"/>
        </w:rPr>
        <w:t>), не достигших возраста пятнадцати лет, а также информированного согласия в письменной форме обучающихся</w:t>
      </w:r>
      <w:r>
        <w:rPr>
          <w:rFonts w:ascii="Times New Roman" w:hAnsi="Times New Roman"/>
          <w:sz w:val="24"/>
          <w:szCs w:val="24"/>
        </w:rPr>
        <w:t xml:space="preserve"> (Приложение №6)</w:t>
      </w:r>
      <w:r w:rsidRPr="005C7931">
        <w:rPr>
          <w:rFonts w:ascii="Times New Roman" w:hAnsi="Times New Roman"/>
          <w:sz w:val="24"/>
          <w:szCs w:val="24"/>
        </w:rPr>
        <w:t>, достигших возраста пятнадцати лет;</w:t>
      </w:r>
    </w:p>
    <w:p w:rsidR="002C7A41" w:rsidRPr="005C793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xml:space="preserve">- утверждает поимённые </w:t>
      </w:r>
      <w:r w:rsidRPr="005C7931">
        <w:rPr>
          <w:rFonts w:ascii="Times New Roman" w:hAnsi="Times New Roman"/>
          <w:sz w:val="24"/>
          <w:szCs w:val="24"/>
        </w:rPr>
        <w:t xml:space="preserve">списки обучающихся общеобразовательной организации (Приложение </w:t>
      </w:r>
      <w:r>
        <w:rPr>
          <w:rFonts w:ascii="Times New Roman" w:hAnsi="Times New Roman"/>
          <w:sz w:val="24"/>
          <w:szCs w:val="24"/>
        </w:rPr>
        <w:t>№8</w:t>
      </w:r>
      <w:r w:rsidRPr="005C7931">
        <w:rPr>
          <w:rFonts w:ascii="Times New Roman" w:hAnsi="Times New Roman"/>
          <w:sz w:val="24"/>
          <w:szCs w:val="24"/>
        </w:rPr>
        <w:t>), участвующих в тестировании, с указанием возраста (количества полных лет), составленные по итогам получения от обучающихся либо от их родителей или законных представителей информированных согласий в письменной форме об участии в тестировании;</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организует организационно-техническое сопровождение Комиссией проведения в соответствии с Методикой проведения тестирования обучающихся, не достигших возраста пятнадцати лет (далее – Методика тестирования), предусматривающее, в том числе пояснения по заполнению бланков тестирования (далее – бланки тестирования);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обеспечивает передачу акта пер</w:t>
      </w:r>
      <w:r>
        <w:rPr>
          <w:rFonts w:ascii="Times New Roman" w:hAnsi="Times New Roman"/>
          <w:sz w:val="24"/>
          <w:szCs w:val="24"/>
        </w:rPr>
        <w:t>едачи результатов тестирования</w:t>
      </w:r>
      <w:r w:rsidRPr="005C7931">
        <w:rPr>
          <w:rFonts w:ascii="Times New Roman" w:hAnsi="Times New Roman"/>
          <w:sz w:val="24"/>
          <w:szCs w:val="24"/>
        </w:rPr>
        <w:t xml:space="preserve"> </w:t>
      </w:r>
      <w:r>
        <w:rPr>
          <w:rFonts w:ascii="Times New Roman" w:hAnsi="Times New Roman"/>
          <w:sz w:val="24"/>
          <w:szCs w:val="24"/>
        </w:rPr>
        <w:t>о</w:t>
      </w:r>
      <w:r w:rsidRPr="00666062">
        <w:rPr>
          <w:rFonts w:ascii="Times New Roman" w:hAnsi="Times New Roman"/>
          <w:sz w:val="24"/>
          <w:szCs w:val="24"/>
        </w:rPr>
        <w:t>рган</w:t>
      </w:r>
      <w:r>
        <w:rPr>
          <w:rFonts w:ascii="Times New Roman" w:hAnsi="Times New Roman"/>
          <w:sz w:val="24"/>
          <w:szCs w:val="24"/>
        </w:rPr>
        <w:t>ам</w:t>
      </w:r>
      <w:r w:rsidRPr="00666062">
        <w:rPr>
          <w:rFonts w:ascii="Times New Roman" w:hAnsi="Times New Roman"/>
          <w:sz w:val="24"/>
          <w:szCs w:val="24"/>
        </w:rPr>
        <w:t xml:space="preserve"> местного самоуправления, осуществляющие управление в сфере образования</w:t>
      </w:r>
      <w:r w:rsidRPr="005C7931">
        <w:rPr>
          <w:rFonts w:ascii="Times New Roman" w:hAnsi="Times New Roman"/>
          <w:sz w:val="24"/>
          <w:szCs w:val="24"/>
        </w:rPr>
        <w:t xml:space="preserve"> (Приложение </w:t>
      </w:r>
      <w:r>
        <w:rPr>
          <w:rFonts w:ascii="Times New Roman" w:hAnsi="Times New Roman"/>
          <w:sz w:val="24"/>
          <w:szCs w:val="24"/>
        </w:rPr>
        <w:t>№9</w:t>
      </w:r>
      <w:r w:rsidRPr="005C7931">
        <w:rPr>
          <w:rFonts w:ascii="Times New Roman" w:hAnsi="Times New Roman"/>
          <w:sz w:val="24"/>
          <w:szCs w:val="24"/>
        </w:rPr>
        <w:t>);</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обеспечивает безусловное соблюдение конфиденциальности на всех этапах проведения тестирования, а также конфиденциальность результатов анализа информации, полученной по результатам тестирования.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6. В целях получения информированного согласия в письменной форме от одного из родителей или законного представителя обучающихся, не достигших возраста п</w:t>
      </w:r>
      <w:r>
        <w:rPr>
          <w:rFonts w:ascii="Times New Roman" w:hAnsi="Times New Roman"/>
          <w:sz w:val="24"/>
          <w:szCs w:val="24"/>
        </w:rPr>
        <w:t>ятнадцати</w:t>
      </w:r>
      <w:r w:rsidRPr="005C7931">
        <w:rPr>
          <w:rFonts w:ascii="Times New Roman" w:hAnsi="Times New Roman"/>
          <w:sz w:val="24"/>
          <w:szCs w:val="24"/>
        </w:rPr>
        <w:t xml:space="preserve"> лет, в общеобразовательной организации проводится родительское собрание, на котором уполномоченный представитель общеобразовательной организации доводит до их сведения цель и задачи проводимого тестирования.</w:t>
      </w:r>
    </w:p>
    <w:p w:rsidR="002C7A4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7. В целях получения информированного согласия в пи</w:t>
      </w:r>
      <w:r>
        <w:rPr>
          <w:rFonts w:ascii="Times New Roman" w:hAnsi="Times New Roman"/>
          <w:sz w:val="24"/>
          <w:szCs w:val="24"/>
        </w:rPr>
        <w:t xml:space="preserve">сьменной форме от обучающихся, </w:t>
      </w:r>
      <w:r w:rsidRPr="005C7931">
        <w:rPr>
          <w:rFonts w:ascii="Times New Roman" w:hAnsi="Times New Roman"/>
          <w:sz w:val="24"/>
          <w:szCs w:val="24"/>
        </w:rPr>
        <w:t xml:space="preserve">достигших возраста </w:t>
      </w:r>
      <w:r>
        <w:rPr>
          <w:rFonts w:ascii="Times New Roman" w:hAnsi="Times New Roman"/>
          <w:sz w:val="24"/>
          <w:szCs w:val="24"/>
        </w:rPr>
        <w:t xml:space="preserve">пятнадцати </w:t>
      </w:r>
      <w:r w:rsidRPr="005C7931">
        <w:rPr>
          <w:rFonts w:ascii="Times New Roman" w:hAnsi="Times New Roman"/>
          <w:sz w:val="24"/>
          <w:szCs w:val="24"/>
        </w:rPr>
        <w:t>лет, проводится собрание обучающихся, на котором уполномоченный представитель общеобразовательной организации доводит до их сведения цель и задачи проводимого тестирования.</w:t>
      </w:r>
    </w:p>
    <w:p w:rsidR="002C7A41" w:rsidRPr="005C793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8</w:t>
      </w:r>
      <w:r w:rsidRPr="005C7931">
        <w:rPr>
          <w:rFonts w:ascii="Times New Roman" w:hAnsi="Times New Roman"/>
          <w:sz w:val="24"/>
          <w:szCs w:val="24"/>
        </w:rPr>
        <w:t>. Количество, общая площадь и состояние помещений, предоставляемых для проведения тестирования обучающихся (далее - аудитории), должны обеспечив</w:t>
      </w:r>
      <w:r>
        <w:rPr>
          <w:rFonts w:ascii="Times New Roman" w:hAnsi="Times New Roman"/>
          <w:sz w:val="24"/>
          <w:szCs w:val="24"/>
        </w:rPr>
        <w:t xml:space="preserve">ать его проведение в условиях, </w:t>
      </w:r>
      <w:r w:rsidRPr="005C7931">
        <w:rPr>
          <w:rFonts w:ascii="Times New Roman" w:hAnsi="Times New Roman"/>
          <w:sz w:val="24"/>
          <w:szCs w:val="24"/>
        </w:rPr>
        <w:t>соответствующих требованиям санитарно-эпидемиологических правил и нормативов.</w:t>
      </w:r>
    </w:p>
    <w:p w:rsidR="002C7A4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Количество аудиторий определяется исходя из того, что в каждой аудитории должно присутствовать не более 15 участников тестирования. Для каждого участника должно быть выделено отдельное рабочее место, в том числе с учётом их индивидуальных особенностей.</w:t>
      </w:r>
    </w:p>
    <w:p w:rsidR="002C7A41" w:rsidRPr="005C793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9. Продолжительность проведения социально-психологического тестирования составляет 15-20 минут.</w:t>
      </w:r>
    </w:p>
    <w:p w:rsidR="002C7A41" w:rsidRPr="005C7931" w:rsidRDefault="002C7A41" w:rsidP="002C7A41">
      <w:pPr>
        <w:spacing w:after="0" w:line="240" w:lineRule="auto"/>
        <w:ind w:firstLine="709"/>
        <w:jc w:val="both"/>
        <w:rPr>
          <w:rFonts w:ascii="Times New Roman" w:hAnsi="Times New Roman"/>
          <w:color w:val="00B050"/>
          <w:sz w:val="24"/>
          <w:szCs w:val="24"/>
        </w:rPr>
      </w:pPr>
      <w:r>
        <w:rPr>
          <w:rFonts w:ascii="Times New Roman" w:hAnsi="Times New Roman"/>
          <w:sz w:val="24"/>
          <w:szCs w:val="24"/>
        </w:rPr>
        <w:t>10</w:t>
      </w:r>
      <w:r w:rsidRPr="005C7931">
        <w:rPr>
          <w:rFonts w:ascii="Times New Roman" w:hAnsi="Times New Roman"/>
          <w:sz w:val="24"/>
          <w:szCs w:val="24"/>
        </w:rPr>
        <w:t>. При проведении тестирования в каждой аудитории должен присутствовать член Комиссии, проводящий необходимые организационные и технические мероприятия, обеспечивающие соблюдение порядка тестирования и представитель родительской общественности данной образовательной организации в качестве наблюдателя.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1</w:t>
      </w:r>
      <w:r>
        <w:rPr>
          <w:rFonts w:ascii="Times New Roman" w:hAnsi="Times New Roman"/>
          <w:sz w:val="24"/>
          <w:szCs w:val="24"/>
        </w:rPr>
        <w:t>1</w:t>
      </w:r>
      <w:r w:rsidRPr="005C7931">
        <w:rPr>
          <w:rFonts w:ascii="Times New Roman" w:hAnsi="Times New Roman"/>
          <w:sz w:val="24"/>
          <w:szCs w:val="24"/>
        </w:rPr>
        <w:t xml:space="preserve"> . Перед началом проведения тестирования члены Комиссии проводят инструктаж обучающихся, в том числе информируют о порядке проведения тестирования, правилах заполнения бланков тестирования, продолжительности тестирования.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Во время тестирования обучающиеся не вправе общаться друг с другом, свободно перемещаться по аудитории.</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1</w:t>
      </w:r>
      <w:r>
        <w:rPr>
          <w:rFonts w:ascii="Times New Roman" w:hAnsi="Times New Roman"/>
          <w:sz w:val="24"/>
          <w:szCs w:val="24"/>
        </w:rPr>
        <w:t>2</w:t>
      </w:r>
      <w:r w:rsidRPr="005C7931">
        <w:rPr>
          <w:rFonts w:ascii="Times New Roman" w:hAnsi="Times New Roman"/>
          <w:sz w:val="24"/>
          <w:szCs w:val="24"/>
        </w:rPr>
        <w:t xml:space="preserve">. По завершении заполнения бланков тестирования член Комиссии объявляет окончание тестирования и одномоментно собирает бланки у всех обучающихся, принявших участие в тестировании. Заполненные бланки тестирования группируются по возрасту обучающихся (не достигших возраста пятнадцати лет; достигших возраста пятнадцати лет); составляется окончательный список обучающихся, принявших участие в тестировании. </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xml:space="preserve">Затем бланки передаются членам Комиссии </w:t>
      </w:r>
      <w:r>
        <w:rPr>
          <w:rFonts w:ascii="Times New Roman" w:hAnsi="Times New Roman"/>
          <w:sz w:val="24"/>
          <w:szCs w:val="24"/>
        </w:rPr>
        <w:t xml:space="preserve">общеобразовательной организации </w:t>
      </w:r>
      <w:r w:rsidRPr="005C7931">
        <w:rPr>
          <w:rFonts w:ascii="Times New Roman" w:hAnsi="Times New Roman"/>
          <w:sz w:val="24"/>
          <w:szCs w:val="24"/>
        </w:rPr>
        <w:t xml:space="preserve">на обработку и анализ в соответствии с Методикой проведения тестирования.  </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1</w:t>
      </w:r>
      <w:r>
        <w:rPr>
          <w:rFonts w:ascii="Times New Roman" w:hAnsi="Times New Roman"/>
          <w:sz w:val="24"/>
          <w:szCs w:val="24"/>
        </w:rPr>
        <w:t>3</w:t>
      </w:r>
      <w:r w:rsidRPr="005C7931">
        <w:rPr>
          <w:rFonts w:ascii="Times New Roman" w:hAnsi="Times New Roman"/>
          <w:sz w:val="24"/>
          <w:szCs w:val="24"/>
        </w:rPr>
        <w:t>. Обработка и анализ информации</w:t>
      </w:r>
      <w:r>
        <w:rPr>
          <w:rFonts w:ascii="Times New Roman" w:hAnsi="Times New Roman"/>
          <w:sz w:val="24"/>
          <w:szCs w:val="24"/>
        </w:rPr>
        <w:t xml:space="preserve"> в общеобразовательных организациях</w:t>
      </w:r>
      <w:r w:rsidRPr="005C7931">
        <w:rPr>
          <w:rFonts w:ascii="Times New Roman" w:hAnsi="Times New Roman"/>
          <w:sz w:val="24"/>
          <w:szCs w:val="24"/>
        </w:rPr>
        <w:t>, полученной в результате проведённого тестирования, ос</w:t>
      </w:r>
      <w:r>
        <w:rPr>
          <w:rFonts w:ascii="Times New Roman" w:hAnsi="Times New Roman"/>
          <w:sz w:val="24"/>
          <w:szCs w:val="24"/>
        </w:rPr>
        <w:t>уществляется в период не более 30 календарных</w:t>
      </w:r>
      <w:r w:rsidRPr="005C7931">
        <w:rPr>
          <w:rFonts w:ascii="Times New Roman" w:hAnsi="Times New Roman"/>
          <w:sz w:val="24"/>
          <w:szCs w:val="24"/>
        </w:rPr>
        <w:t xml:space="preserve"> дней со дня тестирования. По результатам обработки бланков тестирования заполняю</w:t>
      </w:r>
      <w:r>
        <w:rPr>
          <w:rFonts w:ascii="Times New Roman" w:hAnsi="Times New Roman"/>
          <w:sz w:val="24"/>
          <w:szCs w:val="24"/>
        </w:rPr>
        <w:t>тся акты, которые передаются в о</w:t>
      </w:r>
      <w:r w:rsidRPr="00666062">
        <w:rPr>
          <w:rFonts w:ascii="Times New Roman" w:hAnsi="Times New Roman"/>
          <w:sz w:val="24"/>
          <w:szCs w:val="24"/>
        </w:rPr>
        <w:t>рган</w:t>
      </w:r>
      <w:r>
        <w:rPr>
          <w:rFonts w:ascii="Times New Roman" w:hAnsi="Times New Roman"/>
          <w:sz w:val="24"/>
          <w:szCs w:val="24"/>
        </w:rPr>
        <w:t>ы</w:t>
      </w:r>
      <w:r w:rsidRPr="00666062">
        <w:rPr>
          <w:rFonts w:ascii="Times New Roman" w:hAnsi="Times New Roman"/>
          <w:sz w:val="24"/>
          <w:szCs w:val="24"/>
        </w:rPr>
        <w:t xml:space="preserve"> местного самоуправления, осуществляющие управление в сфере образования</w:t>
      </w:r>
      <w:r w:rsidRPr="005C7931">
        <w:rPr>
          <w:rFonts w:ascii="Times New Roman" w:hAnsi="Times New Roman"/>
          <w:sz w:val="24"/>
          <w:szCs w:val="24"/>
        </w:rPr>
        <w:t xml:space="preserve"> </w:t>
      </w:r>
      <w:r>
        <w:rPr>
          <w:rFonts w:ascii="Times New Roman" w:hAnsi="Times New Roman"/>
          <w:sz w:val="24"/>
          <w:szCs w:val="24"/>
        </w:rPr>
        <w:t>в период не более 7 календарных дней</w:t>
      </w:r>
      <w:r w:rsidRPr="005C7931">
        <w:rPr>
          <w:rFonts w:ascii="Times New Roman" w:hAnsi="Times New Roman"/>
          <w:sz w:val="24"/>
          <w:szCs w:val="24"/>
        </w:rPr>
        <w:t>.</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1</w:t>
      </w:r>
      <w:r>
        <w:rPr>
          <w:rFonts w:ascii="Times New Roman" w:hAnsi="Times New Roman"/>
          <w:sz w:val="24"/>
          <w:szCs w:val="24"/>
        </w:rPr>
        <w:t>4</w:t>
      </w:r>
      <w:r w:rsidRPr="005C7931">
        <w:rPr>
          <w:rFonts w:ascii="Times New Roman" w:hAnsi="Times New Roman"/>
          <w:sz w:val="24"/>
          <w:szCs w:val="24"/>
        </w:rPr>
        <w:t>. В случае необходимости общеобразовательные организации могут привлекать к обработке и анализу результатов тестирования специалистов, рекомендованных Министерством образования РС (Я).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1</w:t>
      </w:r>
      <w:r>
        <w:rPr>
          <w:rFonts w:ascii="Times New Roman" w:hAnsi="Times New Roman"/>
          <w:sz w:val="24"/>
          <w:szCs w:val="24"/>
        </w:rPr>
        <w:t>5</w:t>
      </w:r>
      <w:r w:rsidRPr="005C7931">
        <w:rPr>
          <w:rFonts w:ascii="Times New Roman" w:hAnsi="Times New Roman"/>
          <w:sz w:val="24"/>
          <w:szCs w:val="24"/>
        </w:rPr>
        <w:t xml:space="preserve">. Руководитель общеобразовательной организации передает обработанные бланки тестирования и акт передачи результатов, запечатанных в пакеты, </w:t>
      </w:r>
      <w:r>
        <w:rPr>
          <w:rFonts w:ascii="Times New Roman" w:hAnsi="Times New Roman"/>
          <w:sz w:val="24"/>
          <w:szCs w:val="24"/>
        </w:rPr>
        <w:t>о</w:t>
      </w:r>
      <w:r w:rsidRPr="00666062">
        <w:rPr>
          <w:rFonts w:ascii="Times New Roman" w:hAnsi="Times New Roman"/>
          <w:sz w:val="24"/>
          <w:szCs w:val="24"/>
        </w:rPr>
        <w:t>рган</w:t>
      </w:r>
      <w:r>
        <w:rPr>
          <w:rFonts w:ascii="Times New Roman" w:hAnsi="Times New Roman"/>
          <w:sz w:val="24"/>
          <w:szCs w:val="24"/>
        </w:rPr>
        <w:t>ам</w:t>
      </w:r>
      <w:r w:rsidRPr="00666062">
        <w:rPr>
          <w:rFonts w:ascii="Times New Roman" w:hAnsi="Times New Roman"/>
          <w:sz w:val="24"/>
          <w:szCs w:val="24"/>
        </w:rPr>
        <w:t xml:space="preserve"> местного самоуправления, осуществляющие управление в сфере образования</w:t>
      </w:r>
      <w:r w:rsidRPr="005C7931">
        <w:rPr>
          <w:rFonts w:ascii="Times New Roman" w:hAnsi="Times New Roman"/>
          <w:sz w:val="24"/>
          <w:szCs w:val="24"/>
        </w:rPr>
        <w:t>.</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xml:space="preserve"> 1</w:t>
      </w:r>
      <w:r>
        <w:rPr>
          <w:rFonts w:ascii="Times New Roman" w:hAnsi="Times New Roman"/>
          <w:sz w:val="24"/>
          <w:szCs w:val="24"/>
        </w:rPr>
        <w:t xml:space="preserve">6. </w:t>
      </w:r>
      <w:r w:rsidRPr="00666062">
        <w:rPr>
          <w:rFonts w:ascii="Times New Roman" w:hAnsi="Times New Roman"/>
          <w:sz w:val="24"/>
          <w:szCs w:val="24"/>
        </w:rPr>
        <w:t>Орган</w:t>
      </w:r>
      <w:r>
        <w:rPr>
          <w:rFonts w:ascii="Times New Roman" w:hAnsi="Times New Roman"/>
          <w:sz w:val="24"/>
          <w:szCs w:val="24"/>
        </w:rPr>
        <w:t>ами</w:t>
      </w:r>
      <w:r w:rsidRPr="00666062">
        <w:rPr>
          <w:rFonts w:ascii="Times New Roman" w:hAnsi="Times New Roman"/>
          <w:sz w:val="24"/>
          <w:szCs w:val="24"/>
        </w:rPr>
        <w:t xml:space="preserve"> местного самоуправления, осуществляющие управление в сфере образования</w:t>
      </w:r>
      <w:r>
        <w:rPr>
          <w:rFonts w:ascii="Times New Roman" w:hAnsi="Times New Roman"/>
          <w:sz w:val="24"/>
          <w:szCs w:val="24"/>
        </w:rPr>
        <w:t xml:space="preserve"> (далее - Муниципальные  управления </w:t>
      </w:r>
      <w:r w:rsidRPr="005C7931">
        <w:rPr>
          <w:rFonts w:ascii="Times New Roman" w:hAnsi="Times New Roman"/>
          <w:sz w:val="24"/>
          <w:szCs w:val="24"/>
        </w:rPr>
        <w:t>образованием</w:t>
      </w:r>
      <w:r>
        <w:rPr>
          <w:rFonts w:ascii="Times New Roman" w:hAnsi="Times New Roman"/>
          <w:sz w:val="24"/>
          <w:szCs w:val="24"/>
        </w:rPr>
        <w:t>)</w:t>
      </w:r>
      <w:r w:rsidRPr="005C7931">
        <w:rPr>
          <w:rFonts w:ascii="Times New Roman" w:hAnsi="Times New Roman"/>
          <w:sz w:val="24"/>
          <w:szCs w:val="24"/>
        </w:rPr>
        <w:t>, в целях обеспечения проведения тестирования на территории Республики Саха (Якутия), проводятся мероприятия по:</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Изда</w:t>
      </w:r>
      <w:r>
        <w:rPr>
          <w:rFonts w:ascii="Times New Roman" w:hAnsi="Times New Roman"/>
          <w:sz w:val="24"/>
          <w:szCs w:val="24"/>
        </w:rPr>
        <w:t>нию</w:t>
      </w:r>
      <w:r w:rsidRPr="005C7931">
        <w:rPr>
          <w:rFonts w:ascii="Times New Roman" w:hAnsi="Times New Roman"/>
          <w:sz w:val="24"/>
          <w:szCs w:val="24"/>
        </w:rPr>
        <w:t xml:space="preserve"> приказ</w:t>
      </w:r>
      <w:r>
        <w:rPr>
          <w:rFonts w:ascii="Times New Roman" w:hAnsi="Times New Roman"/>
          <w:sz w:val="24"/>
          <w:szCs w:val="24"/>
        </w:rPr>
        <w:t>а</w:t>
      </w:r>
      <w:r w:rsidRPr="005C7931">
        <w:rPr>
          <w:rFonts w:ascii="Times New Roman" w:hAnsi="Times New Roman"/>
          <w:sz w:val="24"/>
          <w:szCs w:val="24"/>
        </w:rPr>
        <w:t xml:space="preserve"> о социально-психологическом тестировании обучающихся муниципальных общеобразовательных организаций;</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Изда</w:t>
      </w:r>
      <w:r>
        <w:rPr>
          <w:rFonts w:ascii="Times New Roman" w:hAnsi="Times New Roman"/>
          <w:sz w:val="24"/>
          <w:szCs w:val="24"/>
        </w:rPr>
        <w:t>нию</w:t>
      </w:r>
      <w:r w:rsidRPr="005C7931">
        <w:rPr>
          <w:rFonts w:ascii="Times New Roman" w:hAnsi="Times New Roman"/>
          <w:sz w:val="24"/>
          <w:szCs w:val="24"/>
        </w:rPr>
        <w:t xml:space="preserve"> приказ</w:t>
      </w:r>
      <w:r>
        <w:rPr>
          <w:rFonts w:ascii="Times New Roman" w:hAnsi="Times New Roman"/>
          <w:sz w:val="24"/>
          <w:szCs w:val="24"/>
        </w:rPr>
        <w:t>а</w:t>
      </w:r>
      <w:r w:rsidRPr="005C7931">
        <w:rPr>
          <w:rFonts w:ascii="Times New Roman" w:hAnsi="Times New Roman"/>
          <w:sz w:val="24"/>
          <w:szCs w:val="24"/>
        </w:rPr>
        <w:t xml:space="preserve"> о создании Комиссии из числа работников муниципального управления образования</w:t>
      </w:r>
      <w:r>
        <w:rPr>
          <w:rFonts w:ascii="Times New Roman" w:hAnsi="Times New Roman"/>
          <w:sz w:val="24"/>
          <w:szCs w:val="24"/>
        </w:rPr>
        <w:t xml:space="preserve"> (приложение №4)</w:t>
      </w:r>
      <w:r w:rsidRPr="005C7931">
        <w:rPr>
          <w:rFonts w:ascii="Times New Roman" w:hAnsi="Times New Roman"/>
          <w:sz w:val="24"/>
          <w:szCs w:val="24"/>
        </w:rPr>
        <w:t>;</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Утвержд</w:t>
      </w:r>
      <w:r>
        <w:rPr>
          <w:rFonts w:ascii="Times New Roman" w:hAnsi="Times New Roman"/>
          <w:sz w:val="24"/>
          <w:szCs w:val="24"/>
        </w:rPr>
        <w:t>ению календарного</w:t>
      </w:r>
      <w:r w:rsidRPr="005C7931">
        <w:rPr>
          <w:rFonts w:ascii="Times New Roman" w:hAnsi="Times New Roman"/>
          <w:sz w:val="24"/>
          <w:szCs w:val="24"/>
        </w:rPr>
        <w:t xml:space="preserve"> план</w:t>
      </w:r>
      <w:r>
        <w:rPr>
          <w:rFonts w:ascii="Times New Roman" w:hAnsi="Times New Roman"/>
          <w:sz w:val="24"/>
          <w:szCs w:val="24"/>
        </w:rPr>
        <w:t>а</w:t>
      </w:r>
      <w:r w:rsidRPr="005C7931">
        <w:rPr>
          <w:rFonts w:ascii="Times New Roman" w:hAnsi="Times New Roman"/>
          <w:sz w:val="24"/>
          <w:szCs w:val="24"/>
        </w:rPr>
        <w:t xml:space="preserve"> проведения социально-психологического тестирования по общеобразовательным организациям в текущем учебном году</w:t>
      </w:r>
      <w:r>
        <w:rPr>
          <w:rFonts w:ascii="Times New Roman" w:hAnsi="Times New Roman"/>
          <w:sz w:val="24"/>
          <w:szCs w:val="24"/>
        </w:rPr>
        <w:t xml:space="preserve"> (Приложение №3)</w:t>
      </w:r>
      <w:r w:rsidRPr="005C7931">
        <w:rPr>
          <w:rFonts w:ascii="Times New Roman" w:hAnsi="Times New Roman"/>
          <w:sz w:val="24"/>
          <w:szCs w:val="24"/>
        </w:rPr>
        <w:t>;</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Организ</w:t>
      </w:r>
      <w:r>
        <w:rPr>
          <w:rFonts w:ascii="Times New Roman" w:hAnsi="Times New Roman"/>
          <w:sz w:val="24"/>
          <w:szCs w:val="24"/>
        </w:rPr>
        <w:t>ации</w:t>
      </w:r>
      <w:r w:rsidRPr="005C7931">
        <w:rPr>
          <w:rFonts w:ascii="Times New Roman" w:hAnsi="Times New Roman"/>
          <w:sz w:val="24"/>
          <w:szCs w:val="24"/>
        </w:rPr>
        <w:t xml:space="preserve"> обучени</w:t>
      </w:r>
      <w:r>
        <w:rPr>
          <w:rFonts w:ascii="Times New Roman" w:hAnsi="Times New Roman"/>
          <w:sz w:val="24"/>
          <w:szCs w:val="24"/>
        </w:rPr>
        <w:t>я</w:t>
      </w:r>
      <w:r w:rsidRPr="005C7931">
        <w:rPr>
          <w:rFonts w:ascii="Times New Roman" w:hAnsi="Times New Roman"/>
          <w:sz w:val="24"/>
          <w:szCs w:val="24"/>
        </w:rPr>
        <w:t xml:space="preserve"> специалистов </w:t>
      </w:r>
      <w:r>
        <w:rPr>
          <w:rFonts w:ascii="Times New Roman" w:hAnsi="Times New Roman"/>
          <w:sz w:val="24"/>
          <w:szCs w:val="24"/>
        </w:rPr>
        <w:t xml:space="preserve">(в том числе медицинского персонала) </w:t>
      </w:r>
      <w:r w:rsidRPr="005C7931">
        <w:rPr>
          <w:rFonts w:ascii="Times New Roman" w:hAnsi="Times New Roman"/>
          <w:sz w:val="24"/>
          <w:szCs w:val="24"/>
        </w:rPr>
        <w:t>общеобразовательных организаций Методике проведения тестирования;</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Осуществл</w:t>
      </w:r>
      <w:r>
        <w:rPr>
          <w:rFonts w:ascii="Times New Roman" w:hAnsi="Times New Roman"/>
          <w:sz w:val="24"/>
          <w:szCs w:val="24"/>
        </w:rPr>
        <w:t>ению</w:t>
      </w:r>
      <w:r w:rsidRPr="005C7931">
        <w:rPr>
          <w:rFonts w:ascii="Times New Roman" w:hAnsi="Times New Roman"/>
          <w:sz w:val="24"/>
          <w:szCs w:val="24"/>
        </w:rPr>
        <w:t xml:space="preserve"> обработк</w:t>
      </w:r>
      <w:r>
        <w:rPr>
          <w:rFonts w:ascii="Times New Roman" w:hAnsi="Times New Roman"/>
          <w:sz w:val="24"/>
          <w:szCs w:val="24"/>
        </w:rPr>
        <w:t>и</w:t>
      </w:r>
      <w:r w:rsidRPr="005C7931">
        <w:rPr>
          <w:rFonts w:ascii="Times New Roman" w:hAnsi="Times New Roman"/>
          <w:sz w:val="24"/>
          <w:szCs w:val="24"/>
        </w:rPr>
        <w:t xml:space="preserve"> и анализ</w:t>
      </w:r>
      <w:r>
        <w:rPr>
          <w:rFonts w:ascii="Times New Roman" w:hAnsi="Times New Roman"/>
          <w:sz w:val="24"/>
          <w:szCs w:val="24"/>
        </w:rPr>
        <w:t>а</w:t>
      </w:r>
      <w:r w:rsidRPr="005C7931">
        <w:rPr>
          <w:rFonts w:ascii="Times New Roman" w:hAnsi="Times New Roman"/>
          <w:sz w:val="24"/>
          <w:szCs w:val="24"/>
        </w:rPr>
        <w:t xml:space="preserve"> всех полученных актов передачи результатов тестирования; </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Осуществл</w:t>
      </w:r>
      <w:r>
        <w:rPr>
          <w:rFonts w:ascii="Times New Roman" w:hAnsi="Times New Roman"/>
          <w:sz w:val="24"/>
          <w:szCs w:val="24"/>
        </w:rPr>
        <w:t>ению</w:t>
      </w:r>
      <w:r w:rsidRPr="005C7931">
        <w:rPr>
          <w:rFonts w:ascii="Times New Roman" w:hAnsi="Times New Roman"/>
          <w:sz w:val="24"/>
          <w:szCs w:val="24"/>
        </w:rPr>
        <w:t xml:space="preserve"> хранени</w:t>
      </w:r>
      <w:r>
        <w:rPr>
          <w:rFonts w:ascii="Times New Roman" w:hAnsi="Times New Roman"/>
          <w:sz w:val="24"/>
          <w:szCs w:val="24"/>
        </w:rPr>
        <w:t>я</w:t>
      </w:r>
      <w:r w:rsidRPr="005C7931">
        <w:rPr>
          <w:rFonts w:ascii="Times New Roman" w:hAnsi="Times New Roman"/>
          <w:sz w:val="24"/>
          <w:szCs w:val="24"/>
        </w:rPr>
        <w:t xml:space="preserve"> заполненных бланков тестирования в течение учебного года;</w:t>
      </w:r>
    </w:p>
    <w:p w:rsidR="002C7A41" w:rsidRPr="005C793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Обеспеч</w:t>
      </w:r>
      <w:r>
        <w:rPr>
          <w:rFonts w:ascii="Times New Roman" w:hAnsi="Times New Roman"/>
          <w:sz w:val="24"/>
          <w:szCs w:val="24"/>
        </w:rPr>
        <w:t>ению соблюдения</w:t>
      </w:r>
      <w:r w:rsidRPr="005C7931">
        <w:rPr>
          <w:rFonts w:ascii="Times New Roman" w:hAnsi="Times New Roman"/>
          <w:sz w:val="24"/>
          <w:szCs w:val="24"/>
        </w:rPr>
        <w:t xml:space="preserve"> конфиденциальности при хранении и анализе полученных актов передачи результатов, полученных из общеобразовательных организаций.</w:t>
      </w:r>
    </w:p>
    <w:p w:rsidR="002C7A41" w:rsidRDefault="002C7A41" w:rsidP="002C7A41">
      <w:pPr>
        <w:spacing w:after="0" w:line="240" w:lineRule="auto"/>
        <w:ind w:firstLine="709"/>
        <w:jc w:val="both"/>
        <w:rPr>
          <w:rFonts w:ascii="Times New Roman" w:hAnsi="Times New Roman"/>
          <w:sz w:val="24"/>
          <w:szCs w:val="24"/>
        </w:rPr>
      </w:pPr>
      <w:r w:rsidRPr="005C7931">
        <w:rPr>
          <w:rFonts w:ascii="Times New Roman" w:hAnsi="Times New Roman"/>
          <w:sz w:val="24"/>
          <w:szCs w:val="24"/>
        </w:rPr>
        <w:t>- Обеспеч</w:t>
      </w:r>
      <w:r>
        <w:rPr>
          <w:rFonts w:ascii="Times New Roman" w:hAnsi="Times New Roman"/>
          <w:sz w:val="24"/>
          <w:szCs w:val="24"/>
        </w:rPr>
        <w:t>ению передачи</w:t>
      </w:r>
      <w:r w:rsidRPr="005C7931">
        <w:rPr>
          <w:rFonts w:ascii="Times New Roman" w:hAnsi="Times New Roman"/>
          <w:sz w:val="24"/>
          <w:szCs w:val="24"/>
        </w:rPr>
        <w:t xml:space="preserve"> Результатов тестирования в Министерство образования Республики Саха (Якутия) и Министерство здравоохранения </w:t>
      </w:r>
      <w:r>
        <w:rPr>
          <w:rFonts w:ascii="Times New Roman" w:hAnsi="Times New Roman"/>
          <w:sz w:val="24"/>
          <w:szCs w:val="24"/>
        </w:rPr>
        <w:t>Республики Саха (Якутия)</w:t>
      </w:r>
      <w:r w:rsidRPr="005C7931">
        <w:rPr>
          <w:rFonts w:ascii="Times New Roman" w:hAnsi="Times New Roman"/>
          <w:sz w:val="24"/>
          <w:szCs w:val="24"/>
        </w:rPr>
        <w:t xml:space="preserve"> (приложение №</w:t>
      </w:r>
      <w:r>
        <w:rPr>
          <w:rFonts w:ascii="Times New Roman" w:hAnsi="Times New Roman"/>
          <w:sz w:val="24"/>
          <w:szCs w:val="24"/>
        </w:rPr>
        <w:t>10</w:t>
      </w:r>
      <w:r w:rsidRPr="005C7931">
        <w:rPr>
          <w:rFonts w:ascii="Times New Roman" w:hAnsi="Times New Roman"/>
          <w:sz w:val="24"/>
          <w:szCs w:val="24"/>
        </w:rPr>
        <w:t>).</w:t>
      </w:r>
    </w:p>
    <w:p w:rsidR="002C7A4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xml:space="preserve">17. </w:t>
      </w:r>
      <w:r w:rsidRPr="005C7931">
        <w:rPr>
          <w:rFonts w:ascii="Times New Roman" w:hAnsi="Times New Roman"/>
          <w:sz w:val="24"/>
          <w:szCs w:val="24"/>
        </w:rPr>
        <w:t>Обработка и анализ информации</w:t>
      </w:r>
      <w:r>
        <w:rPr>
          <w:rFonts w:ascii="Times New Roman" w:hAnsi="Times New Roman"/>
          <w:sz w:val="24"/>
          <w:szCs w:val="24"/>
        </w:rPr>
        <w:t xml:space="preserve"> в муниципальных управлениях образованием</w:t>
      </w:r>
      <w:r w:rsidRPr="005C7931">
        <w:rPr>
          <w:rFonts w:ascii="Times New Roman" w:hAnsi="Times New Roman"/>
          <w:sz w:val="24"/>
          <w:szCs w:val="24"/>
        </w:rPr>
        <w:t xml:space="preserve">, полученной </w:t>
      </w:r>
      <w:r>
        <w:rPr>
          <w:rFonts w:ascii="Times New Roman" w:hAnsi="Times New Roman"/>
          <w:sz w:val="24"/>
          <w:szCs w:val="24"/>
        </w:rPr>
        <w:t>от общеобразовательных организаций</w:t>
      </w:r>
      <w:r w:rsidRPr="005C7931">
        <w:rPr>
          <w:rFonts w:ascii="Times New Roman" w:hAnsi="Times New Roman"/>
          <w:sz w:val="24"/>
          <w:szCs w:val="24"/>
        </w:rPr>
        <w:t>, ос</w:t>
      </w:r>
      <w:r>
        <w:rPr>
          <w:rFonts w:ascii="Times New Roman" w:hAnsi="Times New Roman"/>
          <w:sz w:val="24"/>
          <w:szCs w:val="24"/>
        </w:rPr>
        <w:t xml:space="preserve">уществляется в период не более 30 календарных </w:t>
      </w:r>
      <w:r w:rsidRPr="005C7931">
        <w:rPr>
          <w:rFonts w:ascii="Times New Roman" w:hAnsi="Times New Roman"/>
          <w:sz w:val="24"/>
          <w:szCs w:val="24"/>
        </w:rPr>
        <w:t xml:space="preserve">дней со дня </w:t>
      </w:r>
      <w:r>
        <w:rPr>
          <w:rFonts w:ascii="Times New Roman" w:hAnsi="Times New Roman"/>
          <w:sz w:val="24"/>
          <w:szCs w:val="24"/>
        </w:rPr>
        <w:t xml:space="preserve">получения Акта передачи результатов социально-психологического </w:t>
      </w:r>
      <w:r w:rsidRPr="005C7931">
        <w:rPr>
          <w:rFonts w:ascii="Times New Roman" w:hAnsi="Times New Roman"/>
          <w:sz w:val="24"/>
          <w:szCs w:val="24"/>
        </w:rPr>
        <w:t xml:space="preserve">тестирования. </w:t>
      </w:r>
      <w:r>
        <w:rPr>
          <w:rFonts w:ascii="Times New Roman" w:hAnsi="Times New Roman"/>
          <w:sz w:val="24"/>
          <w:szCs w:val="24"/>
        </w:rPr>
        <w:t xml:space="preserve">Статистические и аналитические отчеты </w:t>
      </w:r>
      <w:r w:rsidRPr="005C7931">
        <w:rPr>
          <w:rFonts w:ascii="Times New Roman" w:hAnsi="Times New Roman"/>
          <w:sz w:val="24"/>
          <w:szCs w:val="24"/>
        </w:rPr>
        <w:t>муниципальны</w:t>
      </w:r>
      <w:r>
        <w:rPr>
          <w:rFonts w:ascii="Times New Roman" w:hAnsi="Times New Roman"/>
          <w:sz w:val="24"/>
          <w:szCs w:val="24"/>
        </w:rPr>
        <w:t>х</w:t>
      </w:r>
      <w:r w:rsidRPr="005C7931">
        <w:rPr>
          <w:rFonts w:ascii="Times New Roman" w:hAnsi="Times New Roman"/>
          <w:sz w:val="24"/>
          <w:szCs w:val="24"/>
        </w:rPr>
        <w:t xml:space="preserve"> управлени</w:t>
      </w:r>
      <w:r>
        <w:rPr>
          <w:rFonts w:ascii="Times New Roman" w:hAnsi="Times New Roman"/>
          <w:sz w:val="24"/>
          <w:szCs w:val="24"/>
        </w:rPr>
        <w:t>й</w:t>
      </w:r>
      <w:r w:rsidRPr="005C7931">
        <w:rPr>
          <w:rFonts w:ascii="Times New Roman" w:hAnsi="Times New Roman"/>
          <w:sz w:val="24"/>
          <w:szCs w:val="24"/>
        </w:rPr>
        <w:t xml:space="preserve"> образованием передаются в</w:t>
      </w:r>
      <w:r>
        <w:rPr>
          <w:rFonts w:ascii="Times New Roman" w:hAnsi="Times New Roman"/>
          <w:sz w:val="24"/>
          <w:szCs w:val="24"/>
        </w:rPr>
        <w:t xml:space="preserve"> Министерство образования Республики Саха (Якутия)</w:t>
      </w:r>
      <w:r w:rsidRPr="005C7931">
        <w:rPr>
          <w:rFonts w:ascii="Times New Roman" w:hAnsi="Times New Roman"/>
          <w:sz w:val="24"/>
          <w:szCs w:val="24"/>
        </w:rPr>
        <w:t xml:space="preserve"> </w:t>
      </w:r>
      <w:r>
        <w:rPr>
          <w:rFonts w:ascii="Times New Roman" w:hAnsi="Times New Roman"/>
          <w:sz w:val="24"/>
          <w:szCs w:val="24"/>
        </w:rPr>
        <w:t>в период не более 7 календарных дней</w:t>
      </w:r>
      <w:r w:rsidRPr="005C7931">
        <w:rPr>
          <w:rFonts w:ascii="Times New Roman" w:hAnsi="Times New Roman"/>
          <w:sz w:val="24"/>
          <w:szCs w:val="24"/>
        </w:rPr>
        <w:t>.</w:t>
      </w:r>
    </w:p>
    <w:p w:rsidR="002C7A4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18. Министерство образования Республики Саха (Якутия) информирует о результатах проведения социально-психологического тестирования</w:t>
      </w:r>
      <w:r w:rsidRPr="005C7931">
        <w:rPr>
          <w:rFonts w:ascii="Times New Roman" w:hAnsi="Times New Roman"/>
          <w:sz w:val="24"/>
          <w:szCs w:val="24"/>
        </w:rPr>
        <w:t xml:space="preserve"> </w:t>
      </w:r>
      <w:r>
        <w:rPr>
          <w:rFonts w:ascii="Times New Roman" w:hAnsi="Times New Roman"/>
          <w:sz w:val="24"/>
          <w:szCs w:val="24"/>
        </w:rPr>
        <w:t xml:space="preserve">в общеобразовательных организациях на Августовском совещании работников образования Республики Саха (Якутия). </w:t>
      </w:r>
    </w:p>
    <w:p w:rsidR="002C7A41" w:rsidRPr="005C7931" w:rsidRDefault="002C7A41" w:rsidP="002C7A41">
      <w:pPr>
        <w:spacing w:after="0" w:line="240" w:lineRule="auto"/>
        <w:ind w:firstLine="709"/>
        <w:jc w:val="both"/>
        <w:rPr>
          <w:rFonts w:ascii="Times New Roman" w:hAnsi="Times New Roman"/>
          <w:color w:val="00B050"/>
          <w:sz w:val="24"/>
          <w:szCs w:val="24"/>
        </w:rPr>
      </w:pPr>
      <w:r>
        <w:rPr>
          <w:rFonts w:ascii="Times New Roman" w:hAnsi="Times New Roman"/>
          <w:sz w:val="24"/>
          <w:szCs w:val="24"/>
        </w:rPr>
        <w:t>19</w:t>
      </w:r>
      <w:r w:rsidRPr="005C7931">
        <w:rPr>
          <w:rFonts w:ascii="Times New Roman" w:hAnsi="Times New Roman"/>
          <w:sz w:val="24"/>
          <w:szCs w:val="24"/>
        </w:rPr>
        <w:t>. По результатам анализа инфор</w:t>
      </w:r>
      <w:r>
        <w:rPr>
          <w:rFonts w:ascii="Times New Roman" w:hAnsi="Times New Roman"/>
          <w:sz w:val="24"/>
          <w:szCs w:val="24"/>
        </w:rPr>
        <w:t xml:space="preserve">мации, полученной в результате </w:t>
      </w:r>
      <w:r w:rsidRPr="005C7931">
        <w:rPr>
          <w:rFonts w:ascii="Times New Roman" w:hAnsi="Times New Roman"/>
          <w:sz w:val="24"/>
          <w:szCs w:val="24"/>
        </w:rPr>
        <w:t>тестирования, Министерством образования Р</w:t>
      </w:r>
      <w:r>
        <w:rPr>
          <w:rFonts w:ascii="Times New Roman" w:hAnsi="Times New Roman"/>
          <w:sz w:val="24"/>
          <w:szCs w:val="24"/>
        </w:rPr>
        <w:t xml:space="preserve">еспублики </w:t>
      </w:r>
      <w:r w:rsidRPr="005C7931">
        <w:rPr>
          <w:rFonts w:ascii="Times New Roman" w:hAnsi="Times New Roman"/>
          <w:sz w:val="24"/>
          <w:szCs w:val="24"/>
        </w:rPr>
        <w:t>С</w:t>
      </w:r>
      <w:r>
        <w:rPr>
          <w:rFonts w:ascii="Times New Roman" w:hAnsi="Times New Roman"/>
          <w:sz w:val="24"/>
          <w:szCs w:val="24"/>
        </w:rPr>
        <w:t>аха</w:t>
      </w:r>
      <w:r w:rsidRPr="005C7931">
        <w:rPr>
          <w:rFonts w:ascii="Times New Roman" w:hAnsi="Times New Roman"/>
          <w:sz w:val="24"/>
          <w:szCs w:val="24"/>
        </w:rPr>
        <w:t xml:space="preserve"> (Я</w:t>
      </w:r>
      <w:r>
        <w:rPr>
          <w:rFonts w:ascii="Times New Roman" w:hAnsi="Times New Roman"/>
          <w:sz w:val="24"/>
          <w:szCs w:val="24"/>
        </w:rPr>
        <w:t>кутия</w:t>
      </w:r>
      <w:r w:rsidRPr="005C7931">
        <w:rPr>
          <w:rFonts w:ascii="Times New Roman" w:hAnsi="Times New Roman"/>
          <w:sz w:val="24"/>
          <w:szCs w:val="24"/>
        </w:rPr>
        <w:t xml:space="preserve">) принимаются дополнительные меры по повышению эффективности проведения антинаркотической профилактической работы в тех общеобразовательных организациях, где количество обучающихся, находящихся в группе риска по употреблению наркотических средств и психотропных веществ, превышает средний показатель, выявленный по результатам тестирования в Республике Саха (Якутия). </w:t>
      </w: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Приложение № 3</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УТВЕРЖДАЮ</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______________________</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Руководитель о</w:t>
      </w:r>
      <w:r>
        <w:rPr>
          <w:rFonts w:ascii="Times New Roman" w:hAnsi="Times New Roman"/>
          <w:sz w:val="24"/>
          <w:szCs w:val="24"/>
        </w:rPr>
        <w:t>бщео</w:t>
      </w:r>
      <w:r w:rsidRPr="00413EB3">
        <w:rPr>
          <w:rFonts w:ascii="Times New Roman" w:hAnsi="Times New Roman"/>
          <w:sz w:val="24"/>
          <w:szCs w:val="24"/>
        </w:rPr>
        <w:t>бразовательной организации</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«____»____________20___г.</w:t>
      </w:r>
    </w:p>
    <w:p w:rsidR="002C7A41" w:rsidRPr="00413EB3"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Календарный план </w:t>
      </w:r>
    </w:p>
    <w:p w:rsidR="002C7A41" w:rsidRDefault="002C7A41" w:rsidP="002C7A41">
      <w:pPr>
        <w:spacing w:after="0" w:line="240" w:lineRule="auto"/>
        <w:jc w:val="center"/>
        <w:rPr>
          <w:rFonts w:ascii="Times New Roman" w:hAnsi="Times New Roman"/>
          <w:sz w:val="24"/>
          <w:szCs w:val="24"/>
        </w:rPr>
      </w:pPr>
      <w:r>
        <w:rPr>
          <w:rFonts w:ascii="Times New Roman" w:hAnsi="Times New Roman"/>
          <w:sz w:val="24"/>
          <w:szCs w:val="24"/>
        </w:rPr>
        <w:t>проведения социально-</w:t>
      </w:r>
      <w:r w:rsidRPr="00413EB3">
        <w:rPr>
          <w:rFonts w:ascii="Times New Roman" w:hAnsi="Times New Roman"/>
          <w:sz w:val="24"/>
          <w:szCs w:val="24"/>
        </w:rPr>
        <w:t xml:space="preserve">психологического тестирования обучающихся, </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направленного на раннее выявление </w:t>
      </w:r>
      <w:r>
        <w:rPr>
          <w:rFonts w:ascii="Times New Roman" w:hAnsi="Times New Roman"/>
          <w:sz w:val="24"/>
          <w:szCs w:val="24"/>
        </w:rPr>
        <w:t>немедицинского</w:t>
      </w:r>
      <w:r w:rsidRPr="00413EB3">
        <w:rPr>
          <w:rFonts w:ascii="Times New Roman" w:hAnsi="Times New Roman"/>
          <w:sz w:val="24"/>
          <w:szCs w:val="24"/>
        </w:rPr>
        <w:t xml:space="preserve"> потребления</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 наркотических средств и психотропных веществ</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в_________________________________________________________</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(наименование образовательной организации)</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4095"/>
        <w:gridCol w:w="2400"/>
        <w:gridCol w:w="2405"/>
      </w:tblGrid>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 п/п</w:t>
            </w:r>
          </w:p>
        </w:tc>
        <w:tc>
          <w:tcPr>
            <w:tcW w:w="4181"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Класс, учебная группа</w:t>
            </w:r>
          </w:p>
        </w:tc>
        <w:tc>
          <w:tcPr>
            <w:tcW w:w="2428"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Дата проведения</w:t>
            </w:r>
          </w:p>
        </w:tc>
        <w:tc>
          <w:tcPr>
            <w:tcW w:w="2428"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Pr>
                <w:rFonts w:ascii="Times New Roman" w:hAnsi="Times New Roman"/>
                <w:sz w:val="24"/>
                <w:szCs w:val="24"/>
              </w:rPr>
              <w:t xml:space="preserve">Время </w:t>
            </w:r>
            <w:r w:rsidRPr="00F85FC8">
              <w:rPr>
                <w:rFonts w:ascii="Times New Roman" w:hAnsi="Times New Roman"/>
                <w:sz w:val="24"/>
                <w:szCs w:val="24"/>
              </w:rPr>
              <w:t>начала проведения тестирования</w:t>
            </w:r>
          </w:p>
          <w:p w:rsidR="002C7A41" w:rsidRPr="00F85FC8" w:rsidRDefault="002C7A41" w:rsidP="00BE7334">
            <w:pPr>
              <w:spacing w:after="0" w:line="240" w:lineRule="auto"/>
              <w:jc w:val="both"/>
              <w:rPr>
                <w:rFonts w:ascii="Times New Roman" w:hAnsi="Times New Roman"/>
                <w:sz w:val="24"/>
                <w:szCs w:val="24"/>
              </w:rPr>
            </w:pPr>
          </w:p>
        </w:tc>
      </w:tr>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tc>
        <w:tc>
          <w:tcPr>
            <w:tcW w:w="4181"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r>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tc>
        <w:tc>
          <w:tcPr>
            <w:tcW w:w="4181"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r>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tc>
        <w:tc>
          <w:tcPr>
            <w:tcW w:w="4181"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r>
    </w:tbl>
    <w:p w:rsidR="002C7A41" w:rsidRPr="00413EB3" w:rsidRDefault="002C7A41" w:rsidP="002C7A41">
      <w:pPr>
        <w:spacing w:after="0" w:line="240" w:lineRule="auto"/>
        <w:jc w:val="both"/>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Приложение № 4</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ПРИКАЗ</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«____»__________201__г.                                                                           №______</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О создании комиссии по орган</w:t>
      </w:r>
      <w:r>
        <w:rPr>
          <w:rFonts w:ascii="Times New Roman" w:hAnsi="Times New Roman"/>
          <w:sz w:val="24"/>
          <w:szCs w:val="24"/>
        </w:rPr>
        <w:t>изации и проведению социально-</w:t>
      </w:r>
      <w:r w:rsidRPr="00413EB3">
        <w:rPr>
          <w:rFonts w:ascii="Times New Roman" w:hAnsi="Times New Roman"/>
          <w:sz w:val="24"/>
          <w:szCs w:val="24"/>
        </w:rPr>
        <w:t>психологиче</w:t>
      </w:r>
      <w:r>
        <w:rPr>
          <w:rFonts w:ascii="Times New Roman" w:hAnsi="Times New Roman"/>
          <w:sz w:val="24"/>
          <w:szCs w:val="24"/>
        </w:rPr>
        <w:t>ского тестирования обучающихся,</w:t>
      </w:r>
      <w:r w:rsidRPr="00413EB3">
        <w:rPr>
          <w:rFonts w:ascii="Times New Roman" w:hAnsi="Times New Roman"/>
          <w:sz w:val="24"/>
          <w:szCs w:val="24"/>
        </w:rPr>
        <w:t xml:space="preserve"> направленного на раннее выявление </w:t>
      </w:r>
    </w:p>
    <w:p w:rsidR="002C7A41" w:rsidRPr="00413EB3" w:rsidRDefault="002C7A41" w:rsidP="002C7A41">
      <w:pPr>
        <w:spacing w:after="0" w:line="240" w:lineRule="auto"/>
        <w:jc w:val="center"/>
        <w:rPr>
          <w:rFonts w:ascii="Times New Roman" w:hAnsi="Times New Roman"/>
          <w:sz w:val="24"/>
          <w:szCs w:val="24"/>
        </w:rPr>
      </w:pP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В связи с организацией и проведением социально</w:t>
      </w:r>
      <w:r>
        <w:rPr>
          <w:rFonts w:ascii="Times New Roman" w:hAnsi="Times New Roman"/>
          <w:sz w:val="24"/>
          <w:szCs w:val="24"/>
        </w:rPr>
        <w:t>-</w:t>
      </w:r>
      <w:r w:rsidRPr="00413EB3">
        <w:rPr>
          <w:rFonts w:ascii="Times New Roman" w:hAnsi="Times New Roman"/>
          <w:sz w:val="24"/>
          <w:szCs w:val="24"/>
        </w:rPr>
        <w:t xml:space="preserve">психологического тестирования обучающихся </w:t>
      </w:r>
      <w:r>
        <w:rPr>
          <w:rFonts w:ascii="Times New Roman" w:hAnsi="Times New Roman"/>
          <w:sz w:val="24"/>
          <w:szCs w:val="24"/>
        </w:rPr>
        <w:t>в</w:t>
      </w:r>
      <w:r w:rsidRPr="00A82DD3">
        <w:rPr>
          <w:rFonts w:ascii="Times New Roman" w:hAnsi="Times New Roman"/>
          <w:sz w:val="24"/>
          <w:szCs w:val="24"/>
        </w:rPr>
        <w:t xml:space="preserve"> соответствии с Федеральным законом </w:t>
      </w:r>
      <w:r w:rsidRPr="0093260F">
        <w:rPr>
          <w:rFonts w:ascii="Times New Roman" w:hAnsi="Times New Roman"/>
          <w:bCs/>
          <w:sz w:val="24"/>
          <w:szCs w:val="24"/>
        </w:rPr>
        <w:t>от 24.06.1999 N 120-ФЗ "Об основах системы профилактики безнадзорности и правонарушений несовершеннолетних"</w:t>
      </w:r>
      <w:r w:rsidRPr="00413EB3">
        <w:rPr>
          <w:rFonts w:ascii="Times New Roman" w:hAnsi="Times New Roman"/>
          <w:sz w:val="24"/>
          <w:szCs w:val="24"/>
        </w:rPr>
        <w:t xml:space="preserve"> и приказом Министерства образования Республики Саха (Якутия)  от «___»________2014 г., №_________ п р и к а з ы в а ю:</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A84B17" w:rsidRDefault="002C7A41" w:rsidP="002C7A41">
      <w:pPr>
        <w:pStyle w:val="af2"/>
        <w:numPr>
          <w:ilvl w:val="0"/>
          <w:numId w:val="10"/>
        </w:numPr>
        <w:spacing w:after="0" w:line="240" w:lineRule="auto"/>
        <w:ind w:left="0" w:firstLine="709"/>
        <w:jc w:val="both"/>
        <w:rPr>
          <w:rFonts w:ascii="Times New Roman" w:hAnsi="Times New Roman"/>
          <w:sz w:val="24"/>
          <w:szCs w:val="24"/>
        </w:rPr>
      </w:pPr>
      <w:r w:rsidRPr="00A84B17">
        <w:rPr>
          <w:rFonts w:ascii="Times New Roman" w:hAnsi="Times New Roman"/>
          <w:sz w:val="24"/>
          <w:szCs w:val="24"/>
        </w:rPr>
        <w:t>Создать комиссию по организации и проведению социально-психологического тестирования в 201__г.</w:t>
      </w:r>
    </w:p>
    <w:p w:rsidR="002C7A41" w:rsidRPr="00413EB3" w:rsidRDefault="002C7A41" w:rsidP="002C7A41">
      <w:pPr>
        <w:numPr>
          <w:ilvl w:val="0"/>
          <w:numId w:val="10"/>
        </w:numPr>
        <w:spacing w:after="0" w:line="240" w:lineRule="auto"/>
        <w:ind w:left="0" w:firstLine="709"/>
        <w:jc w:val="both"/>
        <w:rPr>
          <w:rFonts w:ascii="Times New Roman" w:hAnsi="Times New Roman"/>
          <w:sz w:val="24"/>
          <w:szCs w:val="24"/>
        </w:rPr>
      </w:pPr>
      <w:r w:rsidRPr="00413EB3">
        <w:rPr>
          <w:rFonts w:ascii="Times New Roman" w:hAnsi="Times New Roman"/>
          <w:sz w:val="24"/>
          <w:szCs w:val="24"/>
        </w:rPr>
        <w:t>Утвердить состав комиссии:</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председатель комиссии</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заместитель председателя комиссии</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ответственный секретарь</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члены комиссии:</w:t>
      </w:r>
    </w:p>
    <w:p w:rsidR="002C7A4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xml:space="preserve">3. Назначить ответственного за проведение социально-психологического тестирования в МУУО. </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r>
        <w:rPr>
          <w:rFonts w:ascii="Times New Roman" w:hAnsi="Times New Roman"/>
          <w:sz w:val="24"/>
          <w:szCs w:val="24"/>
        </w:rPr>
        <w:t>Начальник о</w:t>
      </w:r>
      <w:r w:rsidRPr="00666062">
        <w:rPr>
          <w:rFonts w:ascii="Times New Roman" w:hAnsi="Times New Roman"/>
          <w:sz w:val="24"/>
          <w:szCs w:val="24"/>
        </w:rPr>
        <w:t>рган</w:t>
      </w:r>
      <w:r>
        <w:rPr>
          <w:rFonts w:ascii="Times New Roman" w:hAnsi="Times New Roman"/>
          <w:sz w:val="24"/>
          <w:szCs w:val="24"/>
        </w:rPr>
        <w:t>а</w:t>
      </w:r>
      <w:r w:rsidRPr="00666062">
        <w:rPr>
          <w:rFonts w:ascii="Times New Roman" w:hAnsi="Times New Roman"/>
          <w:sz w:val="24"/>
          <w:szCs w:val="24"/>
        </w:rPr>
        <w:t xml:space="preserve"> местно</w:t>
      </w:r>
      <w:r>
        <w:rPr>
          <w:rFonts w:ascii="Times New Roman" w:hAnsi="Times New Roman"/>
          <w:sz w:val="24"/>
          <w:szCs w:val="24"/>
        </w:rPr>
        <w:t>го самоуправления, осуществляюще</w:t>
      </w:r>
      <w:r w:rsidRPr="00666062">
        <w:rPr>
          <w:rFonts w:ascii="Times New Roman" w:hAnsi="Times New Roman"/>
          <w:sz w:val="24"/>
          <w:szCs w:val="24"/>
        </w:rPr>
        <w:t>е управление в сфере образования</w:t>
      </w:r>
      <w:r w:rsidRPr="00413EB3">
        <w:rPr>
          <w:rFonts w:ascii="Times New Roman" w:hAnsi="Times New Roman"/>
          <w:sz w:val="24"/>
          <w:szCs w:val="24"/>
        </w:rPr>
        <w:t xml:space="preserve"> 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 xml:space="preserve">                                                                                             Ф.И.О</w:t>
      </w:r>
    </w:p>
    <w:p w:rsidR="002C7A41" w:rsidRPr="00413EB3" w:rsidRDefault="002C7A41" w:rsidP="002C7A41">
      <w:pPr>
        <w:spacing w:after="0" w:line="240" w:lineRule="auto"/>
        <w:jc w:val="both"/>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 xml:space="preserve">Приложение № </w:t>
      </w:r>
      <w:r>
        <w:rPr>
          <w:rFonts w:ascii="Times New Roman" w:hAnsi="Times New Roman"/>
          <w:i/>
          <w:sz w:val="24"/>
          <w:szCs w:val="24"/>
        </w:rPr>
        <w:t>5</w:t>
      </w: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ПРИКАЗ</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«____»__________201__г.                                                                           №______</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О создании комиссии по организации и проведению </w:t>
      </w:r>
      <w:r>
        <w:rPr>
          <w:rFonts w:ascii="Times New Roman" w:hAnsi="Times New Roman"/>
          <w:sz w:val="24"/>
          <w:szCs w:val="24"/>
        </w:rPr>
        <w:t>социально-</w:t>
      </w:r>
      <w:r w:rsidRPr="00413EB3">
        <w:rPr>
          <w:rFonts w:ascii="Times New Roman" w:hAnsi="Times New Roman"/>
          <w:sz w:val="24"/>
          <w:szCs w:val="24"/>
        </w:rPr>
        <w:t>психологическ</w:t>
      </w:r>
      <w:r>
        <w:rPr>
          <w:rFonts w:ascii="Times New Roman" w:hAnsi="Times New Roman"/>
          <w:sz w:val="24"/>
          <w:szCs w:val="24"/>
        </w:rPr>
        <w:t xml:space="preserve">ого тестирования обучающихся, </w:t>
      </w:r>
      <w:r w:rsidRPr="00413EB3">
        <w:rPr>
          <w:rFonts w:ascii="Times New Roman" w:hAnsi="Times New Roman"/>
          <w:sz w:val="24"/>
          <w:szCs w:val="24"/>
        </w:rPr>
        <w:t xml:space="preserve">направленного на раннее выявление </w:t>
      </w:r>
    </w:p>
    <w:p w:rsidR="002C7A41" w:rsidRPr="00413EB3" w:rsidRDefault="002C7A41" w:rsidP="002C7A41">
      <w:pPr>
        <w:spacing w:after="0" w:line="240" w:lineRule="auto"/>
        <w:jc w:val="center"/>
        <w:rPr>
          <w:rFonts w:ascii="Times New Roman" w:hAnsi="Times New Roman"/>
          <w:sz w:val="24"/>
          <w:szCs w:val="24"/>
        </w:rPr>
      </w:pP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Pr="00111518"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В связи с организацией и проведением социально</w:t>
      </w:r>
      <w:r>
        <w:rPr>
          <w:rFonts w:ascii="Times New Roman" w:hAnsi="Times New Roman"/>
          <w:sz w:val="24"/>
          <w:szCs w:val="24"/>
        </w:rPr>
        <w:t>-</w:t>
      </w:r>
      <w:r w:rsidRPr="00413EB3">
        <w:rPr>
          <w:rFonts w:ascii="Times New Roman" w:hAnsi="Times New Roman"/>
          <w:sz w:val="24"/>
          <w:szCs w:val="24"/>
        </w:rPr>
        <w:t xml:space="preserve">психологического тестирования обучающихся </w:t>
      </w:r>
      <w:r>
        <w:rPr>
          <w:rFonts w:ascii="Times New Roman" w:hAnsi="Times New Roman"/>
          <w:sz w:val="24"/>
          <w:szCs w:val="24"/>
        </w:rPr>
        <w:t>в</w:t>
      </w:r>
      <w:r w:rsidRPr="00A82DD3">
        <w:rPr>
          <w:rFonts w:ascii="Times New Roman" w:hAnsi="Times New Roman"/>
          <w:sz w:val="24"/>
          <w:szCs w:val="24"/>
        </w:rPr>
        <w:t xml:space="preserve"> соответствии с Федеральным законом </w:t>
      </w:r>
      <w:r w:rsidRPr="0093260F">
        <w:rPr>
          <w:rFonts w:ascii="Times New Roman" w:hAnsi="Times New Roman"/>
          <w:bCs/>
          <w:sz w:val="24"/>
          <w:szCs w:val="24"/>
        </w:rPr>
        <w:t>от 24.06.1999 N 120-ФЗ "Об основах системы профилактики безнадзорности и правонарушений несовершеннолетних"</w:t>
      </w:r>
      <w:r w:rsidRPr="00413EB3">
        <w:rPr>
          <w:rFonts w:ascii="Times New Roman" w:hAnsi="Times New Roman"/>
          <w:sz w:val="24"/>
          <w:szCs w:val="24"/>
        </w:rPr>
        <w:t xml:space="preserve"> и приказом Министерства образования Республики Саха (Якутия)  от «___»________2014 г., №_________ п р и к а з ы в а ю:</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413EB3" w:rsidRDefault="002C7A41" w:rsidP="002C7A41">
      <w:pPr>
        <w:numPr>
          <w:ilvl w:val="0"/>
          <w:numId w:val="9"/>
        </w:numPr>
        <w:spacing w:after="0" w:line="240" w:lineRule="auto"/>
        <w:ind w:left="0" w:firstLine="709"/>
        <w:jc w:val="both"/>
        <w:rPr>
          <w:rFonts w:ascii="Times New Roman" w:hAnsi="Times New Roman"/>
          <w:sz w:val="24"/>
          <w:szCs w:val="24"/>
        </w:rPr>
      </w:pPr>
      <w:r w:rsidRPr="00413EB3">
        <w:rPr>
          <w:rFonts w:ascii="Times New Roman" w:hAnsi="Times New Roman"/>
          <w:sz w:val="24"/>
          <w:szCs w:val="24"/>
        </w:rPr>
        <w:t>Создать комиссию по орган</w:t>
      </w:r>
      <w:r>
        <w:rPr>
          <w:rFonts w:ascii="Times New Roman" w:hAnsi="Times New Roman"/>
          <w:sz w:val="24"/>
          <w:szCs w:val="24"/>
        </w:rPr>
        <w:t>изации и проведению социально-</w:t>
      </w:r>
      <w:r w:rsidRPr="00413EB3">
        <w:rPr>
          <w:rFonts w:ascii="Times New Roman" w:hAnsi="Times New Roman"/>
          <w:sz w:val="24"/>
          <w:szCs w:val="24"/>
        </w:rPr>
        <w:t>психологического тестирования в 201__г.</w:t>
      </w:r>
    </w:p>
    <w:p w:rsidR="002C7A41" w:rsidRPr="00413EB3" w:rsidRDefault="002C7A41" w:rsidP="002C7A41">
      <w:pPr>
        <w:numPr>
          <w:ilvl w:val="0"/>
          <w:numId w:val="9"/>
        </w:numPr>
        <w:spacing w:after="0" w:line="240" w:lineRule="auto"/>
        <w:ind w:left="0" w:firstLine="709"/>
        <w:jc w:val="both"/>
        <w:rPr>
          <w:rFonts w:ascii="Times New Roman" w:hAnsi="Times New Roman"/>
          <w:sz w:val="24"/>
          <w:szCs w:val="24"/>
        </w:rPr>
      </w:pPr>
      <w:r w:rsidRPr="00413EB3">
        <w:rPr>
          <w:rFonts w:ascii="Times New Roman" w:hAnsi="Times New Roman"/>
          <w:sz w:val="24"/>
          <w:szCs w:val="24"/>
        </w:rPr>
        <w:t>Утвердить состав комиссии:</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председатель комиссии</w:t>
      </w:r>
      <w:r>
        <w:rPr>
          <w:rFonts w:ascii="Times New Roman" w:hAnsi="Times New Roman"/>
          <w:sz w:val="24"/>
          <w:szCs w:val="24"/>
        </w:rPr>
        <w:t>;</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заместитель председателя комиссии</w:t>
      </w:r>
      <w:r>
        <w:rPr>
          <w:rFonts w:ascii="Times New Roman" w:hAnsi="Times New Roman"/>
          <w:sz w:val="24"/>
          <w:szCs w:val="24"/>
        </w:rPr>
        <w:t>;</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ответственный секретарь</w:t>
      </w:r>
      <w:r>
        <w:rPr>
          <w:rFonts w:ascii="Times New Roman" w:hAnsi="Times New Roman"/>
          <w:sz w:val="24"/>
          <w:szCs w:val="24"/>
        </w:rPr>
        <w:t>;</w:t>
      </w: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члены комиссии.</w:t>
      </w:r>
    </w:p>
    <w:p w:rsidR="002C7A4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xml:space="preserve">3. Назначить ответственного за проведение социально-психологического тестирования в общеобразовательной организации. </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 xml:space="preserve">Руководитель </w:t>
      </w:r>
      <w:r>
        <w:rPr>
          <w:rFonts w:ascii="Times New Roman" w:hAnsi="Times New Roman"/>
          <w:sz w:val="24"/>
          <w:szCs w:val="24"/>
        </w:rPr>
        <w:t>обще</w:t>
      </w:r>
      <w:r w:rsidRPr="00413EB3">
        <w:rPr>
          <w:rFonts w:ascii="Times New Roman" w:hAnsi="Times New Roman"/>
          <w:sz w:val="24"/>
          <w:szCs w:val="24"/>
        </w:rPr>
        <w:t>образовательной организации_____________________________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 xml:space="preserve">                                                                                             Ф.И.О</w:t>
      </w: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i/>
          <w:sz w:val="24"/>
          <w:szCs w:val="24"/>
        </w:rPr>
      </w:pPr>
    </w:p>
    <w:p w:rsidR="002C7A41" w:rsidRDefault="002C7A41" w:rsidP="002C7A41">
      <w:pPr>
        <w:spacing w:after="0" w:line="240" w:lineRule="auto"/>
        <w:jc w:val="right"/>
        <w:rPr>
          <w:rFonts w:ascii="Times New Roman" w:hAnsi="Times New Roman"/>
          <w:i/>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Приложение №</w:t>
      </w:r>
      <w:r>
        <w:rPr>
          <w:rFonts w:ascii="Times New Roman" w:hAnsi="Times New Roman"/>
          <w:i/>
          <w:sz w:val="24"/>
          <w:szCs w:val="24"/>
        </w:rPr>
        <w:t xml:space="preserve"> 6</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Информированное согласие обучающегося</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w:t>
      </w:r>
      <w:r w:rsidRPr="00413EB3">
        <w:rPr>
          <w:rFonts w:ascii="Times New Roman" w:hAnsi="Times New Roman"/>
          <w:sz w:val="24"/>
          <w:szCs w:val="24"/>
        </w:rPr>
        <w:t>нижеподписавшийся (аяся)____________________________________</w:t>
      </w:r>
      <w:r>
        <w:rPr>
          <w:rFonts w:ascii="Times New Roman" w:hAnsi="Times New Roman"/>
          <w:sz w:val="24"/>
          <w:szCs w:val="24"/>
        </w:rPr>
        <w:t>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_________________________</w:t>
      </w:r>
      <w:r>
        <w:rPr>
          <w:rFonts w:ascii="Times New Roman" w:hAnsi="Times New Roman"/>
          <w:sz w:val="24"/>
          <w:szCs w:val="24"/>
        </w:rPr>
        <w:t>____</w:t>
      </w:r>
      <w:r w:rsidRPr="00413EB3">
        <w:rPr>
          <w:rFonts w:ascii="Times New Roman" w:hAnsi="Times New Roman"/>
          <w:sz w:val="24"/>
          <w:szCs w:val="24"/>
        </w:rPr>
        <w:t>_____________________________________</w:t>
      </w:r>
      <w:r>
        <w:rPr>
          <w:rFonts w:ascii="Times New Roman" w:hAnsi="Times New Roman"/>
          <w:sz w:val="24"/>
          <w:szCs w:val="24"/>
        </w:rPr>
        <w:t>__________</w:t>
      </w:r>
      <w:r w:rsidRPr="00413EB3">
        <w:rPr>
          <w:rFonts w:ascii="Times New Roman" w:hAnsi="Times New Roman"/>
          <w:sz w:val="24"/>
          <w:szCs w:val="24"/>
        </w:rPr>
        <w:t>,</w:t>
      </w:r>
      <w:bookmarkStart w:id="575" w:name="_GoBack"/>
      <w:bookmarkEnd w:id="575"/>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xml:space="preserve"> добровольно даю сог</w:t>
      </w:r>
      <w:r>
        <w:rPr>
          <w:rFonts w:ascii="Times New Roman" w:hAnsi="Times New Roman"/>
          <w:sz w:val="24"/>
          <w:szCs w:val="24"/>
        </w:rPr>
        <w:t>ласие на участие в социально-</w:t>
      </w:r>
      <w:r w:rsidRPr="00413EB3">
        <w:rPr>
          <w:rFonts w:ascii="Times New Roman" w:hAnsi="Times New Roman"/>
          <w:sz w:val="24"/>
          <w:szCs w:val="24"/>
        </w:rPr>
        <w:t>психологическом</w:t>
      </w:r>
      <w:r>
        <w:rPr>
          <w:rFonts w:ascii="Times New Roman" w:hAnsi="Times New Roman"/>
          <w:sz w:val="24"/>
          <w:szCs w:val="24"/>
        </w:rPr>
        <w:t xml:space="preserve"> </w:t>
      </w:r>
      <w:r w:rsidRPr="00413EB3">
        <w:rPr>
          <w:rFonts w:ascii="Times New Roman" w:hAnsi="Times New Roman"/>
          <w:sz w:val="24"/>
          <w:szCs w:val="24"/>
        </w:rPr>
        <w:t xml:space="preserve">тестировании </w:t>
      </w:r>
      <w:r w:rsidRPr="00111518">
        <w:rPr>
          <w:rFonts w:ascii="Times New Roman" w:hAnsi="Times New Roman"/>
          <w:sz w:val="24"/>
          <w:szCs w:val="24"/>
        </w:rPr>
        <w:t>и на проведение медицинского профилактического осмотра,</w:t>
      </w:r>
      <w:r>
        <w:rPr>
          <w:rFonts w:ascii="Times New Roman" w:hAnsi="Times New Roman"/>
          <w:color w:val="FF0000"/>
          <w:sz w:val="24"/>
          <w:szCs w:val="24"/>
        </w:rPr>
        <w:t xml:space="preserve"> </w:t>
      </w:r>
      <w:r w:rsidRPr="00413EB3">
        <w:rPr>
          <w:rFonts w:ascii="Times New Roman" w:hAnsi="Times New Roman"/>
          <w:sz w:val="24"/>
          <w:szCs w:val="24"/>
        </w:rPr>
        <w:t xml:space="preserve">направленном на раннее выявление </w:t>
      </w: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Я получил</w:t>
      </w:r>
      <w:r w:rsidRPr="00413EB3">
        <w:rPr>
          <w:rFonts w:ascii="Times New Roman" w:hAnsi="Times New Roman"/>
          <w:sz w:val="24"/>
          <w:szCs w:val="24"/>
        </w:rPr>
        <w:t>(а) объяснения о цели тестирован</w:t>
      </w:r>
      <w:r>
        <w:rPr>
          <w:rFonts w:ascii="Times New Roman" w:hAnsi="Times New Roman"/>
          <w:sz w:val="24"/>
          <w:szCs w:val="24"/>
        </w:rPr>
        <w:t>ия, о его длительности, а также</w:t>
      </w:r>
      <w:r w:rsidRPr="00413EB3">
        <w:rPr>
          <w:rFonts w:ascii="Times New Roman" w:hAnsi="Times New Roman"/>
          <w:sz w:val="24"/>
          <w:szCs w:val="24"/>
        </w:rPr>
        <w:t xml:space="preserve"> информацию о возможных результатах тестирования. Мне была</w:t>
      </w:r>
      <w:r>
        <w:rPr>
          <w:rFonts w:ascii="Times New Roman" w:hAnsi="Times New Roman"/>
          <w:sz w:val="24"/>
          <w:szCs w:val="24"/>
        </w:rPr>
        <w:t xml:space="preserve"> </w:t>
      </w:r>
      <w:r w:rsidRPr="00413EB3">
        <w:rPr>
          <w:rFonts w:ascii="Times New Roman" w:hAnsi="Times New Roman"/>
          <w:sz w:val="24"/>
          <w:szCs w:val="24"/>
        </w:rPr>
        <w:t xml:space="preserve">предоставлена возможность задавать вопросы, касающиеся тестирования. </w:t>
      </w: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Я полностью удовлетворён</w:t>
      </w:r>
      <w:r w:rsidRPr="00413EB3">
        <w:rPr>
          <w:rFonts w:ascii="Times New Roman" w:hAnsi="Times New Roman"/>
          <w:sz w:val="24"/>
          <w:szCs w:val="24"/>
        </w:rPr>
        <w:t>(а) полученными сведениями.</w:t>
      </w: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Я согласен</w:t>
      </w:r>
      <w:r w:rsidRPr="00413EB3">
        <w:rPr>
          <w:rFonts w:ascii="Times New Roman" w:hAnsi="Times New Roman"/>
          <w:sz w:val="24"/>
          <w:szCs w:val="24"/>
        </w:rPr>
        <w:t>(на) выполнять инструкции, полученные от уполномоченного лица, проводящего тестирование.</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ind w:firstLine="708"/>
        <w:jc w:val="both"/>
        <w:rPr>
          <w:rFonts w:ascii="Times New Roman" w:hAnsi="Times New Roman"/>
          <w:sz w:val="24"/>
          <w:szCs w:val="24"/>
        </w:rPr>
      </w:pPr>
    </w:p>
    <w:p w:rsidR="002C7A41" w:rsidRPr="00413EB3" w:rsidRDefault="002C7A41" w:rsidP="002C7A41">
      <w:pPr>
        <w:spacing w:after="0" w:line="240" w:lineRule="auto"/>
        <w:ind w:firstLine="708"/>
        <w:jc w:val="both"/>
        <w:rPr>
          <w:rFonts w:ascii="Times New Roman" w:hAnsi="Times New Roman"/>
          <w:sz w:val="24"/>
          <w:szCs w:val="24"/>
        </w:rPr>
      </w:pPr>
    </w:p>
    <w:p w:rsidR="002C7A41" w:rsidRPr="00413EB3" w:rsidRDefault="002C7A41" w:rsidP="002C7A41">
      <w:pPr>
        <w:spacing w:after="0" w:line="240" w:lineRule="auto"/>
        <w:ind w:firstLine="708"/>
        <w:jc w:val="both"/>
        <w:rPr>
          <w:rFonts w:ascii="Times New Roman" w:hAnsi="Times New Roman"/>
          <w:sz w:val="24"/>
          <w:szCs w:val="24"/>
        </w:rPr>
      </w:pPr>
      <w:r w:rsidRPr="00413EB3">
        <w:rPr>
          <w:rFonts w:ascii="Times New Roman" w:hAnsi="Times New Roman"/>
          <w:sz w:val="24"/>
          <w:szCs w:val="24"/>
        </w:rPr>
        <w:t>«_____»__________201__г.                                     Подпись ____________</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i/>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Приложение №</w:t>
      </w:r>
      <w:r>
        <w:rPr>
          <w:rFonts w:ascii="Times New Roman" w:hAnsi="Times New Roman"/>
          <w:i/>
          <w:sz w:val="24"/>
          <w:szCs w:val="24"/>
        </w:rPr>
        <w:t xml:space="preserve"> 7</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Информированное согласие родителей (законных представителей)</w:t>
      </w:r>
    </w:p>
    <w:p w:rsidR="002C7A41" w:rsidRPr="00413EB3" w:rsidRDefault="002C7A41" w:rsidP="002C7A41">
      <w:pPr>
        <w:spacing w:after="0" w:line="240" w:lineRule="auto"/>
        <w:rPr>
          <w:rFonts w:ascii="Times New Roman" w:hAnsi="Times New Roman"/>
          <w:sz w:val="24"/>
          <w:szCs w:val="24"/>
        </w:rPr>
      </w:pPr>
    </w:p>
    <w:p w:rsidR="002C7A41" w:rsidRPr="00413EB3" w:rsidRDefault="002C7A41" w:rsidP="002C7A41">
      <w:pPr>
        <w:spacing w:after="0" w:line="240" w:lineRule="auto"/>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w:t>
      </w:r>
      <w:r w:rsidRPr="00413EB3">
        <w:rPr>
          <w:rFonts w:ascii="Times New Roman" w:hAnsi="Times New Roman"/>
          <w:sz w:val="24"/>
          <w:szCs w:val="24"/>
        </w:rPr>
        <w:t>нижеподписавшийся (аяся)____________________________________</w:t>
      </w:r>
      <w:r>
        <w:rPr>
          <w:rFonts w:ascii="Times New Roman" w:hAnsi="Times New Roman"/>
          <w:sz w:val="24"/>
          <w:szCs w:val="24"/>
        </w:rPr>
        <w:t>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_________________________</w:t>
      </w:r>
      <w:r>
        <w:rPr>
          <w:rFonts w:ascii="Times New Roman" w:hAnsi="Times New Roman"/>
          <w:sz w:val="24"/>
          <w:szCs w:val="24"/>
        </w:rPr>
        <w:t>____</w:t>
      </w:r>
      <w:r w:rsidRPr="00413EB3">
        <w:rPr>
          <w:rFonts w:ascii="Times New Roman" w:hAnsi="Times New Roman"/>
          <w:sz w:val="24"/>
          <w:szCs w:val="24"/>
        </w:rPr>
        <w:t>_____________________________________</w:t>
      </w:r>
      <w:r>
        <w:rPr>
          <w:rFonts w:ascii="Times New Roman" w:hAnsi="Times New Roman"/>
          <w:sz w:val="24"/>
          <w:szCs w:val="24"/>
        </w:rPr>
        <w:t>__________</w:t>
      </w:r>
      <w:r w:rsidRPr="00413EB3">
        <w:rPr>
          <w:rFonts w:ascii="Times New Roman" w:hAnsi="Times New Roman"/>
          <w:sz w:val="24"/>
          <w:szCs w:val="24"/>
        </w:rPr>
        <w:t>,</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 xml:space="preserve"> добровольно даю сог</w:t>
      </w:r>
      <w:r>
        <w:rPr>
          <w:rFonts w:ascii="Times New Roman" w:hAnsi="Times New Roman"/>
          <w:sz w:val="24"/>
          <w:szCs w:val="24"/>
        </w:rPr>
        <w:t>ласие на участие в социально-</w:t>
      </w:r>
      <w:r w:rsidRPr="00413EB3">
        <w:rPr>
          <w:rFonts w:ascii="Times New Roman" w:hAnsi="Times New Roman"/>
          <w:sz w:val="24"/>
          <w:szCs w:val="24"/>
        </w:rPr>
        <w:t>психологическом</w:t>
      </w:r>
      <w:r>
        <w:rPr>
          <w:rFonts w:ascii="Times New Roman" w:hAnsi="Times New Roman"/>
          <w:sz w:val="24"/>
          <w:szCs w:val="24"/>
        </w:rPr>
        <w:t xml:space="preserve"> </w:t>
      </w:r>
      <w:r w:rsidRPr="00413EB3">
        <w:rPr>
          <w:rFonts w:ascii="Times New Roman" w:hAnsi="Times New Roman"/>
          <w:sz w:val="24"/>
          <w:szCs w:val="24"/>
        </w:rPr>
        <w:t xml:space="preserve">тестировании </w:t>
      </w:r>
      <w:r w:rsidRPr="00111518">
        <w:rPr>
          <w:rFonts w:ascii="Times New Roman" w:hAnsi="Times New Roman"/>
          <w:sz w:val="24"/>
          <w:szCs w:val="24"/>
        </w:rPr>
        <w:t>и на проведение медицинского профилактического осмотра,</w:t>
      </w:r>
      <w:r>
        <w:rPr>
          <w:rFonts w:ascii="Times New Roman" w:hAnsi="Times New Roman"/>
          <w:color w:val="FF0000"/>
          <w:sz w:val="24"/>
          <w:szCs w:val="24"/>
        </w:rPr>
        <w:t xml:space="preserve"> </w:t>
      </w:r>
      <w:r w:rsidRPr="00413EB3">
        <w:rPr>
          <w:rFonts w:ascii="Times New Roman" w:hAnsi="Times New Roman"/>
          <w:sz w:val="24"/>
          <w:szCs w:val="24"/>
        </w:rPr>
        <w:t xml:space="preserve">направленном на раннее выявление </w:t>
      </w: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Я получил</w:t>
      </w:r>
      <w:r w:rsidRPr="00413EB3">
        <w:rPr>
          <w:rFonts w:ascii="Times New Roman" w:hAnsi="Times New Roman"/>
          <w:sz w:val="24"/>
          <w:szCs w:val="24"/>
        </w:rPr>
        <w:t>(а) объяснения о цели тестирован</w:t>
      </w:r>
      <w:r>
        <w:rPr>
          <w:rFonts w:ascii="Times New Roman" w:hAnsi="Times New Roman"/>
          <w:sz w:val="24"/>
          <w:szCs w:val="24"/>
        </w:rPr>
        <w:t>ия, о его длительности, а также</w:t>
      </w:r>
      <w:r w:rsidRPr="00413EB3">
        <w:rPr>
          <w:rFonts w:ascii="Times New Roman" w:hAnsi="Times New Roman"/>
          <w:sz w:val="24"/>
          <w:szCs w:val="24"/>
        </w:rPr>
        <w:t xml:space="preserve"> информацию о возможных результатах тестирования. Мне была</w:t>
      </w:r>
      <w:r>
        <w:rPr>
          <w:rFonts w:ascii="Times New Roman" w:hAnsi="Times New Roman"/>
          <w:sz w:val="24"/>
          <w:szCs w:val="24"/>
        </w:rPr>
        <w:t xml:space="preserve"> </w:t>
      </w:r>
      <w:r w:rsidRPr="00413EB3">
        <w:rPr>
          <w:rFonts w:ascii="Times New Roman" w:hAnsi="Times New Roman"/>
          <w:sz w:val="24"/>
          <w:szCs w:val="24"/>
        </w:rPr>
        <w:t xml:space="preserve">предоставлена возможность задавать вопросы, касающиеся тестирования. </w:t>
      </w: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Я полностью удовлетворён</w:t>
      </w:r>
      <w:r w:rsidRPr="00413EB3">
        <w:rPr>
          <w:rFonts w:ascii="Times New Roman" w:hAnsi="Times New Roman"/>
          <w:sz w:val="24"/>
          <w:szCs w:val="24"/>
        </w:rPr>
        <w:t>(а) полученными сведениями.</w:t>
      </w:r>
    </w:p>
    <w:p w:rsidR="002C7A41" w:rsidRPr="00413EB3" w:rsidRDefault="002C7A41" w:rsidP="002C7A41">
      <w:pPr>
        <w:spacing w:after="0" w:line="240" w:lineRule="auto"/>
        <w:ind w:firstLine="709"/>
        <w:jc w:val="both"/>
        <w:rPr>
          <w:rFonts w:ascii="Times New Roman" w:hAnsi="Times New Roman"/>
          <w:sz w:val="24"/>
          <w:szCs w:val="24"/>
        </w:rPr>
      </w:pPr>
      <w:r>
        <w:rPr>
          <w:rFonts w:ascii="Times New Roman" w:hAnsi="Times New Roman"/>
          <w:sz w:val="24"/>
          <w:szCs w:val="24"/>
        </w:rPr>
        <w:t>Я согласен</w:t>
      </w:r>
      <w:r w:rsidRPr="00413EB3">
        <w:rPr>
          <w:rFonts w:ascii="Times New Roman" w:hAnsi="Times New Roman"/>
          <w:sz w:val="24"/>
          <w:szCs w:val="24"/>
        </w:rPr>
        <w:t>(на) выполнять инструкции, полученные от уполномоченного лица, проводящего тестирование.</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ind w:firstLine="708"/>
        <w:rPr>
          <w:rFonts w:ascii="Times New Roman" w:hAnsi="Times New Roman"/>
          <w:sz w:val="24"/>
          <w:szCs w:val="24"/>
        </w:rPr>
      </w:pPr>
    </w:p>
    <w:p w:rsidR="002C7A41" w:rsidRPr="00413EB3" w:rsidRDefault="002C7A41" w:rsidP="002C7A41">
      <w:pPr>
        <w:spacing w:after="0" w:line="240" w:lineRule="auto"/>
        <w:ind w:firstLine="708"/>
        <w:rPr>
          <w:rFonts w:ascii="Times New Roman" w:hAnsi="Times New Roman"/>
          <w:sz w:val="24"/>
          <w:szCs w:val="24"/>
        </w:rPr>
      </w:pPr>
    </w:p>
    <w:p w:rsidR="002C7A41" w:rsidRPr="00413EB3" w:rsidRDefault="002C7A41" w:rsidP="002C7A41">
      <w:pPr>
        <w:spacing w:after="0" w:line="240" w:lineRule="auto"/>
        <w:ind w:firstLine="708"/>
        <w:rPr>
          <w:rFonts w:ascii="Times New Roman" w:hAnsi="Times New Roman"/>
          <w:sz w:val="24"/>
          <w:szCs w:val="24"/>
        </w:rPr>
      </w:pPr>
      <w:r w:rsidRPr="00413EB3">
        <w:rPr>
          <w:rFonts w:ascii="Times New Roman" w:hAnsi="Times New Roman"/>
          <w:sz w:val="24"/>
          <w:szCs w:val="24"/>
        </w:rPr>
        <w:t>«_____»__________201__г.                                     Подпись ____________</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 xml:space="preserve">Приложение № </w:t>
      </w:r>
      <w:r>
        <w:rPr>
          <w:rFonts w:ascii="Times New Roman" w:hAnsi="Times New Roman"/>
          <w:i/>
          <w:sz w:val="24"/>
          <w:szCs w:val="24"/>
        </w:rPr>
        <w:t>8</w:t>
      </w:r>
    </w:p>
    <w:p w:rsidR="002C7A41"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УТВЕРЖДАЮ</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______________________</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 xml:space="preserve">Руководитель </w:t>
      </w:r>
      <w:r>
        <w:rPr>
          <w:rFonts w:ascii="Times New Roman" w:hAnsi="Times New Roman"/>
          <w:sz w:val="24"/>
          <w:szCs w:val="24"/>
        </w:rPr>
        <w:t>обще</w:t>
      </w:r>
      <w:r w:rsidRPr="00413EB3">
        <w:rPr>
          <w:rFonts w:ascii="Times New Roman" w:hAnsi="Times New Roman"/>
          <w:sz w:val="24"/>
          <w:szCs w:val="24"/>
        </w:rPr>
        <w:t>образовательной организации</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«____»____________20___г.</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Список</w:t>
      </w:r>
      <w:r>
        <w:rPr>
          <w:rFonts w:ascii="Times New Roman" w:hAnsi="Times New Roman"/>
          <w:sz w:val="24"/>
          <w:szCs w:val="24"/>
        </w:rPr>
        <w:t xml:space="preserve"> </w:t>
      </w:r>
    </w:p>
    <w:p w:rsidR="002C7A41"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обучающихся </w:t>
      </w:r>
      <w:r>
        <w:rPr>
          <w:rFonts w:ascii="Times New Roman" w:hAnsi="Times New Roman"/>
          <w:sz w:val="24"/>
          <w:szCs w:val="24"/>
        </w:rPr>
        <w:t xml:space="preserve">_________________________________________________________________, </w:t>
      </w:r>
    </w:p>
    <w:p w:rsidR="002C7A41" w:rsidRDefault="002C7A41" w:rsidP="002C7A41">
      <w:pPr>
        <w:spacing w:after="0" w:line="240" w:lineRule="auto"/>
        <w:jc w:val="center"/>
        <w:rPr>
          <w:rFonts w:ascii="Times New Roman" w:hAnsi="Times New Roman"/>
          <w:sz w:val="16"/>
          <w:szCs w:val="16"/>
        </w:rPr>
      </w:pPr>
      <w:r>
        <w:rPr>
          <w:rFonts w:ascii="Times New Roman" w:hAnsi="Times New Roman"/>
          <w:sz w:val="16"/>
          <w:szCs w:val="16"/>
        </w:rPr>
        <w:t>(наименование образовательной организации)</w:t>
      </w:r>
    </w:p>
    <w:p w:rsidR="002C7A41" w:rsidRPr="00413EB3" w:rsidRDefault="002C7A41" w:rsidP="002C7A41">
      <w:pPr>
        <w:spacing w:after="0" w:line="240" w:lineRule="auto"/>
        <w:jc w:val="center"/>
        <w:rPr>
          <w:rFonts w:ascii="Times New Roman" w:hAnsi="Times New Roman"/>
          <w:sz w:val="16"/>
          <w:szCs w:val="16"/>
        </w:rPr>
      </w:pPr>
    </w:p>
    <w:p w:rsidR="002C7A41" w:rsidRPr="00413EB3" w:rsidRDefault="002C7A41" w:rsidP="002C7A41">
      <w:pPr>
        <w:spacing w:after="0" w:line="240" w:lineRule="auto"/>
        <w:rPr>
          <w:rFonts w:ascii="Times New Roman" w:hAnsi="Times New Roman"/>
          <w:sz w:val="24"/>
          <w:szCs w:val="24"/>
        </w:rPr>
      </w:pPr>
      <w:r>
        <w:rPr>
          <w:rFonts w:ascii="Times New Roman" w:hAnsi="Times New Roman"/>
          <w:sz w:val="24"/>
          <w:szCs w:val="24"/>
        </w:rPr>
        <w:t>подлежащих социально-</w:t>
      </w:r>
      <w:r w:rsidRPr="00413EB3">
        <w:rPr>
          <w:rFonts w:ascii="Times New Roman" w:hAnsi="Times New Roman"/>
          <w:sz w:val="24"/>
          <w:szCs w:val="24"/>
        </w:rPr>
        <w:t>психологическому тестированию</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______________________________________________________, </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(наименование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4095"/>
        <w:gridCol w:w="2401"/>
        <w:gridCol w:w="2403"/>
      </w:tblGrid>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 п/п</w:t>
            </w:r>
          </w:p>
        </w:tc>
        <w:tc>
          <w:tcPr>
            <w:tcW w:w="4181"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Ф.И.О.</w:t>
            </w:r>
          </w:p>
        </w:tc>
        <w:tc>
          <w:tcPr>
            <w:tcW w:w="2428"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 xml:space="preserve">Количество полных лет </w:t>
            </w:r>
          </w:p>
        </w:tc>
        <w:tc>
          <w:tcPr>
            <w:tcW w:w="2428" w:type="dxa"/>
          </w:tcPr>
          <w:p w:rsidR="002C7A41" w:rsidRPr="00F85FC8" w:rsidRDefault="002C7A41" w:rsidP="00BE7334">
            <w:pPr>
              <w:spacing w:after="0" w:line="240" w:lineRule="auto"/>
              <w:jc w:val="both"/>
              <w:rPr>
                <w:rFonts w:ascii="Times New Roman" w:hAnsi="Times New Roman"/>
                <w:sz w:val="24"/>
                <w:szCs w:val="24"/>
              </w:rPr>
            </w:pPr>
          </w:p>
          <w:p w:rsidR="002C7A41" w:rsidRPr="00F85FC8" w:rsidRDefault="002C7A41" w:rsidP="00BE7334">
            <w:pPr>
              <w:spacing w:after="0" w:line="240" w:lineRule="auto"/>
              <w:jc w:val="both"/>
              <w:rPr>
                <w:rFonts w:ascii="Times New Roman" w:hAnsi="Times New Roman"/>
                <w:sz w:val="24"/>
                <w:szCs w:val="24"/>
              </w:rPr>
            </w:pPr>
            <w:r w:rsidRPr="00F85FC8">
              <w:rPr>
                <w:rFonts w:ascii="Times New Roman" w:hAnsi="Times New Roman"/>
                <w:sz w:val="24"/>
                <w:szCs w:val="24"/>
              </w:rPr>
              <w:t xml:space="preserve">Примечание </w:t>
            </w:r>
          </w:p>
          <w:p w:rsidR="002C7A41" w:rsidRPr="00F85FC8" w:rsidRDefault="002C7A41" w:rsidP="00BE7334">
            <w:pPr>
              <w:spacing w:after="0" w:line="240" w:lineRule="auto"/>
              <w:jc w:val="both"/>
              <w:rPr>
                <w:rFonts w:ascii="Times New Roman" w:hAnsi="Times New Roman"/>
                <w:sz w:val="24"/>
                <w:szCs w:val="24"/>
              </w:rPr>
            </w:pPr>
          </w:p>
        </w:tc>
      </w:tr>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tc>
        <w:tc>
          <w:tcPr>
            <w:tcW w:w="4181"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r>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tc>
        <w:tc>
          <w:tcPr>
            <w:tcW w:w="4181"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r>
      <w:tr w:rsidR="002C7A41" w:rsidRPr="00413EB3" w:rsidTr="00BE7334">
        <w:tc>
          <w:tcPr>
            <w:tcW w:w="675" w:type="dxa"/>
          </w:tcPr>
          <w:p w:rsidR="002C7A41" w:rsidRPr="00F85FC8" w:rsidRDefault="002C7A41" w:rsidP="00BE7334">
            <w:pPr>
              <w:spacing w:after="0" w:line="240" w:lineRule="auto"/>
              <w:jc w:val="both"/>
              <w:rPr>
                <w:rFonts w:ascii="Times New Roman" w:hAnsi="Times New Roman"/>
                <w:sz w:val="24"/>
                <w:szCs w:val="24"/>
              </w:rPr>
            </w:pPr>
          </w:p>
        </w:tc>
        <w:tc>
          <w:tcPr>
            <w:tcW w:w="4181"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c>
          <w:tcPr>
            <w:tcW w:w="2428" w:type="dxa"/>
          </w:tcPr>
          <w:p w:rsidR="002C7A41" w:rsidRPr="00F85FC8" w:rsidRDefault="002C7A41" w:rsidP="00BE7334">
            <w:pPr>
              <w:spacing w:after="0" w:line="240" w:lineRule="auto"/>
              <w:jc w:val="both"/>
              <w:rPr>
                <w:rFonts w:ascii="Times New Roman" w:hAnsi="Times New Roman"/>
                <w:sz w:val="24"/>
                <w:szCs w:val="24"/>
              </w:rPr>
            </w:pPr>
          </w:p>
        </w:tc>
      </w:tr>
    </w:tbl>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Приложение №</w:t>
      </w:r>
      <w:r>
        <w:rPr>
          <w:rFonts w:ascii="Times New Roman" w:hAnsi="Times New Roman"/>
          <w:i/>
          <w:sz w:val="24"/>
          <w:szCs w:val="24"/>
        </w:rPr>
        <w:t xml:space="preserve"> 9</w:t>
      </w: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r>
        <w:rPr>
          <w:rFonts w:ascii="Times New Roman" w:hAnsi="Times New Roman"/>
          <w:sz w:val="24"/>
          <w:szCs w:val="24"/>
        </w:rPr>
        <w:t>Начальнику о</w:t>
      </w:r>
      <w:r w:rsidRPr="00666062">
        <w:rPr>
          <w:rFonts w:ascii="Times New Roman" w:hAnsi="Times New Roman"/>
          <w:sz w:val="24"/>
          <w:szCs w:val="24"/>
        </w:rPr>
        <w:t>рган</w:t>
      </w:r>
      <w:r>
        <w:rPr>
          <w:rFonts w:ascii="Times New Roman" w:hAnsi="Times New Roman"/>
          <w:sz w:val="24"/>
          <w:szCs w:val="24"/>
        </w:rPr>
        <w:t>а</w:t>
      </w:r>
      <w:r w:rsidRPr="00666062">
        <w:rPr>
          <w:rFonts w:ascii="Times New Roman" w:hAnsi="Times New Roman"/>
          <w:sz w:val="24"/>
          <w:szCs w:val="24"/>
        </w:rPr>
        <w:t xml:space="preserve"> местно</w:t>
      </w:r>
      <w:r>
        <w:rPr>
          <w:rFonts w:ascii="Times New Roman" w:hAnsi="Times New Roman"/>
          <w:sz w:val="24"/>
          <w:szCs w:val="24"/>
        </w:rPr>
        <w:t xml:space="preserve">го самоуправления, </w:t>
      </w:r>
    </w:p>
    <w:p w:rsidR="002C7A41" w:rsidRPr="00413EB3" w:rsidRDefault="002C7A41" w:rsidP="002C7A41">
      <w:pPr>
        <w:spacing w:after="0" w:line="240" w:lineRule="auto"/>
        <w:jc w:val="right"/>
        <w:rPr>
          <w:rFonts w:ascii="Times New Roman" w:hAnsi="Times New Roman"/>
          <w:sz w:val="24"/>
          <w:szCs w:val="24"/>
        </w:rPr>
      </w:pPr>
      <w:r>
        <w:rPr>
          <w:rFonts w:ascii="Times New Roman" w:hAnsi="Times New Roman"/>
          <w:sz w:val="24"/>
          <w:szCs w:val="24"/>
        </w:rPr>
        <w:t>осуществляюще</w:t>
      </w:r>
      <w:r w:rsidRPr="00666062">
        <w:rPr>
          <w:rFonts w:ascii="Times New Roman" w:hAnsi="Times New Roman"/>
          <w:sz w:val="24"/>
          <w:szCs w:val="24"/>
        </w:rPr>
        <w:t>е управление в сфере образования</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Акт</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п</w:t>
      </w:r>
      <w:r>
        <w:rPr>
          <w:rFonts w:ascii="Times New Roman" w:hAnsi="Times New Roman"/>
          <w:sz w:val="24"/>
          <w:szCs w:val="24"/>
        </w:rPr>
        <w:t>ередачи результатов социально-</w:t>
      </w:r>
      <w:r w:rsidRPr="00413EB3">
        <w:rPr>
          <w:rFonts w:ascii="Times New Roman" w:hAnsi="Times New Roman"/>
          <w:sz w:val="24"/>
          <w:szCs w:val="24"/>
        </w:rPr>
        <w:t xml:space="preserve">психологического тестирования обучающихся на предмет раннего выявления </w:t>
      </w: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pBdr>
          <w:bottom w:val="single" w:sz="12" w:space="1" w:color="auto"/>
        </w:pBdr>
        <w:spacing w:after="0" w:line="240" w:lineRule="auto"/>
        <w:jc w:val="center"/>
        <w:rPr>
          <w:rFonts w:ascii="Times New Roman" w:hAnsi="Times New Roman"/>
          <w:sz w:val="24"/>
          <w:szCs w:val="24"/>
        </w:rPr>
      </w:pPr>
    </w:p>
    <w:p w:rsidR="002C7A41" w:rsidRDefault="002C7A41" w:rsidP="002C7A41">
      <w:pPr>
        <w:spacing w:after="0" w:line="240" w:lineRule="auto"/>
        <w:jc w:val="center"/>
        <w:rPr>
          <w:rFonts w:ascii="Times New Roman" w:hAnsi="Times New Roman"/>
          <w:sz w:val="16"/>
          <w:szCs w:val="16"/>
        </w:rPr>
      </w:pPr>
      <w:r w:rsidRPr="00FE43C5">
        <w:rPr>
          <w:rFonts w:ascii="Times New Roman" w:hAnsi="Times New Roman"/>
          <w:sz w:val="16"/>
          <w:szCs w:val="16"/>
        </w:rPr>
        <w:t>(наименование образовательной организации)</w:t>
      </w:r>
    </w:p>
    <w:p w:rsidR="002C7A41" w:rsidRPr="00FE43C5" w:rsidRDefault="002C7A41" w:rsidP="002C7A41">
      <w:pPr>
        <w:spacing w:after="0" w:line="240" w:lineRule="auto"/>
        <w:jc w:val="center"/>
        <w:rPr>
          <w:rFonts w:ascii="Times New Roman" w:hAnsi="Times New Roman"/>
          <w:sz w:val="16"/>
          <w:szCs w:val="16"/>
        </w:rPr>
      </w:pPr>
    </w:p>
    <w:p w:rsidR="002C7A41" w:rsidRPr="00413EB3" w:rsidRDefault="002C7A41" w:rsidP="002C7A41">
      <w:pPr>
        <w:spacing w:after="0" w:line="240" w:lineRule="auto"/>
        <w:jc w:val="center"/>
        <w:rPr>
          <w:rFonts w:ascii="Times New Roman" w:hAnsi="Times New Roman"/>
          <w:sz w:val="24"/>
          <w:szCs w:val="24"/>
        </w:rPr>
      </w:pPr>
      <w:r>
        <w:rPr>
          <w:rFonts w:ascii="Times New Roman" w:hAnsi="Times New Roman"/>
          <w:sz w:val="24"/>
          <w:szCs w:val="24"/>
        </w:rPr>
        <w:t>за __________</w:t>
      </w:r>
      <w:r w:rsidRPr="00413EB3">
        <w:rPr>
          <w:rFonts w:ascii="Times New Roman" w:hAnsi="Times New Roman"/>
          <w:sz w:val="24"/>
          <w:szCs w:val="24"/>
        </w:rPr>
        <w:t>г.,</w:t>
      </w:r>
    </w:p>
    <w:p w:rsidR="002C7A41" w:rsidRPr="00413EB3" w:rsidRDefault="002C7A41" w:rsidP="002C7A41">
      <w:pPr>
        <w:spacing w:after="0" w:line="240" w:lineRule="auto"/>
        <w:ind w:firstLine="709"/>
        <w:jc w:val="center"/>
        <w:rPr>
          <w:rFonts w:ascii="Times New Roman" w:hAnsi="Times New Roman"/>
          <w:sz w:val="24"/>
          <w:szCs w:val="24"/>
        </w:rPr>
      </w:pPr>
    </w:p>
    <w:p w:rsidR="002C7A41" w:rsidRPr="00413EB3" w:rsidRDefault="002C7A41" w:rsidP="002C7A41">
      <w:pPr>
        <w:numPr>
          <w:ilvl w:val="0"/>
          <w:numId w:val="7"/>
        </w:numPr>
        <w:spacing w:after="0" w:line="240" w:lineRule="auto"/>
        <w:ind w:left="0" w:firstLine="709"/>
        <w:jc w:val="both"/>
        <w:rPr>
          <w:rFonts w:ascii="Times New Roman" w:hAnsi="Times New Roman"/>
          <w:sz w:val="24"/>
          <w:szCs w:val="24"/>
        </w:rPr>
      </w:pPr>
      <w:r w:rsidRPr="00413EB3">
        <w:rPr>
          <w:rFonts w:ascii="Times New Roman" w:hAnsi="Times New Roman"/>
          <w:sz w:val="24"/>
          <w:szCs w:val="24"/>
        </w:rPr>
        <w:t>Установлено:</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а) Общее число обучающихся, подлежащих социально – психологическому тестированию:</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всего по списку в возрасте от 13 до 15 лет_____ ______, из них:</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 возрасте от 13 до 15 лет_________________;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 возрасте от 15 лет и старше_______________;</w:t>
      </w:r>
    </w:p>
    <w:p w:rsidR="002C7A41" w:rsidRPr="00413EB3" w:rsidRDefault="002C7A41" w:rsidP="002C7A41">
      <w:pPr>
        <w:spacing w:after="0" w:line="240" w:lineRule="auto"/>
        <w:jc w:val="both"/>
        <w:rPr>
          <w:rFonts w:ascii="Times New Roman" w:hAnsi="Times New Roman"/>
          <w:sz w:val="24"/>
          <w:szCs w:val="24"/>
        </w:rPr>
      </w:pP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общее число обучающихся, которые прошли тестирование______, из них:</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 возрасте от 13 до 15 лет_________________;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 возрасте от 15 лет и старше_______________;</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б) Число обучающихся, не прошедших тестирование</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всего_____________, в том числе по причине:</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болезни____________________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отказа_____________________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другие причины_____________</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413EB3" w:rsidRDefault="002C7A41" w:rsidP="002C7A41">
      <w:pPr>
        <w:numPr>
          <w:ilvl w:val="0"/>
          <w:numId w:val="7"/>
        </w:numPr>
        <w:spacing w:after="0" w:line="240" w:lineRule="auto"/>
        <w:ind w:left="0" w:firstLine="709"/>
        <w:jc w:val="both"/>
        <w:rPr>
          <w:rFonts w:ascii="Times New Roman" w:hAnsi="Times New Roman"/>
          <w:sz w:val="24"/>
          <w:szCs w:val="24"/>
          <w:lang w:val="en-US"/>
        </w:rPr>
      </w:pPr>
      <w:r w:rsidRPr="00413EB3">
        <w:rPr>
          <w:rFonts w:ascii="Times New Roman" w:hAnsi="Times New Roman"/>
          <w:sz w:val="24"/>
          <w:szCs w:val="24"/>
        </w:rPr>
        <w:t>Перед</w:t>
      </w:r>
      <w:r>
        <w:rPr>
          <w:rFonts w:ascii="Times New Roman" w:hAnsi="Times New Roman"/>
          <w:sz w:val="24"/>
          <w:szCs w:val="24"/>
        </w:rPr>
        <w:t>а</w:t>
      </w:r>
      <w:r w:rsidRPr="00413EB3">
        <w:rPr>
          <w:rFonts w:ascii="Times New Roman" w:hAnsi="Times New Roman"/>
          <w:sz w:val="24"/>
          <w:szCs w:val="24"/>
        </w:rPr>
        <w:t>ётся:</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всего запечатанных с заполненными бланками___________________,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из них пакеты с заполненными бланками обучающимися</w:t>
      </w:r>
      <w:r>
        <w:rPr>
          <w:rFonts w:ascii="Times New Roman" w:hAnsi="Times New Roman"/>
          <w:sz w:val="24"/>
          <w:szCs w:val="24"/>
        </w:rPr>
        <w:t xml:space="preserve"> </w:t>
      </w:r>
      <w:r w:rsidRPr="00413EB3">
        <w:rPr>
          <w:rFonts w:ascii="Times New Roman" w:hAnsi="Times New Roman"/>
          <w:sz w:val="24"/>
          <w:szCs w:val="24"/>
        </w:rPr>
        <w:t>в возрасте от 13 до 15 лет____________;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пакеты с заполненными бланками обучающихся в возра</w:t>
      </w:r>
      <w:r>
        <w:rPr>
          <w:rFonts w:ascii="Times New Roman" w:hAnsi="Times New Roman"/>
          <w:sz w:val="24"/>
          <w:szCs w:val="24"/>
        </w:rPr>
        <w:t>с</w:t>
      </w:r>
      <w:r w:rsidRPr="00413EB3">
        <w:rPr>
          <w:rFonts w:ascii="Times New Roman" w:hAnsi="Times New Roman"/>
          <w:sz w:val="24"/>
          <w:szCs w:val="24"/>
        </w:rPr>
        <w:t>те от 15 лет и старше________________;</w:t>
      </w:r>
    </w:p>
    <w:p w:rsidR="002C7A41" w:rsidRPr="00413EB3" w:rsidRDefault="002C7A41" w:rsidP="002C7A41">
      <w:pPr>
        <w:spacing w:after="0" w:line="240" w:lineRule="auto"/>
        <w:ind w:left="1080"/>
        <w:jc w:val="both"/>
        <w:rPr>
          <w:rFonts w:ascii="Times New Roman" w:hAnsi="Times New Roman"/>
          <w:sz w:val="24"/>
          <w:szCs w:val="24"/>
        </w:rPr>
      </w:pPr>
    </w:p>
    <w:p w:rsidR="002C7A41" w:rsidRPr="00413EB3" w:rsidRDefault="002C7A41" w:rsidP="002C7A41">
      <w:pPr>
        <w:spacing w:after="0" w:line="240" w:lineRule="auto"/>
        <w:ind w:left="1080"/>
        <w:jc w:val="both"/>
        <w:rPr>
          <w:rFonts w:ascii="Times New Roman" w:hAnsi="Times New Roman"/>
          <w:sz w:val="24"/>
          <w:szCs w:val="24"/>
        </w:rPr>
      </w:pPr>
    </w:p>
    <w:p w:rsidR="002C7A41" w:rsidRPr="00413EB3" w:rsidRDefault="002C7A41" w:rsidP="002C7A41">
      <w:pPr>
        <w:spacing w:after="0" w:line="240" w:lineRule="auto"/>
        <w:rPr>
          <w:rFonts w:ascii="Times New Roman" w:hAnsi="Times New Roman"/>
          <w:sz w:val="24"/>
          <w:szCs w:val="24"/>
        </w:rPr>
      </w:pPr>
      <w:r w:rsidRPr="00413EB3">
        <w:rPr>
          <w:rFonts w:ascii="Times New Roman" w:hAnsi="Times New Roman"/>
          <w:sz w:val="24"/>
          <w:szCs w:val="24"/>
        </w:rPr>
        <w:t xml:space="preserve">Руководитель </w:t>
      </w:r>
      <w:r>
        <w:rPr>
          <w:rFonts w:ascii="Times New Roman" w:hAnsi="Times New Roman"/>
          <w:sz w:val="24"/>
          <w:szCs w:val="24"/>
        </w:rPr>
        <w:t>обще</w:t>
      </w:r>
      <w:r w:rsidRPr="00413EB3">
        <w:rPr>
          <w:rFonts w:ascii="Times New Roman" w:hAnsi="Times New Roman"/>
          <w:sz w:val="24"/>
          <w:szCs w:val="24"/>
        </w:rPr>
        <w:t>образовательной организации____________________</w:t>
      </w:r>
    </w:p>
    <w:p w:rsidR="002C7A41" w:rsidRPr="00413EB3" w:rsidRDefault="002C7A41" w:rsidP="002C7A41">
      <w:pPr>
        <w:spacing w:after="0" w:line="240" w:lineRule="auto"/>
        <w:ind w:left="1080"/>
        <w:jc w:val="both"/>
        <w:rPr>
          <w:rFonts w:ascii="Times New Roman" w:hAnsi="Times New Roman"/>
          <w:sz w:val="24"/>
          <w:szCs w:val="24"/>
        </w:rPr>
      </w:pPr>
    </w:p>
    <w:p w:rsidR="002C7A41" w:rsidRPr="00413EB3" w:rsidRDefault="002C7A41" w:rsidP="002C7A41">
      <w:pPr>
        <w:spacing w:after="0" w:line="240" w:lineRule="auto"/>
        <w:ind w:left="1080"/>
        <w:jc w:val="right"/>
        <w:rPr>
          <w:rFonts w:ascii="Times New Roman" w:hAnsi="Times New Roman"/>
          <w:sz w:val="24"/>
          <w:szCs w:val="24"/>
        </w:rPr>
      </w:pPr>
      <w:r w:rsidRPr="00413EB3">
        <w:rPr>
          <w:rFonts w:ascii="Times New Roman" w:hAnsi="Times New Roman"/>
          <w:sz w:val="24"/>
          <w:szCs w:val="24"/>
        </w:rPr>
        <w:t>«_____»__________________20____г.</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Default="002C7A41" w:rsidP="002C7A41">
      <w:pPr>
        <w:spacing w:after="0" w:line="240" w:lineRule="auto"/>
        <w:jc w:val="right"/>
        <w:rPr>
          <w:rFonts w:ascii="Times New Roman" w:hAnsi="Times New Roman"/>
          <w:sz w:val="24"/>
          <w:szCs w:val="24"/>
        </w:rPr>
      </w:pPr>
    </w:p>
    <w:p w:rsidR="002C7A41" w:rsidRPr="00E3200A" w:rsidRDefault="002C7A41" w:rsidP="002C7A41">
      <w:pPr>
        <w:spacing w:after="0" w:line="240" w:lineRule="auto"/>
        <w:jc w:val="right"/>
        <w:rPr>
          <w:rFonts w:ascii="Times New Roman" w:hAnsi="Times New Roman"/>
          <w:i/>
          <w:sz w:val="24"/>
          <w:szCs w:val="24"/>
        </w:rPr>
      </w:pPr>
      <w:r w:rsidRPr="00E3200A">
        <w:rPr>
          <w:rFonts w:ascii="Times New Roman" w:hAnsi="Times New Roman"/>
          <w:i/>
          <w:sz w:val="24"/>
          <w:szCs w:val="24"/>
        </w:rPr>
        <w:t>Приложение №</w:t>
      </w:r>
      <w:r>
        <w:rPr>
          <w:rFonts w:ascii="Times New Roman" w:hAnsi="Times New Roman"/>
          <w:i/>
          <w:sz w:val="24"/>
          <w:szCs w:val="24"/>
        </w:rPr>
        <w:t xml:space="preserve"> 10</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 xml:space="preserve">В Министерство </w:t>
      </w:r>
      <w:r>
        <w:rPr>
          <w:rFonts w:ascii="Times New Roman" w:hAnsi="Times New Roman"/>
          <w:sz w:val="24"/>
          <w:szCs w:val="24"/>
        </w:rPr>
        <w:t>образования</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Республики Саха (Якутия)</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 xml:space="preserve">В Министерство </w:t>
      </w:r>
      <w:r>
        <w:rPr>
          <w:rFonts w:ascii="Times New Roman" w:hAnsi="Times New Roman"/>
          <w:sz w:val="24"/>
          <w:szCs w:val="24"/>
        </w:rPr>
        <w:t>здравоохранения</w:t>
      </w:r>
      <w:r w:rsidRPr="00413EB3">
        <w:rPr>
          <w:rFonts w:ascii="Times New Roman" w:hAnsi="Times New Roman"/>
          <w:sz w:val="24"/>
          <w:szCs w:val="24"/>
        </w:rPr>
        <w:t xml:space="preserve"> </w:t>
      </w:r>
    </w:p>
    <w:p w:rsidR="002C7A41" w:rsidRPr="00413EB3" w:rsidRDefault="002C7A41" w:rsidP="002C7A41">
      <w:pPr>
        <w:spacing w:after="0" w:line="240" w:lineRule="auto"/>
        <w:jc w:val="right"/>
        <w:rPr>
          <w:rFonts w:ascii="Times New Roman" w:hAnsi="Times New Roman"/>
          <w:sz w:val="24"/>
          <w:szCs w:val="24"/>
        </w:rPr>
      </w:pPr>
      <w:r w:rsidRPr="00413EB3">
        <w:rPr>
          <w:rFonts w:ascii="Times New Roman" w:hAnsi="Times New Roman"/>
          <w:sz w:val="24"/>
          <w:szCs w:val="24"/>
        </w:rPr>
        <w:t>Республики Саха (Якутия)</w:t>
      </w:r>
    </w:p>
    <w:p w:rsidR="002C7A41" w:rsidRPr="00413EB3" w:rsidRDefault="002C7A41" w:rsidP="002C7A41">
      <w:pPr>
        <w:spacing w:after="0" w:line="240" w:lineRule="auto"/>
        <w:jc w:val="right"/>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Акт</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п</w:t>
      </w:r>
      <w:r>
        <w:rPr>
          <w:rFonts w:ascii="Times New Roman" w:hAnsi="Times New Roman"/>
          <w:sz w:val="24"/>
          <w:szCs w:val="24"/>
        </w:rPr>
        <w:t>ередачи результатов социально-</w:t>
      </w:r>
      <w:r w:rsidRPr="00413EB3">
        <w:rPr>
          <w:rFonts w:ascii="Times New Roman" w:hAnsi="Times New Roman"/>
          <w:sz w:val="24"/>
          <w:szCs w:val="24"/>
        </w:rPr>
        <w:t xml:space="preserve">психологического тестирования обучающихся на предмет раннего выявления </w:t>
      </w: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pBdr>
          <w:bottom w:val="single" w:sz="12" w:space="1" w:color="auto"/>
        </w:pBdr>
        <w:spacing w:after="0" w:line="240" w:lineRule="auto"/>
        <w:jc w:val="center"/>
        <w:rPr>
          <w:rFonts w:ascii="Times New Roman" w:hAnsi="Times New Roman"/>
          <w:sz w:val="24"/>
          <w:szCs w:val="24"/>
        </w:rPr>
      </w:pPr>
    </w:p>
    <w:p w:rsidR="002C7A41" w:rsidRDefault="002C7A41" w:rsidP="002C7A41">
      <w:pPr>
        <w:spacing w:after="0" w:line="240" w:lineRule="auto"/>
        <w:jc w:val="center"/>
        <w:rPr>
          <w:rFonts w:ascii="Times New Roman" w:hAnsi="Times New Roman"/>
          <w:sz w:val="16"/>
          <w:szCs w:val="16"/>
        </w:rPr>
      </w:pPr>
      <w:r w:rsidRPr="00FE43C5">
        <w:rPr>
          <w:rFonts w:ascii="Times New Roman" w:hAnsi="Times New Roman"/>
          <w:sz w:val="16"/>
          <w:szCs w:val="16"/>
        </w:rPr>
        <w:t>(наименование муниципального управления образованием)</w:t>
      </w:r>
    </w:p>
    <w:p w:rsidR="002C7A41" w:rsidRPr="00FE43C5" w:rsidRDefault="002C7A41" w:rsidP="002C7A41">
      <w:pPr>
        <w:spacing w:after="0" w:line="240" w:lineRule="auto"/>
        <w:jc w:val="center"/>
        <w:rPr>
          <w:rFonts w:ascii="Times New Roman" w:hAnsi="Times New Roman"/>
          <w:sz w:val="16"/>
          <w:szCs w:val="16"/>
        </w:rPr>
      </w:pP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за ____________________г.,</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numPr>
          <w:ilvl w:val="0"/>
          <w:numId w:val="8"/>
        </w:numPr>
        <w:spacing w:after="0" w:line="240" w:lineRule="auto"/>
        <w:ind w:left="0" w:firstLine="709"/>
        <w:jc w:val="both"/>
        <w:rPr>
          <w:rFonts w:ascii="Times New Roman" w:hAnsi="Times New Roman"/>
          <w:sz w:val="24"/>
          <w:szCs w:val="24"/>
        </w:rPr>
      </w:pPr>
      <w:r w:rsidRPr="00413EB3">
        <w:rPr>
          <w:rFonts w:ascii="Times New Roman" w:hAnsi="Times New Roman"/>
          <w:sz w:val="24"/>
          <w:szCs w:val="24"/>
        </w:rPr>
        <w:t>Установлено:</w:t>
      </w: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а) Общее число образовате</w:t>
      </w:r>
      <w:r>
        <w:rPr>
          <w:rFonts w:ascii="Times New Roman" w:hAnsi="Times New Roman"/>
          <w:sz w:val="24"/>
          <w:szCs w:val="24"/>
        </w:rPr>
        <w:t>льных организаций, обучающиеся которых подлежат</w:t>
      </w:r>
      <w:r w:rsidRPr="00413EB3">
        <w:rPr>
          <w:rFonts w:ascii="Times New Roman" w:hAnsi="Times New Roman"/>
          <w:sz w:val="24"/>
          <w:szCs w:val="24"/>
        </w:rPr>
        <w:t xml:space="preserve"> социально</w:t>
      </w:r>
      <w:r>
        <w:rPr>
          <w:rFonts w:ascii="Times New Roman" w:hAnsi="Times New Roman"/>
          <w:sz w:val="24"/>
          <w:szCs w:val="24"/>
        </w:rPr>
        <w:t>-</w:t>
      </w:r>
      <w:r w:rsidRPr="00413EB3">
        <w:rPr>
          <w:rFonts w:ascii="Times New Roman" w:hAnsi="Times New Roman"/>
          <w:sz w:val="24"/>
          <w:szCs w:val="24"/>
        </w:rPr>
        <w:t>психологическому тестированию:</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 xml:space="preserve">всего _____ </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б) Общее число обуч</w:t>
      </w:r>
      <w:r>
        <w:rPr>
          <w:rFonts w:ascii="Times New Roman" w:hAnsi="Times New Roman"/>
          <w:sz w:val="24"/>
          <w:szCs w:val="24"/>
        </w:rPr>
        <w:t>ающихся, подлежащих социально-</w:t>
      </w:r>
      <w:r w:rsidRPr="00413EB3">
        <w:rPr>
          <w:rFonts w:ascii="Times New Roman" w:hAnsi="Times New Roman"/>
          <w:sz w:val="24"/>
          <w:szCs w:val="24"/>
        </w:rPr>
        <w:t>психологическому тестированию:</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 xml:space="preserve">всего по списку_____________ </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в)    Об</w:t>
      </w:r>
      <w:r>
        <w:rPr>
          <w:rFonts w:ascii="Times New Roman" w:hAnsi="Times New Roman"/>
          <w:sz w:val="24"/>
          <w:szCs w:val="24"/>
        </w:rPr>
        <w:t xml:space="preserve">щее число обучающихся, которые </w:t>
      </w:r>
      <w:r w:rsidRPr="00413EB3">
        <w:rPr>
          <w:rFonts w:ascii="Times New Roman" w:hAnsi="Times New Roman"/>
          <w:sz w:val="24"/>
          <w:szCs w:val="24"/>
        </w:rPr>
        <w:t>прошли  тестирование:</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 xml:space="preserve">всего_____________; </w:t>
      </w:r>
    </w:p>
    <w:p w:rsidR="002C7A41" w:rsidRPr="00413EB3" w:rsidRDefault="002C7A41" w:rsidP="002C7A41">
      <w:pPr>
        <w:spacing w:after="0" w:line="240" w:lineRule="auto"/>
        <w:ind w:firstLine="709"/>
        <w:jc w:val="both"/>
        <w:rPr>
          <w:rFonts w:ascii="Times New Roman" w:hAnsi="Times New Roman"/>
          <w:sz w:val="24"/>
          <w:szCs w:val="24"/>
        </w:rPr>
      </w:pPr>
    </w:p>
    <w:p w:rsidR="002C7A41" w:rsidRPr="00413EB3"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г)    Общее число обучающихся, которые не прошли тестирование</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всего_____________, в том числе по причине:</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болезни____________________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отказа_____________________</w:t>
      </w:r>
    </w:p>
    <w:p w:rsidR="002C7A41" w:rsidRPr="00413EB3" w:rsidRDefault="002C7A41" w:rsidP="002C7A41">
      <w:pPr>
        <w:spacing w:after="0" w:line="240" w:lineRule="auto"/>
        <w:jc w:val="both"/>
        <w:rPr>
          <w:rFonts w:ascii="Times New Roman" w:hAnsi="Times New Roman"/>
          <w:sz w:val="24"/>
          <w:szCs w:val="24"/>
        </w:rPr>
      </w:pPr>
      <w:r w:rsidRPr="00413EB3">
        <w:rPr>
          <w:rFonts w:ascii="Times New Roman" w:hAnsi="Times New Roman"/>
          <w:sz w:val="24"/>
          <w:szCs w:val="24"/>
        </w:rPr>
        <w:t>другие причины_____________</w:t>
      </w:r>
    </w:p>
    <w:p w:rsidR="002C7A41" w:rsidRPr="00413EB3" w:rsidRDefault="002C7A41" w:rsidP="002C7A41">
      <w:pPr>
        <w:spacing w:after="0" w:line="240" w:lineRule="auto"/>
        <w:ind w:firstLine="709"/>
        <w:jc w:val="both"/>
        <w:rPr>
          <w:rFonts w:ascii="Times New Roman" w:hAnsi="Times New Roman"/>
          <w:sz w:val="24"/>
          <w:szCs w:val="24"/>
        </w:rPr>
      </w:pPr>
    </w:p>
    <w:p w:rsidR="002C7A41" w:rsidRDefault="002C7A41" w:rsidP="002C7A41">
      <w:pPr>
        <w:spacing w:after="0" w:line="240" w:lineRule="auto"/>
        <w:ind w:firstLine="709"/>
        <w:jc w:val="both"/>
        <w:rPr>
          <w:rFonts w:ascii="Times New Roman" w:hAnsi="Times New Roman"/>
          <w:sz w:val="24"/>
          <w:szCs w:val="24"/>
        </w:rPr>
      </w:pPr>
      <w:r w:rsidRPr="00413EB3">
        <w:rPr>
          <w:rFonts w:ascii="Times New Roman" w:hAnsi="Times New Roman"/>
          <w:sz w:val="24"/>
          <w:szCs w:val="24"/>
        </w:rPr>
        <w:t>И</w:t>
      </w:r>
      <w:r>
        <w:rPr>
          <w:rFonts w:ascii="Times New Roman" w:hAnsi="Times New Roman"/>
          <w:sz w:val="24"/>
          <w:szCs w:val="24"/>
        </w:rPr>
        <w:t>з общего количества __________</w:t>
      </w:r>
      <w:r w:rsidRPr="00413EB3">
        <w:rPr>
          <w:rFonts w:ascii="Times New Roman" w:hAnsi="Times New Roman"/>
          <w:sz w:val="24"/>
          <w:szCs w:val="24"/>
        </w:rPr>
        <w:t>полученных результатов_______(___________%) человек могут быть отнесены к группе риска (ГР) по употреблению наркотических средств и психотропных веществ и нуждаются в профилактическом медицинском осмотре с целью уточнения ситуации</w:t>
      </w:r>
      <w:r>
        <w:rPr>
          <w:rFonts w:ascii="Times New Roman" w:hAnsi="Times New Roman"/>
          <w:sz w:val="24"/>
          <w:szCs w:val="24"/>
        </w:rPr>
        <w:t xml:space="preserve"> по немедицинскому потреблению </w:t>
      </w:r>
      <w:r w:rsidRPr="00413EB3">
        <w:rPr>
          <w:rFonts w:ascii="Times New Roman" w:hAnsi="Times New Roman"/>
          <w:sz w:val="24"/>
          <w:szCs w:val="24"/>
        </w:rPr>
        <w:t>наркотических средств и психотропных веществ.</w:t>
      </w:r>
    </w:p>
    <w:p w:rsidR="002C7A41" w:rsidRPr="00413EB3" w:rsidRDefault="002C7A41" w:rsidP="002C7A41">
      <w:pPr>
        <w:spacing w:after="0" w:line="240" w:lineRule="auto"/>
        <w:ind w:left="1080"/>
        <w:jc w:val="both"/>
        <w:rPr>
          <w:rFonts w:ascii="Times New Roman" w:hAnsi="Times New Roman"/>
          <w:sz w:val="24"/>
          <w:szCs w:val="24"/>
        </w:rPr>
      </w:pPr>
    </w:p>
    <w:p w:rsidR="002C7A41" w:rsidRPr="00413EB3" w:rsidRDefault="002C7A41" w:rsidP="002C7A41">
      <w:pPr>
        <w:spacing w:after="0" w:line="240" w:lineRule="auto"/>
        <w:ind w:left="1080"/>
        <w:jc w:val="both"/>
        <w:rPr>
          <w:rFonts w:ascii="Times New Roman" w:hAnsi="Times New Roman"/>
          <w:sz w:val="24"/>
          <w:szCs w:val="24"/>
        </w:rPr>
      </w:pPr>
    </w:p>
    <w:p w:rsidR="002C7A41" w:rsidRPr="00413EB3" w:rsidRDefault="002C7A41" w:rsidP="002C7A41">
      <w:pPr>
        <w:spacing w:after="0" w:line="240" w:lineRule="auto"/>
        <w:jc w:val="center"/>
        <w:rPr>
          <w:rFonts w:ascii="Times New Roman" w:hAnsi="Times New Roman"/>
          <w:sz w:val="24"/>
          <w:szCs w:val="24"/>
        </w:rPr>
      </w:pPr>
      <w:r>
        <w:rPr>
          <w:rFonts w:ascii="Times New Roman" w:hAnsi="Times New Roman"/>
          <w:sz w:val="24"/>
          <w:szCs w:val="24"/>
        </w:rPr>
        <w:t>Результаты социально-</w:t>
      </w:r>
      <w:r w:rsidRPr="00413EB3">
        <w:rPr>
          <w:rFonts w:ascii="Times New Roman" w:hAnsi="Times New Roman"/>
          <w:sz w:val="24"/>
          <w:szCs w:val="24"/>
        </w:rPr>
        <w:t xml:space="preserve">психологического тестирования обучающихся </w:t>
      </w:r>
    </w:p>
    <w:p w:rsidR="002C7A41" w:rsidRPr="00413EB3" w:rsidRDefault="002C7A41" w:rsidP="002C7A41">
      <w:pPr>
        <w:spacing w:after="0" w:line="240" w:lineRule="auto"/>
        <w:jc w:val="center"/>
        <w:rPr>
          <w:rFonts w:ascii="Times New Roman" w:hAnsi="Times New Roman"/>
          <w:sz w:val="24"/>
          <w:szCs w:val="24"/>
        </w:rPr>
      </w:pPr>
      <w:r w:rsidRPr="00413EB3">
        <w:rPr>
          <w:rFonts w:ascii="Times New Roman" w:hAnsi="Times New Roman"/>
          <w:sz w:val="24"/>
          <w:szCs w:val="24"/>
        </w:rPr>
        <w:t xml:space="preserve">на предмет раннего выявления </w:t>
      </w:r>
      <w:r>
        <w:rPr>
          <w:rFonts w:ascii="Times New Roman" w:hAnsi="Times New Roman"/>
          <w:sz w:val="24"/>
          <w:szCs w:val="24"/>
        </w:rPr>
        <w:t>немедицинского</w:t>
      </w:r>
      <w:r w:rsidRPr="00413EB3">
        <w:rPr>
          <w:rFonts w:ascii="Times New Roman" w:hAnsi="Times New Roman"/>
          <w:sz w:val="24"/>
          <w:szCs w:val="24"/>
        </w:rPr>
        <w:t xml:space="preserve"> потребления наркотических средств и психотропных веществ</w:t>
      </w:r>
    </w:p>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pBdr>
          <w:bottom w:val="single" w:sz="12" w:space="1" w:color="auto"/>
        </w:pBdr>
        <w:spacing w:after="0" w:line="240" w:lineRule="auto"/>
        <w:jc w:val="center"/>
        <w:rPr>
          <w:rFonts w:ascii="Times New Roman" w:hAnsi="Times New Roman"/>
          <w:sz w:val="24"/>
          <w:szCs w:val="24"/>
        </w:rPr>
      </w:pPr>
    </w:p>
    <w:p w:rsidR="002C7A41" w:rsidRPr="00FE43C5" w:rsidRDefault="002C7A41" w:rsidP="002C7A41">
      <w:pPr>
        <w:spacing w:after="0" w:line="240" w:lineRule="auto"/>
        <w:jc w:val="center"/>
        <w:rPr>
          <w:rFonts w:ascii="Times New Roman" w:hAnsi="Times New Roman"/>
          <w:sz w:val="16"/>
          <w:szCs w:val="16"/>
        </w:rPr>
      </w:pPr>
      <w:r w:rsidRPr="00FE43C5">
        <w:rPr>
          <w:rFonts w:ascii="Times New Roman" w:hAnsi="Times New Roman"/>
          <w:sz w:val="16"/>
          <w:szCs w:val="16"/>
        </w:rPr>
        <w:t>(наименование муниципального управления образованием)</w:t>
      </w:r>
    </w:p>
    <w:p w:rsidR="002C7A41" w:rsidRPr="00FE43C5" w:rsidRDefault="002C7A41" w:rsidP="002C7A41">
      <w:pPr>
        <w:spacing w:after="0" w:line="240" w:lineRule="auto"/>
        <w:jc w:val="center"/>
        <w:rPr>
          <w:rFonts w:ascii="Times New Roman" w:hAnsi="Times New Roman"/>
          <w:sz w:val="16"/>
          <w:szCs w:val="16"/>
        </w:rPr>
      </w:pPr>
    </w:p>
    <w:p w:rsidR="002C7A41" w:rsidRPr="00413EB3" w:rsidRDefault="002C7A41" w:rsidP="002C7A41">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959"/>
        <w:gridCol w:w="1619"/>
        <w:gridCol w:w="1635"/>
        <w:gridCol w:w="1619"/>
        <w:gridCol w:w="1619"/>
      </w:tblGrid>
      <w:tr w:rsidR="002C7A41" w:rsidRPr="00413EB3" w:rsidTr="00BE7334">
        <w:trPr>
          <w:trHeight w:val="1088"/>
        </w:trPr>
        <w:tc>
          <w:tcPr>
            <w:tcW w:w="675" w:type="dxa"/>
            <w:vMerge w:val="restart"/>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w:t>
            </w: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п\п</w:t>
            </w:r>
          </w:p>
        </w:tc>
        <w:tc>
          <w:tcPr>
            <w:tcW w:w="1959" w:type="dxa"/>
            <w:vMerge w:val="restart"/>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Образовательная организация (юридический адрес, контактная информация, Ф.И.О. представителя, ответственного за тестирование)</w:t>
            </w:r>
          </w:p>
          <w:p w:rsidR="002C7A41" w:rsidRPr="00F85FC8" w:rsidRDefault="002C7A41" w:rsidP="00BE7334">
            <w:pPr>
              <w:spacing w:after="0" w:line="240" w:lineRule="auto"/>
              <w:jc w:val="center"/>
              <w:rPr>
                <w:rFonts w:ascii="Times New Roman" w:hAnsi="Times New Roman"/>
                <w:sz w:val="24"/>
                <w:szCs w:val="24"/>
              </w:rPr>
            </w:pPr>
          </w:p>
        </w:tc>
        <w:tc>
          <w:tcPr>
            <w:tcW w:w="1619" w:type="dxa"/>
            <w:vMerge w:val="restart"/>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 xml:space="preserve">Возраст </w:t>
            </w:r>
          </w:p>
        </w:tc>
        <w:tc>
          <w:tcPr>
            <w:tcW w:w="1635" w:type="dxa"/>
            <w:vMerge w:val="restart"/>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Общее количество обучающихся</w:t>
            </w:r>
          </w:p>
        </w:tc>
        <w:tc>
          <w:tcPr>
            <w:tcW w:w="3238" w:type="dxa"/>
            <w:gridSpan w:val="2"/>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Количество обучающихся, прошедших тестирование</w:t>
            </w:r>
          </w:p>
        </w:tc>
      </w:tr>
      <w:tr w:rsidR="002C7A41" w:rsidRPr="00413EB3" w:rsidTr="00BE7334">
        <w:trPr>
          <w:trHeight w:val="1658"/>
        </w:trPr>
        <w:tc>
          <w:tcPr>
            <w:tcW w:w="675" w:type="dxa"/>
            <w:vMerge/>
          </w:tcPr>
          <w:p w:rsidR="002C7A41" w:rsidRPr="00F85FC8" w:rsidRDefault="002C7A41" w:rsidP="00BE7334">
            <w:pPr>
              <w:spacing w:after="0" w:line="240" w:lineRule="auto"/>
              <w:jc w:val="center"/>
              <w:rPr>
                <w:rFonts w:ascii="Times New Roman" w:hAnsi="Times New Roman"/>
                <w:sz w:val="24"/>
                <w:szCs w:val="24"/>
              </w:rPr>
            </w:pPr>
          </w:p>
        </w:tc>
        <w:tc>
          <w:tcPr>
            <w:tcW w:w="1959" w:type="dxa"/>
            <w:vMerge/>
          </w:tcPr>
          <w:p w:rsidR="002C7A41" w:rsidRPr="00F85FC8" w:rsidRDefault="002C7A41" w:rsidP="00BE7334">
            <w:pPr>
              <w:spacing w:after="0" w:line="240" w:lineRule="auto"/>
              <w:jc w:val="center"/>
              <w:rPr>
                <w:rFonts w:ascii="Times New Roman" w:hAnsi="Times New Roman"/>
                <w:sz w:val="24"/>
                <w:szCs w:val="24"/>
              </w:rPr>
            </w:pPr>
          </w:p>
        </w:tc>
        <w:tc>
          <w:tcPr>
            <w:tcW w:w="1619" w:type="dxa"/>
            <w:vMerge/>
          </w:tcPr>
          <w:p w:rsidR="002C7A41" w:rsidRPr="00F85FC8" w:rsidRDefault="002C7A41" w:rsidP="00BE7334">
            <w:pPr>
              <w:spacing w:after="0" w:line="240" w:lineRule="auto"/>
              <w:jc w:val="center"/>
              <w:rPr>
                <w:rFonts w:ascii="Times New Roman" w:hAnsi="Times New Roman"/>
                <w:sz w:val="24"/>
                <w:szCs w:val="24"/>
              </w:rPr>
            </w:pPr>
          </w:p>
        </w:tc>
        <w:tc>
          <w:tcPr>
            <w:tcW w:w="1635" w:type="dxa"/>
            <w:vMerge/>
          </w:tcPr>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Всего</w:t>
            </w:r>
          </w:p>
        </w:tc>
        <w:tc>
          <w:tcPr>
            <w:tcW w:w="1619" w:type="dxa"/>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ГР (%)</w:t>
            </w:r>
          </w:p>
        </w:tc>
      </w:tr>
      <w:tr w:rsidR="002C7A41" w:rsidRPr="00413EB3" w:rsidTr="00BE7334">
        <w:tc>
          <w:tcPr>
            <w:tcW w:w="9126" w:type="dxa"/>
            <w:gridSpan w:val="6"/>
          </w:tcPr>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Общеобразовательные организации</w:t>
            </w:r>
          </w:p>
        </w:tc>
      </w:tr>
      <w:tr w:rsidR="002C7A41" w:rsidRPr="00413EB3" w:rsidTr="00BE7334">
        <w:tc>
          <w:tcPr>
            <w:tcW w:w="675" w:type="dxa"/>
            <w:vMerge w:val="restart"/>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1</w:t>
            </w:r>
          </w:p>
          <w:p w:rsidR="002C7A41" w:rsidRPr="00F85FC8" w:rsidRDefault="002C7A41" w:rsidP="00BE7334">
            <w:pPr>
              <w:spacing w:after="0" w:line="240" w:lineRule="auto"/>
              <w:jc w:val="center"/>
              <w:rPr>
                <w:rFonts w:ascii="Times New Roman" w:hAnsi="Times New Roman"/>
                <w:sz w:val="24"/>
                <w:szCs w:val="24"/>
              </w:rPr>
            </w:pPr>
          </w:p>
        </w:tc>
        <w:tc>
          <w:tcPr>
            <w:tcW w:w="1959" w:type="dxa"/>
            <w:vMerge w:val="restart"/>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От 13 до лет</w:t>
            </w:r>
          </w:p>
          <w:p w:rsidR="002C7A41" w:rsidRPr="00F85FC8" w:rsidRDefault="002C7A41" w:rsidP="00BE7334">
            <w:pPr>
              <w:spacing w:after="0" w:line="240" w:lineRule="auto"/>
              <w:jc w:val="center"/>
              <w:rPr>
                <w:rFonts w:ascii="Times New Roman" w:hAnsi="Times New Roman"/>
                <w:sz w:val="24"/>
                <w:szCs w:val="24"/>
              </w:rPr>
            </w:pPr>
          </w:p>
        </w:tc>
        <w:tc>
          <w:tcPr>
            <w:tcW w:w="1635" w:type="dxa"/>
          </w:tcPr>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tc>
      </w:tr>
      <w:tr w:rsidR="002C7A41" w:rsidRPr="00413EB3" w:rsidTr="00BE7334">
        <w:tc>
          <w:tcPr>
            <w:tcW w:w="675" w:type="dxa"/>
            <w:vMerge/>
          </w:tcPr>
          <w:p w:rsidR="002C7A41" w:rsidRPr="00F85FC8" w:rsidRDefault="002C7A41" w:rsidP="00BE7334">
            <w:pPr>
              <w:spacing w:after="0" w:line="240" w:lineRule="auto"/>
              <w:jc w:val="center"/>
              <w:rPr>
                <w:rFonts w:ascii="Times New Roman" w:hAnsi="Times New Roman"/>
                <w:sz w:val="24"/>
                <w:szCs w:val="24"/>
              </w:rPr>
            </w:pPr>
          </w:p>
        </w:tc>
        <w:tc>
          <w:tcPr>
            <w:tcW w:w="1959" w:type="dxa"/>
            <w:vMerge/>
          </w:tcPr>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p w:rsidR="002C7A41" w:rsidRPr="00F85FC8" w:rsidRDefault="002C7A41" w:rsidP="00BE7334">
            <w:pPr>
              <w:spacing w:after="0" w:line="240" w:lineRule="auto"/>
              <w:jc w:val="center"/>
              <w:rPr>
                <w:rFonts w:ascii="Times New Roman" w:hAnsi="Times New Roman"/>
                <w:sz w:val="24"/>
                <w:szCs w:val="24"/>
              </w:rPr>
            </w:pPr>
            <w:r w:rsidRPr="00F85FC8">
              <w:rPr>
                <w:rFonts w:ascii="Times New Roman" w:hAnsi="Times New Roman"/>
                <w:sz w:val="24"/>
                <w:szCs w:val="24"/>
              </w:rPr>
              <w:t>15 лет и старше</w:t>
            </w:r>
          </w:p>
          <w:p w:rsidR="002C7A41" w:rsidRPr="00F85FC8" w:rsidRDefault="002C7A41" w:rsidP="00BE7334">
            <w:pPr>
              <w:spacing w:after="0" w:line="240" w:lineRule="auto"/>
              <w:jc w:val="center"/>
              <w:rPr>
                <w:rFonts w:ascii="Times New Roman" w:hAnsi="Times New Roman"/>
                <w:sz w:val="24"/>
                <w:szCs w:val="24"/>
              </w:rPr>
            </w:pPr>
          </w:p>
        </w:tc>
        <w:tc>
          <w:tcPr>
            <w:tcW w:w="1635" w:type="dxa"/>
          </w:tcPr>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tc>
        <w:tc>
          <w:tcPr>
            <w:tcW w:w="1619" w:type="dxa"/>
          </w:tcPr>
          <w:p w:rsidR="002C7A41" w:rsidRPr="00F85FC8" w:rsidRDefault="002C7A41" w:rsidP="00BE7334">
            <w:pPr>
              <w:spacing w:after="0" w:line="240" w:lineRule="auto"/>
              <w:jc w:val="center"/>
              <w:rPr>
                <w:rFonts w:ascii="Times New Roman" w:hAnsi="Times New Roman"/>
                <w:sz w:val="24"/>
                <w:szCs w:val="24"/>
              </w:rPr>
            </w:pPr>
          </w:p>
        </w:tc>
      </w:tr>
    </w:tbl>
    <w:p w:rsidR="002C7A41" w:rsidRPr="00413EB3" w:rsidRDefault="002C7A41" w:rsidP="002C7A41">
      <w:pPr>
        <w:spacing w:after="0" w:line="240" w:lineRule="auto"/>
        <w:jc w:val="center"/>
        <w:rPr>
          <w:rFonts w:ascii="Times New Roman" w:hAnsi="Times New Roman"/>
          <w:sz w:val="24"/>
          <w:szCs w:val="24"/>
        </w:rPr>
      </w:pPr>
    </w:p>
    <w:p w:rsidR="002C7A41" w:rsidRPr="00413EB3" w:rsidRDefault="002C7A41" w:rsidP="002C7A41">
      <w:pPr>
        <w:spacing w:after="0" w:line="240" w:lineRule="auto"/>
        <w:ind w:left="1080"/>
        <w:jc w:val="center"/>
        <w:rPr>
          <w:rFonts w:ascii="Times New Roman" w:hAnsi="Times New Roman"/>
          <w:sz w:val="24"/>
          <w:szCs w:val="24"/>
        </w:rPr>
      </w:pPr>
    </w:p>
    <w:p w:rsidR="002C7A41" w:rsidRPr="00413EB3" w:rsidRDefault="002C7A41" w:rsidP="002C7A41">
      <w:pPr>
        <w:spacing w:after="0" w:line="240" w:lineRule="auto"/>
        <w:ind w:left="1080"/>
        <w:jc w:val="both"/>
        <w:rPr>
          <w:rFonts w:ascii="Times New Roman" w:hAnsi="Times New Roman"/>
          <w:sz w:val="24"/>
          <w:szCs w:val="24"/>
        </w:rPr>
      </w:pPr>
    </w:p>
    <w:p w:rsidR="002C7A41" w:rsidRDefault="002C7A41" w:rsidP="002C7A41">
      <w:pPr>
        <w:spacing w:after="0" w:line="240" w:lineRule="auto"/>
        <w:ind w:left="1080"/>
        <w:jc w:val="both"/>
        <w:rPr>
          <w:rFonts w:ascii="Times New Roman" w:hAnsi="Times New Roman"/>
          <w:sz w:val="24"/>
          <w:szCs w:val="24"/>
        </w:rPr>
      </w:pPr>
      <w:r w:rsidRPr="00413EB3">
        <w:rPr>
          <w:rFonts w:ascii="Times New Roman" w:hAnsi="Times New Roman"/>
          <w:sz w:val="24"/>
          <w:szCs w:val="24"/>
        </w:rPr>
        <w:t xml:space="preserve">Начальник </w:t>
      </w:r>
      <w:r>
        <w:rPr>
          <w:rFonts w:ascii="Times New Roman" w:hAnsi="Times New Roman"/>
          <w:sz w:val="24"/>
          <w:szCs w:val="24"/>
        </w:rPr>
        <w:t>о</w:t>
      </w:r>
      <w:r w:rsidRPr="00666062">
        <w:rPr>
          <w:rFonts w:ascii="Times New Roman" w:hAnsi="Times New Roman"/>
          <w:sz w:val="24"/>
          <w:szCs w:val="24"/>
        </w:rPr>
        <w:t>рган</w:t>
      </w:r>
      <w:r>
        <w:rPr>
          <w:rFonts w:ascii="Times New Roman" w:hAnsi="Times New Roman"/>
          <w:sz w:val="24"/>
          <w:szCs w:val="24"/>
        </w:rPr>
        <w:t>а</w:t>
      </w:r>
      <w:r w:rsidRPr="00666062">
        <w:rPr>
          <w:rFonts w:ascii="Times New Roman" w:hAnsi="Times New Roman"/>
          <w:sz w:val="24"/>
          <w:szCs w:val="24"/>
        </w:rPr>
        <w:t xml:space="preserve"> местно</w:t>
      </w:r>
      <w:r>
        <w:rPr>
          <w:rFonts w:ascii="Times New Roman" w:hAnsi="Times New Roman"/>
          <w:sz w:val="24"/>
          <w:szCs w:val="24"/>
        </w:rPr>
        <w:t xml:space="preserve">го самоуправления, </w:t>
      </w:r>
    </w:p>
    <w:p w:rsidR="002C7A41" w:rsidRPr="00413EB3" w:rsidRDefault="002C7A41" w:rsidP="002C7A41">
      <w:pPr>
        <w:spacing w:after="0" w:line="240" w:lineRule="auto"/>
        <w:ind w:left="1080"/>
        <w:jc w:val="both"/>
        <w:rPr>
          <w:rFonts w:ascii="Times New Roman" w:hAnsi="Times New Roman"/>
          <w:sz w:val="24"/>
          <w:szCs w:val="24"/>
        </w:rPr>
      </w:pPr>
      <w:r>
        <w:rPr>
          <w:rFonts w:ascii="Times New Roman" w:hAnsi="Times New Roman"/>
          <w:sz w:val="24"/>
          <w:szCs w:val="24"/>
        </w:rPr>
        <w:t>осуществляюще</w:t>
      </w:r>
      <w:r w:rsidRPr="00666062">
        <w:rPr>
          <w:rFonts w:ascii="Times New Roman" w:hAnsi="Times New Roman"/>
          <w:sz w:val="24"/>
          <w:szCs w:val="24"/>
        </w:rPr>
        <w:t>е управление в сфере образования</w:t>
      </w:r>
    </w:p>
    <w:p w:rsidR="002C7A41" w:rsidRPr="00413EB3" w:rsidRDefault="002C7A41" w:rsidP="002C7A41">
      <w:pPr>
        <w:spacing w:after="0" w:line="240" w:lineRule="auto"/>
        <w:ind w:left="1080"/>
        <w:jc w:val="both"/>
        <w:rPr>
          <w:rFonts w:ascii="Times New Roman" w:hAnsi="Times New Roman"/>
          <w:sz w:val="24"/>
          <w:szCs w:val="24"/>
        </w:rPr>
      </w:pPr>
      <w:r w:rsidRPr="00413EB3">
        <w:rPr>
          <w:rFonts w:ascii="Times New Roman" w:hAnsi="Times New Roman"/>
          <w:sz w:val="24"/>
          <w:szCs w:val="24"/>
        </w:rPr>
        <w:t>_________________________улуса (района)</w:t>
      </w:r>
      <w:r>
        <w:rPr>
          <w:rFonts w:ascii="Times New Roman" w:hAnsi="Times New Roman"/>
          <w:sz w:val="24"/>
          <w:szCs w:val="24"/>
        </w:rPr>
        <w:t xml:space="preserve">                     </w:t>
      </w:r>
      <w:r w:rsidRPr="00413EB3">
        <w:rPr>
          <w:rFonts w:ascii="Times New Roman" w:hAnsi="Times New Roman"/>
          <w:sz w:val="24"/>
          <w:szCs w:val="24"/>
        </w:rPr>
        <w:t>__________________</w:t>
      </w:r>
    </w:p>
    <w:p w:rsidR="002C7A41" w:rsidRPr="00413EB3" w:rsidRDefault="002C7A41" w:rsidP="002C7A41">
      <w:pPr>
        <w:spacing w:after="0" w:line="240" w:lineRule="auto"/>
        <w:ind w:left="1080"/>
        <w:jc w:val="both"/>
        <w:rPr>
          <w:rFonts w:ascii="Times New Roman" w:hAnsi="Times New Roman"/>
          <w:sz w:val="24"/>
          <w:szCs w:val="24"/>
        </w:rPr>
      </w:pPr>
    </w:p>
    <w:p w:rsidR="002C7A41" w:rsidRDefault="002C7A41" w:rsidP="002C7A41">
      <w:pPr>
        <w:spacing w:after="0" w:line="240" w:lineRule="auto"/>
        <w:ind w:left="1080"/>
        <w:jc w:val="right"/>
        <w:rPr>
          <w:rFonts w:ascii="Times New Roman" w:hAnsi="Times New Roman"/>
          <w:sz w:val="24"/>
          <w:szCs w:val="24"/>
        </w:rPr>
      </w:pPr>
      <w:r w:rsidRPr="00413EB3">
        <w:rPr>
          <w:rFonts w:ascii="Times New Roman" w:hAnsi="Times New Roman"/>
          <w:sz w:val="24"/>
          <w:szCs w:val="24"/>
        </w:rPr>
        <w:t>«</w:t>
      </w:r>
      <w:r>
        <w:rPr>
          <w:rFonts w:ascii="Times New Roman" w:hAnsi="Times New Roman"/>
          <w:sz w:val="24"/>
          <w:szCs w:val="24"/>
        </w:rPr>
        <w:t>_____»__________________20____г.</w:t>
      </w:r>
    </w:p>
    <w:p w:rsidR="002C7A41" w:rsidRDefault="002C7A41" w:rsidP="002C7A41">
      <w:pPr>
        <w:spacing w:after="0" w:line="240" w:lineRule="auto"/>
        <w:ind w:left="1080"/>
        <w:jc w:val="right"/>
        <w:rPr>
          <w:rFonts w:ascii="Times New Roman" w:hAnsi="Times New Roman"/>
          <w:sz w:val="24"/>
          <w:szCs w:val="24"/>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Default="002C7A41" w:rsidP="002C7A41">
      <w:pPr>
        <w:pStyle w:val="Standard0"/>
        <w:jc w:val="right"/>
        <w:rPr>
          <w:i/>
        </w:rPr>
      </w:pPr>
    </w:p>
    <w:p w:rsidR="002C7A41" w:rsidRPr="00762DD6" w:rsidRDefault="002C7A41" w:rsidP="002C7A41">
      <w:pPr>
        <w:pStyle w:val="Standard0"/>
        <w:jc w:val="right"/>
        <w:rPr>
          <w:i/>
        </w:rPr>
      </w:pPr>
      <w:r w:rsidRPr="00762DD6">
        <w:rPr>
          <w:i/>
        </w:rPr>
        <w:t>Приложение №</w:t>
      </w:r>
      <w:r>
        <w:rPr>
          <w:i/>
        </w:rPr>
        <w:t xml:space="preserve"> 11</w:t>
      </w:r>
    </w:p>
    <w:p w:rsidR="002C7A41" w:rsidRPr="00C310DE" w:rsidRDefault="002C7A41" w:rsidP="002C7A41">
      <w:pPr>
        <w:pStyle w:val="Standard0"/>
        <w:jc w:val="right"/>
      </w:pPr>
    </w:p>
    <w:p w:rsidR="002C7A41" w:rsidRPr="00C310DE" w:rsidRDefault="002C7A41" w:rsidP="002C7A41">
      <w:pPr>
        <w:pStyle w:val="Standard0"/>
        <w:jc w:val="center"/>
        <w:rPr>
          <w:b/>
        </w:rPr>
      </w:pPr>
      <w:r w:rsidRPr="00C310DE">
        <w:rPr>
          <w:b/>
        </w:rPr>
        <w:t>Опросник «Группа риска наркозависимости» (ГРН)</w:t>
      </w:r>
    </w:p>
    <w:p w:rsidR="002C7A41" w:rsidRPr="00C310DE" w:rsidRDefault="002C7A41" w:rsidP="002C7A41">
      <w:pPr>
        <w:pStyle w:val="Standard0"/>
        <w:jc w:val="center"/>
        <w:rPr>
          <w:b/>
        </w:rPr>
      </w:pPr>
      <w:r w:rsidRPr="00C310DE">
        <w:rPr>
          <w:b/>
        </w:rPr>
        <w:t>Выявление групп риска наркозависимости в старшем подростковом возрасте</w:t>
      </w:r>
    </w:p>
    <w:p w:rsidR="002C7A41" w:rsidRPr="00C310DE" w:rsidRDefault="002C7A41" w:rsidP="002C7A41">
      <w:pPr>
        <w:pStyle w:val="Standard0"/>
        <w:jc w:val="center"/>
        <w:rPr>
          <w:b/>
        </w:rPr>
      </w:pPr>
    </w:p>
    <w:p w:rsidR="002C7A41" w:rsidRPr="00C310DE" w:rsidRDefault="002C7A41" w:rsidP="002C7A41">
      <w:pPr>
        <w:pStyle w:val="Standard0"/>
        <w:spacing w:line="360" w:lineRule="auto"/>
      </w:pPr>
      <w:r w:rsidRPr="00C310DE">
        <w:rPr>
          <w:b/>
          <w:i/>
        </w:rPr>
        <w:t>Целевая группа: несовершеннолетние обучающиеся (1</w:t>
      </w:r>
      <w:r>
        <w:rPr>
          <w:b/>
          <w:i/>
        </w:rPr>
        <w:t>3</w:t>
      </w:r>
      <w:r w:rsidRPr="00C310DE">
        <w:rPr>
          <w:b/>
          <w:i/>
        </w:rPr>
        <w:t>-18 лет).</w:t>
      </w:r>
    </w:p>
    <w:p w:rsidR="002C7A41" w:rsidRPr="00C310DE" w:rsidRDefault="002C7A41" w:rsidP="002C7A41">
      <w:pPr>
        <w:pStyle w:val="Standard0"/>
        <w:jc w:val="both"/>
        <w:rPr>
          <w:i/>
        </w:rPr>
      </w:pPr>
      <w:r w:rsidRPr="00C310DE">
        <w:rPr>
          <w:i/>
        </w:rPr>
        <w:t>Источник: Б.И. Хасан, Н.Н. Дюндик, Е.Ю. Федоренко, И.А. Кухаренко, Т.И. Привалихина. Образование в области профилактики наркозависимости и других аддикций. Органиазционно-методическое пособие. Красноярский гос.ун-т.- Красноярск. 2003г.</w:t>
      </w:r>
    </w:p>
    <w:p w:rsidR="002C7A41" w:rsidRPr="0056027A" w:rsidRDefault="002C7A41" w:rsidP="002C7A41">
      <w:pPr>
        <w:pStyle w:val="Standard0"/>
        <w:tabs>
          <w:tab w:val="left" w:pos="1080"/>
          <w:tab w:val="left" w:pos="1800"/>
        </w:tabs>
        <w:ind w:firstLine="720"/>
        <w:jc w:val="both"/>
        <w:rPr>
          <w:sz w:val="20"/>
          <w:szCs w:val="20"/>
        </w:rPr>
      </w:pPr>
      <w:r>
        <w:rPr>
          <w:sz w:val="20"/>
          <w:szCs w:val="20"/>
        </w:rPr>
        <w:t xml:space="preserve">Методика разработана </w:t>
      </w:r>
      <w:r w:rsidRPr="0056027A">
        <w:rPr>
          <w:sz w:val="20"/>
          <w:szCs w:val="20"/>
        </w:rPr>
        <w:t>1995-1996 гг. доктором психо</w:t>
      </w:r>
      <w:r>
        <w:rPr>
          <w:sz w:val="20"/>
          <w:szCs w:val="20"/>
        </w:rPr>
        <w:t xml:space="preserve">логических наук Б.И. Хасаном и </w:t>
      </w:r>
      <w:r w:rsidRPr="0056027A">
        <w:rPr>
          <w:sz w:val="20"/>
          <w:szCs w:val="20"/>
        </w:rPr>
        <w:t>кандидатом психологических наук Ю.А. Тюменевой.</w:t>
      </w:r>
    </w:p>
    <w:p w:rsidR="002C7A41" w:rsidRPr="0056027A" w:rsidRDefault="002C7A41" w:rsidP="002C7A41">
      <w:pPr>
        <w:pStyle w:val="Standard0"/>
        <w:tabs>
          <w:tab w:val="left" w:pos="1080"/>
          <w:tab w:val="left" w:pos="1800"/>
        </w:tabs>
        <w:ind w:firstLine="720"/>
        <w:jc w:val="both"/>
        <w:rPr>
          <w:sz w:val="20"/>
          <w:szCs w:val="20"/>
        </w:rPr>
      </w:pPr>
      <w:r w:rsidRPr="0056027A">
        <w:rPr>
          <w:sz w:val="20"/>
          <w:szCs w:val="20"/>
        </w:rPr>
        <w:t>Борис Иосифович Хасан - психолог, доктор психологических наук, профессор, директор Института психологии и педагогики развития СО РАО г. Красноярск, Россия.</w:t>
      </w:r>
    </w:p>
    <w:p w:rsidR="002C7A41" w:rsidRDefault="002C7A41" w:rsidP="002C7A41">
      <w:pPr>
        <w:pStyle w:val="Standard0"/>
        <w:tabs>
          <w:tab w:val="left" w:pos="1080"/>
          <w:tab w:val="left" w:pos="1800"/>
        </w:tabs>
        <w:ind w:firstLine="720"/>
        <w:jc w:val="both"/>
        <w:rPr>
          <w:sz w:val="28"/>
          <w:szCs w:val="28"/>
        </w:rPr>
      </w:pPr>
    </w:p>
    <w:p w:rsidR="002C7A41" w:rsidRPr="00C310DE" w:rsidRDefault="002C7A41" w:rsidP="002C7A41">
      <w:pPr>
        <w:pStyle w:val="Standard0"/>
        <w:tabs>
          <w:tab w:val="left" w:pos="1080"/>
          <w:tab w:val="left" w:pos="1800"/>
        </w:tabs>
        <w:ind w:firstLine="720"/>
        <w:jc w:val="both"/>
      </w:pPr>
      <w:r>
        <w:t>Методика разработана</w:t>
      </w:r>
      <w:r w:rsidRPr="00C310DE">
        <w:t xml:space="preserve"> 1995-1996 гг. доктором псих</w:t>
      </w:r>
      <w:r>
        <w:t>ологических наук Б.И. Хасаном и</w:t>
      </w:r>
      <w:r w:rsidRPr="00C310DE">
        <w:t xml:space="preserve"> кандидатом психологических наук Ю.А. Тюменевой.</w:t>
      </w:r>
    </w:p>
    <w:p w:rsidR="002C7A41" w:rsidRPr="00C310DE" w:rsidRDefault="002C7A41" w:rsidP="002C7A41">
      <w:pPr>
        <w:pStyle w:val="Standard0"/>
        <w:tabs>
          <w:tab w:val="left" w:pos="1080"/>
          <w:tab w:val="left" w:pos="1800"/>
        </w:tabs>
        <w:ind w:firstLine="720"/>
        <w:jc w:val="both"/>
      </w:pPr>
      <w:r w:rsidRPr="00C310DE">
        <w:t>Борис Иосифович Хасан - психолог, доктор психологических наук, профессор, директор Института психологии и педагогики развития СО РАО г. Красноярск, Россия.</w:t>
      </w:r>
    </w:p>
    <w:p w:rsidR="002C7A41" w:rsidRPr="00C310DE" w:rsidRDefault="002C7A41" w:rsidP="002C7A41">
      <w:pPr>
        <w:pStyle w:val="Standard0"/>
        <w:tabs>
          <w:tab w:val="left" w:pos="1080"/>
          <w:tab w:val="left" w:pos="1800"/>
        </w:tabs>
        <w:ind w:firstLine="720"/>
        <w:jc w:val="both"/>
      </w:pPr>
      <w:r w:rsidRPr="00C310DE">
        <w:t>Предлагаемая методика «Выявление групп риска наркозависимости в старшем подростковом возрасте (14-17 лет)» представляет собой опросник для обучающихся.</w:t>
      </w:r>
    </w:p>
    <w:p w:rsidR="002C7A41" w:rsidRPr="00C310DE" w:rsidRDefault="002C7A41" w:rsidP="002C7A41">
      <w:pPr>
        <w:pStyle w:val="Standard0"/>
        <w:tabs>
          <w:tab w:val="left" w:pos="1080"/>
          <w:tab w:val="left" w:pos="1800"/>
        </w:tabs>
        <w:ind w:firstLine="720"/>
        <w:jc w:val="both"/>
      </w:pPr>
      <w:r w:rsidRPr="00C310DE">
        <w:t>Опросник предназначен для определения динамики степени (актуальности) риска появления зависимого поведения в условиях системы образования. Методика служит одним из инструментов оценки эффективности реализуемых программ профилактики.</w:t>
      </w:r>
    </w:p>
    <w:p w:rsidR="002C7A41" w:rsidRPr="00C310DE" w:rsidRDefault="002C7A41" w:rsidP="002C7A41">
      <w:pPr>
        <w:pStyle w:val="Standard0"/>
        <w:tabs>
          <w:tab w:val="left" w:pos="1080"/>
          <w:tab w:val="left" w:pos="1800"/>
        </w:tabs>
        <w:ind w:firstLine="720"/>
        <w:jc w:val="both"/>
      </w:pPr>
      <w:r w:rsidRPr="00C310DE">
        <w:t>Исследование рекомендуется проводить ежегодно.</w:t>
      </w:r>
    </w:p>
    <w:p w:rsidR="002C7A41" w:rsidRPr="00C310DE" w:rsidRDefault="002C7A41" w:rsidP="002C7A41">
      <w:pPr>
        <w:pStyle w:val="Standard0"/>
        <w:tabs>
          <w:tab w:val="left" w:pos="1080"/>
          <w:tab w:val="left" w:pos="1800"/>
        </w:tabs>
        <w:ind w:firstLine="720"/>
        <w:jc w:val="both"/>
        <w:rPr>
          <w:b/>
        </w:rPr>
      </w:pPr>
      <w:r w:rsidRPr="00C310DE">
        <w:rPr>
          <w:b/>
        </w:rPr>
        <w:t>Общая характеристика опросника.</w:t>
      </w:r>
    </w:p>
    <w:p w:rsidR="002C7A41" w:rsidRPr="00C310DE" w:rsidRDefault="002C7A41" w:rsidP="002C7A41">
      <w:pPr>
        <w:pStyle w:val="Standard0"/>
        <w:tabs>
          <w:tab w:val="left" w:pos="1080"/>
          <w:tab w:val="left" w:pos="1800"/>
        </w:tabs>
        <w:ind w:firstLine="720"/>
        <w:jc w:val="both"/>
      </w:pPr>
      <w:r w:rsidRPr="00C310DE">
        <w:t>Опросник представляет собой ряд биполярных утверждений, которые разнесены по трем диагностическим шкалам.</w:t>
      </w:r>
    </w:p>
    <w:p w:rsidR="002C7A41" w:rsidRPr="00C310DE" w:rsidRDefault="002C7A41" w:rsidP="002C7A41">
      <w:pPr>
        <w:pStyle w:val="Standard0"/>
        <w:numPr>
          <w:ilvl w:val="0"/>
          <w:numId w:val="13"/>
        </w:numPr>
        <w:tabs>
          <w:tab w:val="left" w:pos="540"/>
          <w:tab w:val="left" w:pos="1080"/>
          <w:tab w:val="left" w:pos="1800"/>
        </w:tabs>
        <w:ind w:firstLine="720"/>
        <w:jc w:val="both"/>
      </w:pPr>
      <w:r w:rsidRPr="00C310DE">
        <w:t>Шкала «Поведение в ситуации риска» (6 утверждений) обнаруживает ту или иную стратегию поведения в ситуации риска (нормальное, адекватное поведение; неадекватное поведение – избегающая или преодолевающая стратегия).</w:t>
      </w:r>
    </w:p>
    <w:p w:rsidR="002C7A41" w:rsidRPr="00C310DE" w:rsidRDefault="002C7A41" w:rsidP="002C7A41">
      <w:pPr>
        <w:pStyle w:val="Standard0"/>
        <w:numPr>
          <w:ilvl w:val="0"/>
          <w:numId w:val="12"/>
        </w:numPr>
        <w:tabs>
          <w:tab w:val="left" w:pos="540"/>
          <w:tab w:val="left" w:pos="1080"/>
          <w:tab w:val="left" w:pos="1800"/>
        </w:tabs>
        <w:ind w:firstLine="720"/>
        <w:jc w:val="both"/>
      </w:pPr>
      <w:r w:rsidRPr="00C310DE">
        <w:t>Шкала «Интерес к наркотикам» (6 утверждений) позволяет обнаружить разный характер интереса к области, связанной с наркотиками: отрицание какого то ни было интереса к наркотикам; любопытство к этой области; повышенный, обостренный интерес ко всему, что несет информацию о наркотиках, который связан с направленным поиском такой информации, структурированием времени «под этот интерес». Данные по шкале квалифицируются как обнаружение осуществленной пробы.</w:t>
      </w:r>
    </w:p>
    <w:p w:rsidR="002C7A41" w:rsidRPr="00C310DE" w:rsidRDefault="002C7A41" w:rsidP="002C7A41">
      <w:pPr>
        <w:pStyle w:val="Standard0"/>
        <w:numPr>
          <w:ilvl w:val="0"/>
          <w:numId w:val="12"/>
        </w:numPr>
        <w:tabs>
          <w:tab w:val="left" w:pos="540"/>
          <w:tab w:val="left" w:pos="1080"/>
          <w:tab w:val="left" w:pos="1800"/>
        </w:tabs>
        <w:ind w:firstLine="720"/>
        <w:jc w:val="both"/>
      </w:pPr>
      <w:r w:rsidRPr="00C310DE">
        <w:t>Шкала «Социальные установки» (10 утверждений) обнаруживает наличие характеристик активного стремления к социально полезным действиям, увлеченности групповой работой, соревновательности, значимости для подростка социального одобрения или, наоборот, равнодушия и отрицания просоциальных событий при тенденции совершать или одобрять асоциальные поступки.</w:t>
      </w:r>
    </w:p>
    <w:p w:rsidR="002C7A41" w:rsidRPr="00C310DE" w:rsidRDefault="002C7A41" w:rsidP="002C7A41">
      <w:pPr>
        <w:pStyle w:val="Standard0"/>
        <w:tabs>
          <w:tab w:val="left" w:pos="1080"/>
          <w:tab w:val="left" w:pos="1800"/>
        </w:tabs>
        <w:ind w:firstLine="720"/>
        <w:jc w:val="both"/>
      </w:pPr>
      <w:r w:rsidRPr="00C310DE">
        <w:t>Опрос проводится анонимно. На процедуру уходит примерно 30 минут. Важно, чтобы во время исследования учебная группа был в полном составе, поскольку, как указывалось выше, обработка результатов и определение норм проводится для каждой выборки. Отсутствующие школьники могут быть как раз «претендентами» во 2-ю или 3-ю группу риска, а значит, повлиять на определение норм значений и интерпретацию результатов в дальнейшем. О том, что тестирование будет проводиться, лучше сообщить ребятам заранее.</w:t>
      </w:r>
    </w:p>
    <w:p w:rsidR="002C7A41" w:rsidRPr="00C310DE" w:rsidRDefault="002C7A41" w:rsidP="002C7A41">
      <w:pPr>
        <w:pStyle w:val="Standard0"/>
        <w:tabs>
          <w:tab w:val="left" w:pos="1080"/>
          <w:tab w:val="left" w:pos="1800"/>
        </w:tabs>
        <w:ind w:firstLine="720"/>
        <w:jc w:val="both"/>
      </w:pPr>
      <w:r w:rsidRPr="00C310DE">
        <w:t>Для большей вероятности правдивых ответов к подросткам лучше обращаться как к экспертам, с просьбой о помощи. Кроме того, в инструкции может говорится о возможности получить индивидуальную связь в индивидуальной беседе. В дальнейшем этот ход можно использовать для начала более серьезной диагностической беседы. Опросник предназначен для использования в период актуального риска, и действительно, подростков очень интересуют результаты, полученные в ходе процедуры. Для школьных психологов эти результаты могут быть хорошим материалом для обсуждения вопросов ребят, касающихся всей области, связанной с наркотиками. Это могут быть их вопросы о себе или же о тех ситуациях, которые подростки наблюдают в своем окружении. В любом случае подобная беседа есть один из вариантов прямой профилактики. В тоже время подобные индивидуальные консультации являются стартом специальной, адресной работы с детьми, попавшими в группу риска, поскольку позволяют выяснить дефициты ребенка и простроить индивидуальные траектории развития.</w:t>
      </w:r>
    </w:p>
    <w:p w:rsidR="002C7A41" w:rsidRPr="00C310DE" w:rsidRDefault="002C7A41" w:rsidP="002C7A41">
      <w:pPr>
        <w:pStyle w:val="Standard0"/>
        <w:tabs>
          <w:tab w:val="left" w:pos="1080"/>
          <w:tab w:val="left" w:pos="1800"/>
        </w:tabs>
        <w:ind w:firstLine="720"/>
        <w:jc w:val="both"/>
      </w:pPr>
      <w:r w:rsidRPr="00C310DE">
        <w:t>Получить данные нужно (минимум) по всей параллели учебных групп, т.к. основной принцип их интерпретации – это сравнительный анализ, на основании которого строятся гипотезы о «локализации» в школе «зон риска».</w:t>
      </w:r>
    </w:p>
    <w:p w:rsidR="002C7A41" w:rsidRPr="00C310DE" w:rsidRDefault="002C7A41" w:rsidP="002C7A41">
      <w:pPr>
        <w:pStyle w:val="Standard0"/>
        <w:tabs>
          <w:tab w:val="left" w:pos="1080"/>
          <w:tab w:val="left" w:pos="1800"/>
        </w:tabs>
        <w:ind w:firstLine="720"/>
        <w:jc w:val="both"/>
      </w:pPr>
      <w:r w:rsidRPr="00C310DE">
        <w:t>Надо помнить, что в данном случае единицей анализа является не к</w:t>
      </w:r>
      <w:r>
        <w:t xml:space="preserve">онкретный подросток, а группа </w:t>
      </w:r>
      <w:r w:rsidRPr="00C310DE">
        <w:t>в контексте всей параллели или школы.</w:t>
      </w:r>
    </w:p>
    <w:p w:rsidR="002C7A41" w:rsidRPr="00C310DE" w:rsidRDefault="002C7A41" w:rsidP="002C7A41">
      <w:pPr>
        <w:pStyle w:val="Standard0"/>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Default="002C7A41" w:rsidP="002C7A41">
      <w:pPr>
        <w:pStyle w:val="Standard0"/>
        <w:jc w:val="center"/>
        <w:rPr>
          <w:b/>
        </w:rPr>
      </w:pPr>
    </w:p>
    <w:p w:rsidR="002C7A41" w:rsidRPr="00C310DE" w:rsidRDefault="002C7A41" w:rsidP="002C7A41">
      <w:pPr>
        <w:pStyle w:val="Standard0"/>
        <w:jc w:val="center"/>
        <w:rPr>
          <w:b/>
        </w:rPr>
      </w:pPr>
      <w:r w:rsidRPr="00C310DE">
        <w:rPr>
          <w:b/>
        </w:rPr>
        <w:t>Бланк опросника ГРН</w:t>
      </w:r>
    </w:p>
    <w:p w:rsidR="002C7A41" w:rsidRPr="00C310DE" w:rsidRDefault="002C7A41" w:rsidP="002C7A41">
      <w:pPr>
        <w:pStyle w:val="Standard0"/>
      </w:pPr>
      <w:r w:rsidRPr="00C310DE">
        <w:t>Группа__________</w:t>
      </w:r>
    </w:p>
    <w:p w:rsidR="002C7A41" w:rsidRDefault="002C7A41" w:rsidP="002C7A41">
      <w:pPr>
        <w:pStyle w:val="Standard0"/>
        <w:keepNext/>
        <w:jc w:val="both"/>
        <w:rPr>
          <w:b/>
          <w:i/>
        </w:rPr>
      </w:pPr>
    </w:p>
    <w:p w:rsidR="002C7A41" w:rsidRPr="00C310DE" w:rsidRDefault="002C7A41" w:rsidP="002C7A41">
      <w:pPr>
        <w:pStyle w:val="Standard0"/>
        <w:keepNext/>
        <w:jc w:val="both"/>
        <w:rPr>
          <w:b/>
          <w:i/>
        </w:rPr>
      </w:pPr>
      <w:r w:rsidRPr="00C310DE">
        <w:rPr>
          <w:b/>
          <w:i/>
        </w:rPr>
        <w:t>Инструкция</w:t>
      </w:r>
    </w:p>
    <w:p w:rsidR="002C7A41" w:rsidRPr="00C310DE" w:rsidRDefault="002C7A41" w:rsidP="002C7A41">
      <w:pPr>
        <w:pStyle w:val="Standard0"/>
        <w:jc w:val="both"/>
      </w:pPr>
      <w:r w:rsidRPr="00C310DE">
        <w:t xml:space="preserve">Эта методика предназначена для выявления условий, способствующих или препятствующих благоприятному развитию школьника и его взрослению. </w:t>
      </w:r>
    </w:p>
    <w:p w:rsidR="002C7A41" w:rsidRPr="00C310DE" w:rsidRDefault="002C7A41" w:rsidP="002C7A41">
      <w:pPr>
        <w:pStyle w:val="Standard0"/>
        <w:jc w:val="both"/>
      </w:pPr>
    </w:p>
    <w:p w:rsidR="002C7A41" w:rsidRPr="00C310DE" w:rsidRDefault="002C7A41" w:rsidP="002C7A41">
      <w:pPr>
        <w:pStyle w:val="Standard0"/>
        <w:jc w:val="both"/>
      </w:pPr>
      <w:r w:rsidRPr="00C310DE">
        <w:t>Прочитайте, пожалуйста, каждую пару утверждений и отметьте крестиком то положение, которое выражает степень Вашей близости к той или иной позиции.</w:t>
      </w:r>
    </w:p>
    <w:p w:rsidR="002C7A41" w:rsidRDefault="002C7A41" w:rsidP="002C7A41">
      <w:pPr>
        <w:pStyle w:val="Standard0"/>
        <w:jc w:val="both"/>
      </w:pPr>
      <w:r w:rsidRPr="00C310DE">
        <w:t>Давайте договоримся, что мы не будем считать наркотиками сигареты и алкоголь, тогда как клей, бензин, растворитель и т.д. – это наркотики</w:t>
      </w:r>
      <w:r>
        <w:rPr>
          <w:sz w:val="28"/>
          <w:szCs w:val="28"/>
        </w:rPr>
        <w:t>.</w:t>
      </w:r>
    </w:p>
    <w:p w:rsidR="002C7A41" w:rsidRDefault="002C7A41" w:rsidP="002C7A41">
      <w:pPr>
        <w:pStyle w:val="Standard0"/>
        <w:rPr>
          <w:sz w:val="28"/>
          <w:szCs w:val="28"/>
        </w:rPr>
      </w:pPr>
    </w:p>
    <w:tbl>
      <w:tblPr>
        <w:tblW w:w="10018" w:type="dxa"/>
        <w:tblInd w:w="-113" w:type="dxa"/>
        <w:tblLayout w:type="fixed"/>
        <w:tblCellMar>
          <w:left w:w="10" w:type="dxa"/>
          <w:right w:w="10" w:type="dxa"/>
        </w:tblCellMar>
        <w:tblLook w:val="0000"/>
      </w:tblPr>
      <w:tblGrid>
        <w:gridCol w:w="467"/>
        <w:gridCol w:w="3781"/>
        <w:gridCol w:w="336"/>
        <w:gridCol w:w="336"/>
        <w:gridCol w:w="336"/>
        <w:gridCol w:w="336"/>
        <w:gridCol w:w="336"/>
        <w:gridCol w:w="336"/>
        <w:gridCol w:w="3754"/>
      </w:tblGrid>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A60372" w:rsidRDefault="002C7A41" w:rsidP="00BE7334">
            <w:pPr>
              <w:pStyle w:val="Standard0"/>
              <w:snapToGrid w:val="0"/>
            </w:pP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D8784E" w:rsidRDefault="002C7A41" w:rsidP="00BE7334">
            <w:r w:rsidRPr="00D8784E">
              <w:t>6</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D8784E" w:rsidRDefault="002C7A41" w:rsidP="00BE7334">
            <w:r w:rsidRPr="00D8784E">
              <w:t>5</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D8784E" w:rsidRDefault="002C7A41" w:rsidP="00BE7334">
            <w:r w:rsidRPr="00D8784E">
              <w:t>4</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D8784E" w:rsidRDefault="002C7A41" w:rsidP="00BE7334">
            <w:r w:rsidRPr="00D8784E">
              <w:t>3</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D8784E" w:rsidRDefault="002C7A41" w:rsidP="00BE7334">
            <w:r w:rsidRPr="00D8784E">
              <w:t>2</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r w:rsidRPr="00D8784E">
              <w:t>1</w:t>
            </w: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не собираюсь откладывать удовольствия из-за других важных дел</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откладываю удовольствия, если сейчас есть важные дела</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2</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Мне</w:t>
            </w:r>
            <w:r>
              <w:t xml:space="preserve"> </w:t>
            </w:r>
            <w:r>
              <w:rPr>
                <w:lang w:val="en-AU"/>
              </w:rPr>
              <w:t>часто</w:t>
            </w:r>
            <w:r>
              <w:t xml:space="preserve"> </w:t>
            </w:r>
            <w:r>
              <w:rPr>
                <w:lang w:val="en-AU"/>
              </w:rPr>
              <w:t>бывает</w:t>
            </w:r>
            <w:r>
              <w:t xml:space="preserve"> </w:t>
            </w:r>
            <w:r>
              <w:rPr>
                <w:lang w:val="en-AU"/>
              </w:rPr>
              <w:t>скучно</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Мне</w:t>
            </w:r>
            <w:r>
              <w:t xml:space="preserve"> </w:t>
            </w:r>
            <w:r>
              <w:rPr>
                <w:lang w:val="en-AU"/>
              </w:rPr>
              <w:t>не</w:t>
            </w:r>
            <w:r>
              <w:t xml:space="preserve"> </w:t>
            </w:r>
            <w:r>
              <w:rPr>
                <w:lang w:val="en-AU"/>
              </w:rPr>
              <w:t>бывает</w:t>
            </w:r>
            <w:r>
              <w:t xml:space="preserve"> </w:t>
            </w:r>
            <w:r>
              <w:rPr>
                <w:lang w:val="en-AU"/>
              </w:rPr>
              <w:t>скучно</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3</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В своей жизни мне довелось разговаривать с людьми, употребляющими наркотики</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В своей жизни мне не приходилось общаться с людьми, употребляющими наркотики</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4</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Кроме уроков в школе у меня нет никакого важного дела</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Кроме уроков в школе у меня есть и другие важные дела</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5</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Я жажду</w:t>
            </w:r>
            <w:r>
              <w:t xml:space="preserve"> </w:t>
            </w:r>
            <w:r>
              <w:rPr>
                <w:lang w:val="en-AU"/>
              </w:rPr>
              <w:t>новых</w:t>
            </w:r>
            <w:r>
              <w:t xml:space="preserve"> </w:t>
            </w:r>
            <w:r>
              <w:rPr>
                <w:lang w:val="en-AU"/>
              </w:rPr>
              <w:t>впечатлений</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Мне не нужны новые впечатления</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6</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Некоторые мои друзья употребляют наркотики</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Мои друзья не употребляют наркотики</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7</w:t>
            </w:r>
          </w:p>
        </w:tc>
        <w:tc>
          <w:tcPr>
            <w:tcW w:w="9551"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Бывают моменты, когда я чувствую, что от меня все отвернулись</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не пытаюсь понять причину возникновения этой ситуации</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пытаюсь понять, в чем причина</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Я ничего</w:t>
            </w:r>
            <w:r>
              <w:t xml:space="preserve"> </w:t>
            </w:r>
            <w:r>
              <w:rPr>
                <w:lang w:val="en-AU"/>
              </w:rPr>
              <w:t>не</w:t>
            </w:r>
            <w:r>
              <w:t xml:space="preserve"> </w:t>
            </w:r>
            <w:r>
              <w:rPr>
                <w:lang w:val="en-AU"/>
              </w:rPr>
              <w:t>делаю</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 xml:space="preserve"> Я делаю все, чтобы исправить такое положение дел</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8</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Для меня наиболее важно, что думают об употреблении наркотиков мои друзья.</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Для меня наиболее важно, что думают об употреблении наркотиков мои учителя, родители.</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9</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Плохие оценки меня не волнуют</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очень переживаю из- за плохих оценок</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10</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считаю, что человек, употребляющий наркотики, не причиняет никакого вреда людям, которые его окружают.</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считаю, что человек, употребляющий наркотики, может причинить вред людям, которые его окружают.</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11</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считаю, что употребление наркотиков - личное дело каждого.</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считаю, что употребление наркотиков – это проблема не только человека, который это делает, но и проблема всего общества.</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12</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Мне безразлично, что думают обо мне мои родители</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Мне далеко не безразлично, что думают обо мне мои родители</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13</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Люди, употребляющие и распространяющие наркотики, не нарушают закон.</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Люди, употребляющие и распространяющие наркотики, нарушают закон.</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14</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У меня нет плана на будущую жизнь</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У меня есть четкий жизненный план</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15</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Когда друзья предлагают мне что-то интересное, но запретное, я соглашаюсь</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Когда друзья предлагают мне сделать что-то интересное, но запретное, я не соглашаюсь</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16</w:t>
            </w:r>
          </w:p>
        </w:tc>
        <w:tc>
          <w:tcPr>
            <w:tcW w:w="9551"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Если бы у меня была возможность выбирать, то я бы:</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Спрыгнул с парашютом</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Сыграл в компьютерную игру, имитирующую прыжки с парашютом</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17</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считаю, что совсем не обязательно вести полностью здоровый образ жизни</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считаю, что здоровый образ жизни- это важно</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18</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Мне все равно, хороший у меня характер или нет</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Мне важно, хороший у меня характер или нет</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19</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ничего не делаю для того, чтобы родители могли мною гордиться</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делаю все, чтобы родители могли мною гордиться</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20</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не стараюсь делать свой характер лучше</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стараюсь изменить свой характер в лучшую сторону</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21</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Мне все равно, что думают обо мне мои одноклассники</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Для меня важно, что думают обо мне одноклассники</w:t>
            </w:r>
          </w:p>
        </w:tc>
      </w:tr>
      <w:tr w:rsidR="002C7A41" w:rsidTr="00BE7334">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rPr>
                <w:lang w:val="en-AU"/>
              </w:rPr>
            </w:pPr>
            <w:r>
              <w:rPr>
                <w:lang w:val="en-AU"/>
              </w:rPr>
              <w:t>22</w:t>
            </w:r>
          </w:p>
        </w:tc>
        <w:tc>
          <w:tcPr>
            <w:tcW w:w="3781"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r>
              <w:t>Я ничего не делаю, для того, чтобы мои одноклассники думали обо мне хорошо</w:t>
            </w: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36"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Default="002C7A41" w:rsidP="00BE7334">
            <w:pPr>
              <w:pStyle w:val="Standard0"/>
              <w:snapToGrid w:val="0"/>
            </w:pPr>
          </w:p>
        </w:tc>
        <w:tc>
          <w:tcPr>
            <w:tcW w:w="3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Default="002C7A41" w:rsidP="00BE7334">
            <w:pPr>
              <w:pStyle w:val="Standard0"/>
              <w:snapToGrid w:val="0"/>
            </w:pPr>
            <w:r>
              <w:t>Я делаю все, для того, чтобы мои одноклассники думали обо мне хорошо</w:t>
            </w:r>
          </w:p>
        </w:tc>
      </w:tr>
    </w:tbl>
    <w:p w:rsidR="002C7A41" w:rsidRDefault="002C7A41" w:rsidP="002C7A41">
      <w:pPr>
        <w:pStyle w:val="Standard0"/>
        <w:rPr>
          <w:sz w:val="28"/>
          <w:szCs w:val="28"/>
        </w:rPr>
      </w:pPr>
    </w:p>
    <w:p w:rsidR="002C7A41" w:rsidRPr="00C310DE" w:rsidRDefault="002C7A41" w:rsidP="002C7A41">
      <w:pPr>
        <w:pStyle w:val="Standard0"/>
        <w:ind w:firstLine="720"/>
        <w:rPr>
          <w:b/>
        </w:rPr>
      </w:pPr>
      <w:r w:rsidRPr="00C310DE">
        <w:rPr>
          <w:b/>
        </w:rPr>
        <w:t>Ключ к опроснику</w:t>
      </w:r>
    </w:p>
    <w:p w:rsidR="002C7A41" w:rsidRPr="00C310DE" w:rsidRDefault="002C7A41" w:rsidP="002C7A41">
      <w:pPr>
        <w:pStyle w:val="Standard0"/>
        <w:ind w:left="360"/>
      </w:pPr>
    </w:p>
    <w:tbl>
      <w:tblPr>
        <w:tblW w:w="9220" w:type="dxa"/>
        <w:tblInd w:w="247" w:type="dxa"/>
        <w:tblLayout w:type="fixed"/>
        <w:tblCellMar>
          <w:left w:w="10" w:type="dxa"/>
          <w:right w:w="10" w:type="dxa"/>
        </w:tblCellMar>
        <w:tblLook w:val="0000"/>
      </w:tblPr>
      <w:tblGrid>
        <w:gridCol w:w="2308"/>
        <w:gridCol w:w="2282"/>
        <w:gridCol w:w="2308"/>
        <w:gridCol w:w="2322"/>
      </w:tblGrid>
      <w:tr w:rsidR="002C7A41" w:rsidRPr="00C310DE" w:rsidTr="00BE7334">
        <w:tc>
          <w:tcPr>
            <w:tcW w:w="2308"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Название шкал</w:t>
            </w:r>
          </w:p>
        </w:tc>
        <w:tc>
          <w:tcPr>
            <w:tcW w:w="2282"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Шкала «Поведение в ситуации риска»</w:t>
            </w:r>
          </w:p>
        </w:tc>
        <w:tc>
          <w:tcPr>
            <w:tcW w:w="2308"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Шкала «интерес к наркотикам»</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Шкала «социальные установки»</w:t>
            </w:r>
          </w:p>
        </w:tc>
      </w:tr>
      <w:tr w:rsidR="002C7A41" w:rsidRPr="00C310DE" w:rsidTr="00BE7334">
        <w:tc>
          <w:tcPr>
            <w:tcW w:w="2308"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 утверждения</w:t>
            </w:r>
          </w:p>
        </w:tc>
        <w:tc>
          <w:tcPr>
            <w:tcW w:w="2282"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2, 5, 7а, 7б, 15, 16</w:t>
            </w:r>
          </w:p>
        </w:tc>
        <w:tc>
          <w:tcPr>
            <w:tcW w:w="2308" w:type="dxa"/>
            <w:tcBorders>
              <w:top w:val="single" w:sz="4" w:space="0" w:color="000000"/>
              <w:left w:val="single" w:sz="4" w:space="0" w:color="000000"/>
              <w:bottom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3, 6, 8, 10, 11, 13</w:t>
            </w:r>
          </w:p>
        </w:tc>
        <w:tc>
          <w:tcPr>
            <w:tcW w:w="2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C7A41" w:rsidRPr="00C310DE" w:rsidRDefault="002C7A41" w:rsidP="00BE7334">
            <w:pPr>
              <w:pStyle w:val="Standard0"/>
              <w:snapToGrid w:val="0"/>
            </w:pPr>
            <w:r w:rsidRPr="00C310DE">
              <w:t>1, 4, 12, 14, 17, 18, 19, 20, 21, 22</w:t>
            </w:r>
          </w:p>
        </w:tc>
      </w:tr>
    </w:tbl>
    <w:p w:rsidR="002C7A41" w:rsidRPr="00C310DE" w:rsidRDefault="002C7A41" w:rsidP="002C7A41">
      <w:pPr>
        <w:pStyle w:val="Standard0"/>
        <w:ind w:left="360"/>
      </w:pPr>
    </w:p>
    <w:p w:rsidR="002C7A41" w:rsidRPr="00C310DE" w:rsidRDefault="002C7A41" w:rsidP="002C7A41">
      <w:pPr>
        <w:pStyle w:val="Standard0"/>
        <w:ind w:firstLine="720"/>
        <w:jc w:val="both"/>
      </w:pPr>
      <w:r w:rsidRPr="00C310DE">
        <w:t>Подсчитывается количество баллов, набранное по каждой шкале для каждого обучающегося в группе. Крайняя левая клетка соответствует 6 баллам, крайняя правая - 1 баллу.</w:t>
      </w:r>
    </w:p>
    <w:p w:rsidR="002C7A41" w:rsidRPr="00C310DE" w:rsidRDefault="002C7A41" w:rsidP="002C7A41">
      <w:pPr>
        <w:pStyle w:val="Standard0"/>
      </w:pPr>
    </w:p>
    <w:p w:rsidR="002C7A41" w:rsidRPr="00C310DE" w:rsidRDefault="002C7A41" w:rsidP="002C7A41">
      <w:pPr>
        <w:pStyle w:val="Standard0"/>
        <w:ind w:firstLine="720"/>
        <w:jc w:val="both"/>
        <w:rPr>
          <w:b/>
        </w:rPr>
      </w:pPr>
      <w:r w:rsidRPr="00C310DE">
        <w:rPr>
          <w:b/>
        </w:rPr>
        <w:t>Обработка результатов:</w:t>
      </w:r>
    </w:p>
    <w:p w:rsidR="002C7A41" w:rsidRPr="00C310DE" w:rsidRDefault="002C7A41" w:rsidP="002C7A41">
      <w:pPr>
        <w:pStyle w:val="Standard0"/>
        <w:ind w:firstLine="720"/>
        <w:jc w:val="both"/>
      </w:pPr>
      <w:r w:rsidRPr="00C310DE">
        <w:t>Обработка результатов проводится для каждой группы отдельно и для всей школы в целом.</w:t>
      </w:r>
    </w:p>
    <w:p w:rsidR="002C7A41" w:rsidRPr="00C310DE" w:rsidRDefault="002C7A41" w:rsidP="002C7A41">
      <w:pPr>
        <w:pStyle w:val="Standard0"/>
        <w:ind w:firstLine="720"/>
        <w:jc w:val="both"/>
      </w:pPr>
      <w:r w:rsidRPr="00C310DE">
        <w:t>Результаты опросника обрабатываются следующим образом:</w:t>
      </w:r>
    </w:p>
    <w:p w:rsidR="002C7A41" w:rsidRPr="00C310DE" w:rsidRDefault="002C7A41" w:rsidP="002C7A41">
      <w:pPr>
        <w:pStyle w:val="Standard0"/>
        <w:numPr>
          <w:ilvl w:val="0"/>
          <w:numId w:val="14"/>
        </w:numPr>
        <w:ind w:firstLine="720"/>
        <w:jc w:val="both"/>
      </w:pPr>
      <w:r w:rsidRPr="00C310DE">
        <w:rPr>
          <w:b/>
        </w:rPr>
        <w:t xml:space="preserve"> Подсчитывается среднее значение по каждой из трех шкал для всех обучающихся группы.</w:t>
      </w:r>
    </w:p>
    <w:p w:rsidR="002C7A41" w:rsidRPr="00C310DE" w:rsidRDefault="002C7A41" w:rsidP="002C7A41">
      <w:pPr>
        <w:pStyle w:val="Standard0"/>
        <w:numPr>
          <w:ilvl w:val="0"/>
          <w:numId w:val="11"/>
        </w:numPr>
        <w:ind w:firstLine="720"/>
        <w:jc w:val="both"/>
        <w:rPr>
          <w:b/>
        </w:rPr>
      </w:pPr>
      <w:r w:rsidRPr="00C310DE">
        <w:rPr>
          <w:b/>
        </w:rPr>
        <w:t>Определяется стандартное отклонение от среднего значения.</w:t>
      </w:r>
    </w:p>
    <w:p w:rsidR="002C7A41" w:rsidRPr="00C310DE" w:rsidRDefault="002C7A41" w:rsidP="002C7A41">
      <w:pPr>
        <w:pStyle w:val="Standard0"/>
        <w:numPr>
          <w:ilvl w:val="0"/>
          <w:numId w:val="11"/>
        </w:numPr>
        <w:ind w:firstLine="720"/>
        <w:jc w:val="both"/>
      </w:pPr>
      <w:r w:rsidRPr="00C310DE">
        <w:rPr>
          <w:b/>
        </w:rPr>
        <w:t>Определяется среднее, высокое и низкое значение для каждой шкалы:</w:t>
      </w:r>
    </w:p>
    <w:p w:rsidR="002C7A41" w:rsidRPr="00C310DE" w:rsidRDefault="002C7A41" w:rsidP="002C7A41">
      <w:pPr>
        <w:pStyle w:val="Standard0"/>
        <w:ind w:firstLine="720"/>
        <w:jc w:val="both"/>
      </w:pPr>
      <w:r w:rsidRPr="00C310DE">
        <w:t>а) к среднему значению прибавляется значение стандартного отклонения – это верхняя граница нормы.</w:t>
      </w:r>
    </w:p>
    <w:p w:rsidR="002C7A41" w:rsidRPr="00C310DE" w:rsidRDefault="002C7A41" w:rsidP="002C7A41">
      <w:pPr>
        <w:pStyle w:val="Standard0"/>
        <w:ind w:firstLine="720"/>
        <w:jc w:val="both"/>
      </w:pPr>
      <w:r w:rsidRPr="00C310DE">
        <w:t>б) от среднего значения вычитается значение стандартного отклонения – это нижняя граница нормы;</w:t>
      </w:r>
    </w:p>
    <w:p w:rsidR="002C7A41" w:rsidRPr="00C310DE" w:rsidRDefault="002C7A41" w:rsidP="002C7A41">
      <w:pPr>
        <w:pStyle w:val="Standard0"/>
        <w:numPr>
          <w:ilvl w:val="0"/>
          <w:numId w:val="11"/>
        </w:numPr>
        <w:tabs>
          <w:tab w:val="left" w:pos="360"/>
        </w:tabs>
        <w:ind w:firstLine="720"/>
        <w:jc w:val="both"/>
        <w:rPr>
          <w:b/>
        </w:rPr>
      </w:pPr>
      <w:r w:rsidRPr="00C310DE">
        <w:rPr>
          <w:b/>
        </w:rPr>
        <w:t>Результаты ниже нормы оцениваются как низкие, попадающие в</w:t>
      </w:r>
      <w:r>
        <w:rPr>
          <w:b/>
        </w:rPr>
        <w:t xml:space="preserve"> норму - средние, выше нормы - </w:t>
      </w:r>
      <w:r w:rsidRPr="00C310DE">
        <w:rPr>
          <w:b/>
        </w:rPr>
        <w:t>высокие.</w:t>
      </w:r>
    </w:p>
    <w:p w:rsidR="002C7A41" w:rsidRPr="00C310DE" w:rsidRDefault="002C7A41" w:rsidP="002C7A41">
      <w:pPr>
        <w:pStyle w:val="Standard0"/>
        <w:ind w:firstLine="720"/>
        <w:jc w:val="both"/>
        <w:rPr>
          <w:i/>
        </w:rPr>
      </w:pPr>
      <w:r w:rsidRPr="00C310DE">
        <w:rPr>
          <w:i/>
        </w:rPr>
        <w:t>Например: общее количество опрошенных -  288  обучающихся.</w:t>
      </w:r>
    </w:p>
    <w:p w:rsidR="002C7A41" w:rsidRPr="00C310DE" w:rsidRDefault="002C7A41" w:rsidP="002C7A41">
      <w:pPr>
        <w:pStyle w:val="Standard0"/>
        <w:ind w:firstLine="720"/>
        <w:jc w:val="both"/>
      </w:pPr>
      <w:r w:rsidRPr="00C310DE">
        <w:rPr>
          <w:i/>
        </w:rPr>
        <w:t>Среднее значение -</w:t>
      </w:r>
      <w:r w:rsidRPr="00C310DE">
        <w:rPr>
          <w:b/>
          <w:i/>
        </w:rPr>
        <w:t>19,48</w:t>
      </w:r>
      <w:r w:rsidRPr="00C310DE">
        <w:rPr>
          <w:i/>
        </w:rPr>
        <w:t>.</w:t>
      </w:r>
    </w:p>
    <w:p w:rsidR="002C7A41" w:rsidRPr="00C310DE" w:rsidRDefault="002C7A41" w:rsidP="002C7A41">
      <w:pPr>
        <w:pStyle w:val="Standard0"/>
        <w:ind w:firstLine="720"/>
        <w:jc w:val="both"/>
      </w:pPr>
      <w:r w:rsidRPr="00C310DE">
        <w:rPr>
          <w:i/>
        </w:rPr>
        <w:t xml:space="preserve">Стандартное отклонение </w:t>
      </w:r>
      <w:r w:rsidRPr="00C310DE">
        <w:rPr>
          <w:b/>
          <w:i/>
        </w:rPr>
        <w:t>- 4,91</w:t>
      </w:r>
    </w:p>
    <w:p w:rsidR="002C7A41" w:rsidRPr="00C310DE" w:rsidRDefault="002C7A41" w:rsidP="002C7A41">
      <w:pPr>
        <w:pStyle w:val="Standard0"/>
        <w:ind w:firstLine="720"/>
        <w:jc w:val="both"/>
      </w:pPr>
      <w:r w:rsidRPr="00C310DE">
        <w:rPr>
          <w:i/>
        </w:rPr>
        <w:t>Среднее значение (С): (19,48-4,91) - (19,48+4,91) =</w:t>
      </w:r>
      <w:r w:rsidRPr="00C310DE">
        <w:rPr>
          <w:b/>
          <w:i/>
        </w:rPr>
        <w:t>14,47-24,39</w:t>
      </w:r>
    </w:p>
    <w:p w:rsidR="002C7A41" w:rsidRPr="00C310DE" w:rsidRDefault="002C7A41" w:rsidP="002C7A41">
      <w:pPr>
        <w:pStyle w:val="Standard0"/>
        <w:ind w:firstLine="720"/>
        <w:jc w:val="both"/>
      </w:pPr>
      <w:r w:rsidRPr="00C310DE">
        <w:rPr>
          <w:i/>
        </w:rPr>
        <w:t xml:space="preserve">Низкое значение (Н): </w:t>
      </w:r>
      <w:r w:rsidRPr="00C310DE">
        <w:rPr>
          <w:b/>
          <w:i/>
        </w:rPr>
        <w:t>0-14</w:t>
      </w:r>
    </w:p>
    <w:p w:rsidR="002C7A41" w:rsidRPr="00C310DE" w:rsidRDefault="002C7A41" w:rsidP="002C7A41">
      <w:pPr>
        <w:pStyle w:val="Standard0"/>
        <w:ind w:firstLine="720"/>
        <w:jc w:val="both"/>
      </w:pPr>
      <w:r w:rsidRPr="00C310DE">
        <w:rPr>
          <w:i/>
        </w:rPr>
        <w:t xml:space="preserve">Высокое (В): </w:t>
      </w:r>
      <w:r w:rsidRPr="00C310DE">
        <w:rPr>
          <w:b/>
          <w:i/>
        </w:rPr>
        <w:t>25-36</w:t>
      </w:r>
    </w:p>
    <w:p w:rsidR="002C7A41" w:rsidRPr="00C310DE" w:rsidRDefault="002C7A41" w:rsidP="002C7A41">
      <w:pPr>
        <w:pStyle w:val="Standard0"/>
        <w:numPr>
          <w:ilvl w:val="0"/>
          <w:numId w:val="11"/>
        </w:numPr>
        <w:tabs>
          <w:tab w:val="left" w:pos="540"/>
          <w:tab w:val="left" w:pos="1080"/>
        </w:tabs>
        <w:ind w:firstLine="720"/>
        <w:jc w:val="both"/>
        <w:rPr>
          <w:b/>
        </w:rPr>
      </w:pPr>
      <w:r w:rsidRPr="00C310DE">
        <w:rPr>
          <w:b/>
        </w:rPr>
        <w:t>Для интерпретации данных, полученных при исследовании распределяется сочетание показателей по группам риска.</w:t>
      </w:r>
    </w:p>
    <w:p w:rsidR="002C7A41" w:rsidRPr="00C310DE" w:rsidRDefault="002C7A41" w:rsidP="002C7A41">
      <w:pPr>
        <w:pStyle w:val="Standard0"/>
        <w:jc w:val="both"/>
      </w:pPr>
    </w:p>
    <w:tbl>
      <w:tblPr>
        <w:tblW w:w="0" w:type="auto"/>
        <w:tblCellMar>
          <w:left w:w="0" w:type="dxa"/>
          <w:right w:w="0" w:type="dxa"/>
        </w:tblCellMar>
        <w:tblLook w:val="04A0"/>
      </w:tblPr>
      <w:tblGrid>
        <w:gridCol w:w="2586"/>
        <w:gridCol w:w="2625"/>
        <w:gridCol w:w="2504"/>
        <w:gridCol w:w="1855"/>
      </w:tblGrid>
      <w:tr w:rsidR="002C7A41" w:rsidRPr="00C310DE" w:rsidTr="00BE7334">
        <w:tc>
          <w:tcPr>
            <w:tcW w:w="2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Группы риска</w:t>
            </w:r>
          </w:p>
        </w:tc>
        <w:tc>
          <w:tcPr>
            <w:tcW w:w="26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"поведение в ситуации риска"</w:t>
            </w:r>
          </w:p>
        </w:tc>
        <w:tc>
          <w:tcPr>
            <w:tcW w:w="25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"интерес к наркотикам"</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"социальные установки"</w:t>
            </w:r>
          </w:p>
        </w:tc>
      </w:tr>
      <w:tr w:rsidR="002C7A41" w:rsidRPr="00C310DE" w:rsidTr="00BE7334">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r w:rsidRPr="00C310DE">
              <w:t>Гр."не рискующие"</w:t>
            </w:r>
          </w:p>
        </w:tc>
        <w:tc>
          <w:tcPr>
            <w:tcW w:w="262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С</w:t>
            </w:r>
          </w:p>
          <w:p w:rsidR="002C7A41" w:rsidRPr="00C310DE" w:rsidRDefault="002C7A41" w:rsidP="00BE7334">
            <w:pPr>
              <w:jc w:val="both"/>
              <w:rPr>
                <w:b/>
              </w:rPr>
            </w:pPr>
            <w:r w:rsidRPr="00C310DE">
              <w:rPr>
                <w:b/>
                <w:color w:val="76923C"/>
              </w:rPr>
              <w:t>С</w:t>
            </w:r>
          </w:p>
        </w:tc>
        <w:tc>
          <w:tcPr>
            <w:tcW w:w="2504"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С</w:t>
            </w:r>
          </w:p>
          <w:p w:rsidR="002C7A41" w:rsidRPr="00C310DE" w:rsidRDefault="002C7A41" w:rsidP="00BE7334">
            <w:pPr>
              <w:jc w:val="both"/>
              <w:rPr>
                <w:b/>
              </w:rPr>
            </w:pPr>
            <w:r w:rsidRPr="00C310DE">
              <w:rPr>
                <w:b/>
                <w:color w:val="76923C"/>
              </w:rPr>
              <w:t>Н</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С</w:t>
            </w:r>
          </w:p>
          <w:p w:rsidR="002C7A41" w:rsidRPr="00C310DE" w:rsidRDefault="002C7A41" w:rsidP="00BE7334">
            <w:pPr>
              <w:jc w:val="both"/>
              <w:rPr>
                <w:b/>
              </w:rPr>
            </w:pPr>
            <w:r w:rsidRPr="00C310DE">
              <w:rPr>
                <w:b/>
                <w:color w:val="76923C"/>
              </w:rPr>
              <w:t>С</w:t>
            </w:r>
          </w:p>
        </w:tc>
      </w:tr>
      <w:tr w:rsidR="002C7A41" w:rsidRPr="00C310DE" w:rsidTr="00BE7334">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r w:rsidRPr="00C310DE">
              <w:t>1-я гр. риска "потенциально готовые к пробе"</w:t>
            </w:r>
          </w:p>
        </w:tc>
        <w:tc>
          <w:tcPr>
            <w:tcW w:w="262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Любой показатель</w:t>
            </w:r>
          </w:p>
          <w:p w:rsidR="002C7A41" w:rsidRPr="00C310DE" w:rsidRDefault="002C7A41" w:rsidP="00BE7334">
            <w:pPr>
              <w:jc w:val="both"/>
            </w:pPr>
            <w:r w:rsidRPr="00C310DE">
              <w:t>(Н,С,В)</w:t>
            </w:r>
          </w:p>
        </w:tc>
        <w:tc>
          <w:tcPr>
            <w:tcW w:w="2504"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Н,С</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Любой показатель</w:t>
            </w:r>
          </w:p>
          <w:p w:rsidR="002C7A41" w:rsidRPr="00C310DE" w:rsidRDefault="002C7A41" w:rsidP="00BE7334">
            <w:pPr>
              <w:jc w:val="both"/>
            </w:pPr>
            <w:r w:rsidRPr="00C310DE">
              <w:t>(Н,С,В)</w:t>
            </w:r>
          </w:p>
        </w:tc>
      </w:tr>
      <w:tr w:rsidR="002C7A41" w:rsidRPr="00C310DE" w:rsidTr="00BE7334">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r>
              <w:rPr>
                <w:b/>
                <w:bCs/>
              </w:rPr>
              <w:t xml:space="preserve">2-я </w:t>
            </w:r>
            <w:r w:rsidRPr="00C310DE">
              <w:rPr>
                <w:b/>
                <w:bCs/>
              </w:rPr>
              <w:t>гр.риска "совершившие пробу"</w:t>
            </w:r>
          </w:p>
        </w:tc>
        <w:tc>
          <w:tcPr>
            <w:tcW w:w="262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Любой показатель</w:t>
            </w:r>
          </w:p>
          <w:p w:rsidR="002C7A41" w:rsidRPr="00C310DE" w:rsidRDefault="002C7A41" w:rsidP="00BE7334">
            <w:pPr>
              <w:jc w:val="both"/>
            </w:pPr>
            <w:r w:rsidRPr="00C310DE">
              <w:t>(Н,С,В)</w:t>
            </w:r>
          </w:p>
        </w:tc>
        <w:tc>
          <w:tcPr>
            <w:tcW w:w="2504"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В</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Н,С</w:t>
            </w:r>
          </w:p>
        </w:tc>
      </w:tr>
      <w:tr w:rsidR="002C7A41" w:rsidRPr="00C310DE" w:rsidTr="00BE7334">
        <w:tc>
          <w:tcPr>
            <w:tcW w:w="25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r w:rsidRPr="00C310DE">
              <w:t>3-я гр.риска "аддиктивное поведение"</w:t>
            </w:r>
          </w:p>
        </w:tc>
        <w:tc>
          <w:tcPr>
            <w:tcW w:w="262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Любой показатель</w:t>
            </w:r>
          </w:p>
          <w:p w:rsidR="002C7A41" w:rsidRPr="00C310DE" w:rsidRDefault="002C7A41" w:rsidP="00BE7334">
            <w:pPr>
              <w:jc w:val="both"/>
            </w:pPr>
            <w:r w:rsidRPr="00C310DE">
              <w:t>(Н,С,В)</w:t>
            </w:r>
          </w:p>
        </w:tc>
        <w:tc>
          <w:tcPr>
            <w:tcW w:w="2504"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В</w:t>
            </w:r>
          </w:p>
        </w:tc>
        <w:tc>
          <w:tcPr>
            <w:tcW w:w="1855" w:type="dxa"/>
            <w:tcBorders>
              <w:top w:val="nil"/>
              <w:left w:val="nil"/>
              <w:bottom w:val="single" w:sz="8" w:space="0" w:color="auto"/>
              <w:right w:val="single" w:sz="8" w:space="0" w:color="auto"/>
            </w:tcBorders>
            <w:tcMar>
              <w:top w:w="0" w:type="dxa"/>
              <w:left w:w="108" w:type="dxa"/>
              <w:bottom w:w="0" w:type="dxa"/>
              <w:right w:w="108" w:type="dxa"/>
            </w:tcMar>
            <w:hideMark/>
          </w:tcPr>
          <w:p w:rsidR="002C7A41" w:rsidRPr="00C310DE" w:rsidRDefault="002C7A41" w:rsidP="00BE7334">
            <w:pPr>
              <w:jc w:val="both"/>
            </w:pPr>
            <w:r w:rsidRPr="00C310DE">
              <w:t>В</w:t>
            </w:r>
          </w:p>
        </w:tc>
      </w:tr>
    </w:tbl>
    <w:p w:rsidR="002C7A41" w:rsidRPr="00C310DE" w:rsidRDefault="002C7A41" w:rsidP="002C7A41">
      <w:pPr>
        <w:pStyle w:val="Standard0"/>
        <w:jc w:val="both"/>
      </w:pPr>
    </w:p>
    <w:p w:rsidR="002C7A41" w:rsidRPr="00C310DE" w:rsidRDefault="002C7A41" w:rsidP="002C7A41">
      <w:pPr>
        <w:pStyle w:val="Standard0"/>
        <w:ind w:firstLine="720"/>
        <w:jc w:val="both"/>
      </w:pPr>
      <w:r w:rsidRPr="00C310DE">
        <w:t>1 группа риска («потенциально готовые к пробе») – подростки, реализующие избегающую или преодолевающую стратегию поведения.</w:t>
      </w:r>
    </w:p>
    <w:p w:rsidR="002C7A41" w:rsidRPr="00C310DE" w:rsidRDefault="002C7A41" w:rsidP="002C7A41">
      <w:pPr>
        <w:pStyle w:val="Standard0"/>
        <w:ind w:firstLine="720"/>
        <w:jc w:val="both"/>
      </w:pPr>
      <w:r w:rsidRPr="00C310DE">
        <w:t>2 группа риска – подростки, реализующие избегающую или преодолевающую стратегию поведения и осуществившие как минимум однократную пробу.</w:t>
      </w:r>
    </w:p>
    <w:p w:rsidR="002C7A41" w:rsidRPr="00C310DE" w:rsidRDefault="002C7A41" w:rsidP="002C7A41">
      <w:pPr>
        <w:pStyle w:val="Standard0"/>
        <w:ind w:firstLine="720"/>
        <w:jc w:val="both"/>
      </w:pPr>
      <w:r w:rsidRPr="00C310DE">
        <w:t>3 группа риска – подростки с аддиктивной формой поведения.</w:t>
      </w:r>
    </w:p>
    <w:p w:rsidR="002C7A41" w:rsidRPr="00C310DE" w:rsidRDefault="002C7A41" w:rsidP="002C7A41">
      <w:pPr>
        <w:pStyle w:val="Standard0"/>
        <w:ind w:firstLine="720"/>
        <w:jc w:val="both"/>
      </w:pPr>
      <w:r w:rsidRPr="00C310DE">
        <w:t>Аддиктивное поведение – это многократное употребление психоактивных веществ, но без признаков психической или физиологической зависимости, является переходной стадией к наркомании и характеризуется злоупотреблением одним или несколькими психоактивными веществами в сочетании с другими нарушениями поведения.</w:t>
      </w:r>
    </w:p>
    <w:p w:rsidR="002C7A41" w:rsidRPr="00C310DE" w:rsidRDefault="002C7A41" w:rsidP="002C7A41">
      <w:pPr>
        <w:pStyle w:val="Standard0"/>
        <w:ind w:firstLine="720"/>
        <w:jc w:val="both"/>
      </w:pPr>
      <w:r w:rsidRPr="00C310DE">
        <w:t>Степень риска увеличивается от первой к третьей группе.</w:t>
      </w:r>
    </w:p>
    <w:p w:rsidR="002C7A41" w:rsidRPr="00C310DE" w:rsidRDefault="002C7A41" w:rsidP="002C7A41">
      <w:pPr>
        <w:pStyle w:val="Standard0"/>
        <w:ind w:firstLine="720"/>
        <w:jc w:val="both"/>
      </w:pPr>
      <w:r w:rsidRPr="00C310DE">
        <w:t xml:space="preserve">С </w:t>
      </w:r>
      <w:r>
        <w:t xml:space="preserve">помощью опросника определяются </w:t>
      </w:r>
      <w:r w:rsidRPr="00C310DE">
        <w:t>«напряженные места в школе, но ни в коем случае не «ставится диагноз» конкретному ребенку.</w:t>
      </w:r>
    </w:p>
    <w:p w:rsidR="002C7A41" w:rsidRDefault="002C7A41" w:rsidP="002C7A41"/>
    <w:p w:rsidR="002C7A41" w:rsidRPr="00C310DE" w:rsidRDefault="002C7A41" w:rsidP="002C7A41">
      <w:pPr>
        <w:jc w:val="center"/>
      </w:pPr>
      <w:r>
        <w:t>_______________</w:t>
      </w:r>
    </w:p>
    <w:p w:rsidR="002C7A41" w:rsidRPr="00413EB3" w:rsidRDefault="002C7A41" w:rsidP="002C7A41">
      <w:pPr>
        <w:spacing w:after="0" w:line="240" w:lineRule="auto"/>
        <w:ind w:left="1080"/>
        <w:jc w:val="right"/>
        <w:rPr>
          <w:rFonts w:ascii="Times New Roman" w:hAnsi="Times New Roman"/>
          <w:sz w:val="24"/>
          <w:szCs w:val="24"/>
        </w:rPr>
      </w:pPr>
    </w:p>
    <w:p w:rsidR="002C7A41" w:rsidRDefault="002C7A41"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E50AB4" w:rsidRDefault="00E50AB4" w:rsidP="009852B4">
      <w:pPr>
        <w:spacing w:after="0" w:line="240" w:lineRule="auto"/>
        <w:rPr>
          <w:rFonts w:ascii="Times New Roman" w:hAnsi="Times New Roman" w:cs="Times New Roman"/>
          <w:sz w:val="20"/>
          <w:szCs w:val="20"/>
        </w:rPr>
      </w:pPr>
    </w:p>
    <w:p w:rsidR="00862288" w:rsidRDefault="00862288" w:rsidP="00862288">
      <w:pPr>
        <w:spacing w:after="0" w:line="240" w:lineRule="auto"/>
        <w:ind w:left="5103"/>
        <w:rPr>
          <w:rFonts w:ascii="Times New Roman" w:hAnsi="Times New Roman" w:cs="Times New Roman"/>
          <w:sz w:val="20"/>
          <w:szCs w:val="20"/>
        </w:rPr>
      </w:pPr>
    </w:p>
    <w:p w:rsidR="004F2684" w:rsidRDefault="004F2684" w:rsidP="00862288">
      <w:pPr>
        <w:spacing w:after="0" w:line="240" w:lineRule="auto"/>
        <w:ind w:left="5103"/>
        <w:rPr>
          <w:rFonts w:ascii="Times New Roman" w:hAnsi="Times New Roman" w:cs="Times New Roman"/>
          <w:sz w:val="24"/>
          <w:szCs w:val="24"/>
        </w:rPr>
      </w:pPr>
    </w:p>
    <w:p w:rsidR="00C76DF0" w:rsidRDefault="00C76DF0" w:rsidP="00C76DF0">
      <w:pPr>
        <w:shd w:val="clear" w:color="auto" w:fill="FFFFFF"/>
        <w:spacing w:after="150" w:line="240" w:lineRule="auto"/>
        <w:rPr>
          <w:rFonts w:ascii="Helvetica" w:eastAsia="Times New Roman" w:hAnsi="Helvetica" w:cs="Helvetica"/>
          <w:color w:val="333333"/>
          <w:sz w:val="21"/>
          <w:szCs w:val="21"/>
        </w:rPr>
      </w:pP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21 сентября 2010</w:t>
      </w:r>
      <w:r w:rsidR="00526F90">
        <w:rPr>
          <w:rFonts w:ascii="Times New Roman" w:eastAsia="Times New Roman" w:hAnsi="Times New Roman" w:cs="Times New Roman"/>
          <w:sz w:val="24"/>
          <w:szCs w:val="24"/>
        </w:rPr>
        <w:t xml:space="preserve"> </w:t>
      </w:r>
      <w:r w:rsidRPr="00D513FF">
        <w:rPr>
          <w:rFonts w:ascii="Times New Roman" w:eastAsia="Times New Roman" w:hAnsi="Times New Roman" w:cs="Times New Roman"/>
          <w:sz w:val="24"/>
          <w:szCs w:val="24"/>
        </w:rPr>
        <w:t>года  N265</w:t>
      </w:r>
    </w:p>
    <w:p w:rsidR="00C76DF0" w:rsidRPr="00D513FF" w:rsidRDefault="00C76DF0" w:rsidP="00C76DF0">
      <w:pPr>
        <w:shd w:val="clear" w:color="auto" w:fill="FFFFFF"/>
        <w:spacing w:after="150" w:line="240" w:lineRule="auto"/>
        <w:jc w:val="center"/>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УКАЗ</w:t>
      </w:r>
    </w:p>
    <w:p w:rsidR="00C76DF0" w:rsidRPr="00D513FF" w:rsidRDefault="00C76DF0" w:rsidP="00C76DF0">
      <w:pPr>
        <w:shd w:val="clear" w:color="auto" w:fill="FFFFFF"/>
        <w:spacing w:after="150" w:line="240" w:lineRule="auto"/>
        <w:jc w:val="center"/>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ПРЕЗИДЕНТА РЕСПУБЛИКИ САХА (ЯКУТИЯ)</w:t>
      </w:r>
    </w:p>
    <w:p w:rsidR="00C76DF0" w:rsidRPr="00D513FF" w:rsidRDefault="00C76DF0" w:rsidP="00C76DF0">
      <w:pPr>
        <w:shd w:val="clear" w:color="auto" w:fill="FFFFFF"/>
        <w:spacing w:after="150" w:line="240" w:lineRule="auto"/>
        <w:jc w:val="center"/>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О МЕРАХ ПО ПРОФИЛАКТИКЕ АЛКОГОЛИЗМА</w:t>
      </w:r>
    </w:p>
    <w:p w:rsidR="00C76DF0" w:rsidRPr="00D513FF" w:rsidRDefault="00C76DF0" w:rsidP="00C76DF0">
      <w:pPr>
        <w:shd w:val="clear" w:color="auto" w:fill="FFFFFF"/>
        <w:spacing w:after="150" w:line="240" w:lineRule="auto"/>
        <w:jc w:val="center"/>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В РЕСПУБЛИКЕ САХА (ЯКУТИЯ)</w:t>
      </w:r>
    </w:p>
    <w:p w:rsidR="00C76DF0" w:rsidRPr="00D513FF" w:rsidRDefault="00C76DF0" w:rsidP="00C76DF0">
      <w:pPr>
        <w:shd w:val="clear" w:color="auto" w:fill="FFFFFF"/>
        <w:spacing w:after="150" w:line="240" w:lineRule="auto"/>
        <w:jc w:val="center"/>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(в ред. Указа Президента РС(Я) от 21.05.2012 N 1426)</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В целях усиления антиалкогольной политики в Республике Саха (Якутия), во исполнение Концепции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Концепции семейной и демографической политики в Республике Саха (Якутия) на период до 2025 года постановляю:</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1. С 1 ноября 2010 года запретить на территории Республики Саха (Якутия) розничную продажу алкогольной продукции - с 20 часов текущих суток до 14 часов следующих суток.  (в ред. Указа Президента РС(Я) от 21.05.2012 N 1426)</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2. Правительству Республики Саха (Якутия) (Данчикова Г.И.) до 1 ноября 2010 года утвердить комплекс мер, направленных на снижение масштабов злоупотребления алкогольной продукцией в Республике Саха Якутия).</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3. Рекомендовать руководителям органов местного самоуправления Республики Саха (Якутия) в пределах своей компетенции:</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3.1. Принять эффективные меры по противодействию нелегальному производству и обороту алкогольной продукции на территории муниципального образования.</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3.2. Усилить контроль за исполнением законодательства Российской Федерации в области розничной реализации и ограничения продажи алкогольной продукции и за ее качеством.</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3.3. Поддержать личным примером общественные инициативы по ведению трезвого и здорового образа жизни.</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4. Рекомендовать Федерации профсоюзов Республики Саха (Якутия) и общественным объединениям:</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4.1. Провести среди трудовых коллективов и населения пропаганду и агитацию ведения трезвого и здорового образа жизни, в том числе с помощью новых технологий и методов оздоровления.</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4.2. Усилить общественный контроль за незаконным оборотом алкогольной продукции, создать условия нетерпимости общества к проявлениям злоупотребления алкогольной продукцией.</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5. Рекомендовать Министерству внутренних дел по Республике Саха (Якутия) (Стахов Я.Г.) обеспечить гласность и открытость деятельности по противодействию нарушениям в сфере законодательства в области оборота и ограничения реализации алкогольной продукции, пива и напитков, изготавливаемых на его основе.</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6. Контроль исполнения настоящего Указа возложить на вице-президента Республики Саха (Якутия) Глушко Д.Е.</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Президент Республики Саха (Якутия)                          г. Якутск 21 сентября 2010 года N 265</w:t>
      </w:r>
    </w:p>
    <w:p w:rsidR="00C76DF0" w:rsidRPr="00D513FF" w:rsidRDefault="00C76DF0" w:rsidP="00C76DF0">
      <w:pPr>
        <w:shd w:val="clear" w:color="auto" w:fill="FFFFFF"/>
        <w:spacing w:after="150" w:line="240" w:lineRule="auto"/>
        <w:jc w:val="both"/>
        <w:rPr>
          <w:rFonts w:ascii="Times New Roman" w:eastAsia="Times New Roman" w:hAnsi="Times New Roman" w:cs="Times New Roman"/>
          <w:sz w:val="24"/>
          <w:szCs w:val="24"/>
        </w:rPr>
      </w:pPr>
      <w:r w:rsidRPr="00D513FF">
        <w:rPr>
          <w:rFonts w:ascii="Times New Roman" w:eastAsia="Times New Roman" w:hAnsi="Times New Roman" w:cs="Times New Roman"/>
          <w:sz w:val="24"/>
          <w:szCs w:val="24"/>
        </w:rPr>
        <w:t>Е.БОРИСОВ</w:t>
      </w:r>
    </w:p>
    <w:p w:rsidR="006B1DA9" w:rsidRPr="00AF136E" w:rsidRDefault="006B1DA9" w:rsidP="00624905">
      <w:pPr>
        <w:pStyle w:val="headertext"/>
        <w:shd w:val="clear" w:color="auto" w:fill="FFFFFF"/>
        <w:spacing w:before="0" w:beforeAutospacing="0" w:after="0" w:afterAutospacing="0" w:line="288" w:lineRule="atLeast"/>
        <w:jc w:val="center"/>
        <w:textAlignment w:val="baseline"/>
        <w:rPr>
          <w:color w:val="FF0000"/>
          <w:spacing w:val="2"/>
        </w:rPr>
      </w:pPr>
      <w:r w:rsidRPr="00AF136E">
        <w:rPr>
          <w:color w:val="FF0000"/>
          <w:spacing w:val="2"/>
        </w:rPr>
        <w:t>ЗАКОН</w:t>
      </w:r>
    </w:p>
    <w:p w:rsidR="006B1DA9" w:rsidRPr="00AF136E" w:rsidRDefault="006B1DA9" w:rsidP="00624905">
      <w:pPr>
        <w:pStyle w:val="headertext"/>
        <w:shd w:val="clear" w:color="auto" w:fill="FFFFFF"/>
        <w:spacing w:before="0" w:beforeAutospacing="0" w:after="0" w:afterAutospacing="0" w:line="288" w:lineRule="atLeast"/>
        <w:jc w:val="center"/>
        <w:textAlignment w:val="baseline"/>
        <w:rPr>
          <w:color w:val="FF0000"/>
          <w:spacing w:val="2"/>
        </w:rPr>
      </w:pPr>
      <w:r w:rsidRPr="00AF136E">
        <w:rPr>
          <w:color w:val="FF0000"/>
          <w:spacing w:val="2"/>
        </w:rPr>
        <w:t>РЕСПУБЛИКИ САХА (ЯКУТИЯ)</w:t>
      </w:r>
    </w:p>
    <w:p w:rsidR="006B1DA9" w:rsidRPr="00AF136E" w:rsidRDefault="006B1DA9" w:rsidP="00624905">
      <w:pPr>
        <w:pStyle w:val="headertext"/>
        <w:shd w:val="clear" w:color="auto" w:fill="FFFFFF"/>
        <w:spacing w:before="0" w:beforeAutospacing="0" w:after="0" w:afterAutospacing="0" w:line="288" w:lineRule="atLeast"/>
        <w:jc w:val="center"/>
        <w:textAlignment w:val="baseline"/>
        <w:rPr>
          <w:color w:val="FF0000"/>
          <w:spacing w:val="2"/>
        </w:rPr>
      </w:pPr>
      <w:r w:rsidRPr="00AF136E">
        <w:rPr>
          <w:color w:val="FF0000"/>
          <w:spacing w:val="2"/>
        </w:rPr>
        <w:t>от 05 декабря 2013 года N 1248-З N 51-V</w:t>
      </w:r>
    </w:p>
    <w:p w:rsidR="006B1DA9" w:rsidRPr="006A7536" w:rsidRDefault="006B1DA9" w:rsidP="00624905">
      <w:pPr>
        <w:pStyle w:val="headertext"/>
        <w:shd w:val="clear" w:color="auto" w:fill="FFFFFF"/>
        <w:spacing w:before="150" w:beforeAutospacing="0" w:after="75" w:afterAutospacing="0" w:line="288" w:lineRule="atLeast"/>
        <w:jc w:val="center"/>
        <w:textAlignment w:val="baseline"/>
        <w:rPr>
          <w:spacing w:val="2"/>
        </w:rPr>
      </w:pPr>
      <w:r w:rsidRPr="006A7536">
        <w:rPr>
          <w:spacing w:val="2"/>
        </w:rPr>
        <w:t>ОБ УСТАНОВЛЕНИИ ДОПОЛНИТЕЛЬНЫХ ОГРАНИЧЕНИЙ ВРЕМЕНИ, УСЛОВИЙ И МЕСТ РОЗНИЧНОЙ ПРОДАЖИ АЛКОГОЛЬНОЙ ПРОДУКЦИИ В РЕСПУБЛИКЕ САХА (ЯКУТИЯ)</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(в редакции Законов Республики Саха (Якутия) от 27.11.2014 1374-З N 303-V,</w:t>
      </w:r>
      <w:r w:rsidRPr="006A7536">
        <w:rPr>
          <w:rStyle w:val="apple-converted-space"/>
          <w:spacing w:val="2"/>
        </w:rPr>
        <w:t> </w:t>
      </w:r>
      <w:hyperlink r:id="rId240" w:history="1">
        <w:r w:rsidRPr="006A7536">
          <w:rPr>
            <w:rStyle w:val="a5"/>
            <w:color w:val="auto"/>
            <w:spacing w:val="2"/>
          </w:rPr>
          <w:t>от 25.03.2015 1412-З N 379-V</w:t>
        </w:r>
      </w:hyperlink>
      <w:r w:rsidRPr="006A7536">
        <w:rPr>
          <w:spacing w:val="2"/>
        </w:rPr>
        <w:t>,</w:t>
      </w:r>
      <w:r w:rsidRPr="006A7536">
        <w:rPr>
          <w:rStyle w:val="apple-converted-space"/>
          <w:spacing w:val="2"/>
        </w:rPr>
        <w:t> </w:t>
      </w:r>
      <w:hyperlink r:id="rId241" w:history="1">
        <w:r w:rsidRPr="006A7536">
          <w:rPr>
            <w:rStyle w:val="a5"/>
            <w:color w:val="auto"/>
            <w:spacing w:val="2"/>
          </w:rPr>
          <w:t>от 17.06.2015 1486-З N 529-V</w:t>
        </w:r>
      </w:hyperlink>
      <w:r w:rsidRPr="006A7536">
        <w:rPr>
          <w:spacing w:val="2"/>
        </w:rPr>
        <w:t>,</w:t>
      </w:r>
      <w:r w:rsidRPr="006A7536">
        <w:rPr>
          <w:rStyle w:val="apple-converted-space"/>
          <w:spacing w:val="2"/>
        </w:rPr>
        <w:t> </w:t>
      </w:r>
      <w:hyperlink r:id="rId242" w:history="1">
        <w:r w:rsidRPr="006A7536">
          <w:rPr>
            <w:rStyle w:val="a5"/>
            <w:color w:val="auto"/>
            <w:spacing w:val="2"/>
          </w:rPr>
          <w:t>от 15.06.2016 1674-З N 901-V</w:t>
        </w:r>
      </w:hyperlink>
      <w:r w:rsidRPr="006A7536">
        <w:rPr>
          <w:spacing w:val="2"/>
        </w:rPr>
        <w:t>, с изм., внесенными решением Верховного суда Республики Саха (Якутия) от 10.02.2015 N 3-6/15)</w:t>
      </w:r>
    </w:p>
    <w:p w:rsidR="00624905" w:rsidRPr="006A7536" w:rsidRDefault="00624905" w:rsidP="006B1DA9">
      <w:pPr>
        <w:pStyle w:val="formattext"/>
        <w:shd w:val="clear" w:color="auto" w:fill="FFFFFF"/>
        <w:spacing w:before="0" w:beforeAutospacing="0" w:after="0" w:afterAutospacing="0" w:line="315" w:lineRule="atLeast"/>
        <w:jc w:val="both"/>
        <w:textAlignment w:val="baseline"/>
        <w:rPr>
          <w:spacing w:val="2"/>
        </w:rPr>
      </w:pPr>
    </w:p>
    <w:p w:rsidR="006B1DA9" w:rsidRPr="006A7536" w:rsidRDefault="006B1DA9" w:rsidP="00624905">
      <w:pPr>
        <w:pStyle w:val="formattext"/>
        <w:shd w:val="clear" w:color="auto" w:fill="FFFFFF"/>
        <w:spacing w:before="0" w:beforeAutospacing="0" w:after="0" w:afterAutospacing="0" w:line="315" w:lineRule="atLeast"/>
        <w:textAlignment w:val="baseline"/>
        <w:rPr>
          <w:spacing w:val="2"/>
        </w:rPr>
      </w:pPr>
      <w:r w:rsidRPr="006A7536">
        <w:rPr>
          <w:spacing w:val="2"/>
        </w:rPr>
        <w:t>Принят постановлением</w:t>
      </w:r>
      <w:r w:rsidRPr="006A7536">
        <w:rPr>
          <w:spacing w:val="2"/>
        </w:rPr>
        <w:br/>
        <w:t>Государственного Собрания (Ил Тумэн)</w:t>
      </w:r>
      <w:r w:rsidRPr="006A7536">
        <w:rPr>
          <w:spacing w:val="2"/>
        </w:rPr>
        <w:br/>
        <w:t>Республики Саха (Якутия)</w:t>
      </w:r>
      <w:r w:rsidRPr="006A7536">
        <w:rPr>
          <w:spacing w:val="2"/>
        </w:rPr>
        <w:br/>
        <w:t>от 05.12.2013 З N 52-V</w:t>
      </w:r>
      <w:r w:rsidRPr="006A7536">
        <w:rPr>
          <w:rStyle w:val="apple-converted-space"/>
          <w:spacing w:val="2"/>
        </w:rPr>
        <w:t> </w:t>
      </w:r>
      <w:r w:rsidRPr="006A7536">
        <w:rPr>
          <w:spacing w:val="2"/>
        </w:rPr>
        <w:br/>
      </w:r>
      <w:r w:rsidRPr="006A7536">
        <w:rPr>
          <w:spacing w:val="2"/>
        </w:rPr>
        <w:br/>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Настоящим Законом в соответствии с пунктом 5 статьи 16</w:t>
      </w:r>
      <w:r w:rsidRPr="006A7536">
        <w:rPr>
          <w:rStyle w:val="apple-converted-space"/>
          <w:spacing w:val="2"/>
        </w:rPr>
        <w:t> </w:t>
      </w:r>
      <w:hyperlink r:id="rId243" w:history="1">
        <w:r w:rsidRPr="006A7536">
          <w:rPr>
            <w:rStyle w:val="a5"/>
            <w:color w:val="auto"/>
            <w:spacing w:val="2"/>
          </w:rPr>
          <w:t>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hyperlink>
      <w:r w:rsidRPr="006A7536">
        <w:rPr>
          <w:rStyle w:val="apple-converted-space"/>
          <w:spacing w:val="2"/>
        </w:rPr>
        <w:t> </w:t>
      </w:r>
      <w:r w:rsidRPr="006A7536">
        <w:rPr>
          <w:spacing w:val="2"/>
        </w:rPr>
        <w:t>устанавливаются дополнительные ограничения времени, условий и мест розничной продажи алкогольной продукции в Республике Саха (Якутия).</w:t>
      </w:r>
    </w:p>
    <w:p w:rsidR="006B1DA9" w:rsidRPr="006A7536" w:rsidRDefault="006B1DA9" w:rsidP="006B1DA9">
      <w:pPr>
        <w:pStyle w:val="3"/>
        <w:shd w:val="clear" w:color="auto" w:fill="FFFFFF"/>
        <w:spacing w:before="375" w:after="225"/>
        <w:jc w:val="both"/>
        <w:textAlignment w:val="baseline"/>
        <w:rPr>
          <w:rFonts w:ascii="Times New Roman" w:hAnsi="Times New Roman" w:cs="Times New Roman"/>
          <w:b w:val="0"/>
          <w:bCs w:val="0"/>
          <w:color w:val="auto"/>
          <w:spacing w:val="2"/>
          <w:sz w:val="24"/>
          <w:szCs w:val="24"/>
        </w:rPr>
      </w:pPr>
      <w:r w:rsidRPr="006A7536">
        <w:rPr>
          <w:rFonts w:ascii="Times New Roman" w:hAnsi="Times New Roman" w:cs="Times New Roman"/>
          <w:b w:val="0"/>
          <w:bCs w:val="0"/>
          <w:color w:val="auto"/>
          <w:spacing w:val="2"/>
          <w:sz w:val="24"/>
          <w:szCs w:val="24"/>
        </w:rPr>
        <w:t>Статья 1. Дополнительное ограничение времени розничной продажи алкогольной продукции</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 xml:space="preserve">В Республике Саха (Якутия) запрещается розничная продажа алкогольной продукции </w:t>
      </w:r>
      <w:r w:rsidR="00624905" w:rsidRPr="006A7536">
        <w:rPr>
          <w:spacing w:val="2"/>
        </w:rPr>
        <w:t xml:space="preserve">    </w:t>
      </w:r>
      <w:r w:rsidRPr="006A7536">
        <w:rPr>
          <w:spacing w:val="2"/>
        </w:rPr>
        <w:t>с 20 часов до 14 часов по местному времени, за исключением розничной продажи алкогольной продукции, осуществляемой организациями, и розничной продажи пива и пивных напитков, сидра, пуаре, медовухи, осуществляемой индивидуальными предпринимателями, при оказании такими организациями и индивидуальными предпринимателями услуг общественного питания на предприятиях общественного питания, отнесенных к типу "ресторан" в соответствии с межгосударственным стандартом ГОСТ 30389-2013 "Услуги общественного питания. Предприятия общественного питания. Классификация и общие требования", а также розничной продажи алкогольной продукции, осуществляемой магазинами беспошлинной торговли.</w:t>
      </w:r>
      <w:r w:rsidRPr="006A7536">
        <w:rPr>
          <w:spacing w:val="2"/>
        </w:rPr>
        <w:br/>
        <w:t>(в ред. Законов Республики Саха (Якутия)</w:t>
      </w:r>
      <w:r w:rsidRPr="006A7536">
        <w:rPr>
          <w:rStyle w:val="apple-converted-space"/>
          <w:spacing w:val="2"/>
        </w:rPr>
        <w:t> </w:t>
      </w:r>
      <w:hyperlink r:id="rId244" w:history="1">
        <w:r w:rsidRPr="006A7536">
          <w:rPr>
            <w:rStyle w:val="a5"/>
            <w:color w:val="auto"/>
            <w:spacing w:val="2"/>
          </w:rPr>
          <w:t>от 17.06.2015 1486-З N 529-V</w:t>
        </w:r>
      </w:hyperlink>
      <w:r w:rsidRPr="006A7536">
        <w:rPr>
          <w:spacing w:val="2"/>
        </w:rPr>
        <w:t>,</w:t>
      </w:r>
      <w:r w:rsidRPr="006A7536">
        <w:rPr>
          <w:rStyle w:val="apple-converted-space"/>
          <w:spacing w:val="2"/>
        </w:rPr>
        <w:t> </w:t>
      </w:r>
      <w:hyperlink r:id="rId245" w:history="1">
        <w:r w:rsidRPr="006A7536">
          <w:rPr>
            <w:rStyle w:val="a5"/>
            <w:color w:val="auto"/>
            <w:spacing w:val="2"/>
          </w:rPr>
          <w:t>от 15.06.2016 1674-З N 901-V</w:t>
        </w:r>
      </w:hyperlink>
      <w:r w:rsidRPr="006A7536">
        <w:rPr>
          <w:spacing w:val="2"/>
        </w:rPr>
        <w:t>)</w:t>
      </w:r>
    </w:p>
    <w:p w:rsidR="006B1DA9" w:rsidRPr="006A7536" w:rsidRDefault="006B1DA9" w:rsidP="006B1DA9">
      <w:pPr>
        <w:pStyle w:val="3"/>
        <w:shd w:val="clear" w:color="auto" w:fill="FFFFFF"/>
        <w:spacing w:before="375" w:after="225"/>
        <w:jc w:val="both"/>
        <w:textAlignment w:val="baseline"/>
        <w:rPr>
          <w:rFonts w:ascii="Times New Roman" w:hAnsi="Times New Roman" w:cs="Times New Roman"/>
          <w:b w:val="0"/>
          <w:bCs w:val="0"/>
          <w:color w:val="auto"/>
          <w:spacing w:val="2"/>
          <w:sz w:val="24"/>
          <w:szCs w:val="24"/>
        </w:rPr>
      </w:pPr>
      <w:r w:rsidRPr="006A7536">
        <w:rPr>
          <w:rFonts w:ascii="Times New Roman" w:hAnsi="Times New Roman" w:cs="Times New Roman"/>
          <w:b w:val="0"/>
          <w:bCs w:val="0"/>
          <w:color w:val="auto"/>
          <w:spacing w:val="2"/>
          <w:sz w:val="24"/>
          <w:szCs w:val="24"/>
        </w:rPr>
        <w:t>Статья 2. Дополнительные ограничения розничной продажи алкогольной продукции</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(в редакции Закона Республики Саха (Якутия) от 27.11.2014 1374-З N 303-V)</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1. На территории Республики Саха (Якутия) розничная продажа алкогольной продукции допускается только в специализированных стационарных торговых объектах по розничной продаже алкогольной продукции.</w:t>
      </w:r>
      <w:r w:rsidRPr="006A7536">
        <w:rPr>
          <w:spacing w:val="2"/>
        </w:rPr>
        <w:br/>
      </w:r>
      <w:r w:rsidRPr="006A7536">
        <w:rPr>
          <w:spacing w:val="2"/>
        </w:rPr>
        <w:br/>
        <w:t>(в ред. Закона Республики Саха (Якутия)</w:t>
      </w:r>
      <w:r w:rsidRPr="006A7536">
        <w:rPr>
          <w:rStyle w:val="apple-converted-space"/>
          <w:spacing w:val="2"/>
        </w:rPr>
        <w:t> </w:t>
      </w:r>
      <w:hyperlink r:id="rId246" w:history="1">
        <w:r w:rsidRPr="006A7536">
          <w:rPr>
            <w:rStyle w:val="a5"/>
            <w:color w:val="auto"/>
            <w:spacing w:val="2"/>
          </w:rPr>
          <w:t>от 25.03.2015 1412-З N 379-V</w:t>
        </w:r>
      </w:hyperlink>
      <w:r w:rsidRPr="006A7536">
        <w:rPr>
          <w:spacing w:val="2"/>
        </w:rPr>
        <w:t>)</w:t>
      </w:r>
      <w:r w:rsidRPr="006A7536">
        <w:rPr>
          <w:spacing w:val="2"/>
        </w:rPr>
        <w:br/>
      </w:r>
      <w:r w:rsidRPr="006A7536">
        <w:rPr>
          <w:spacing w:val="2"/>
        </w:rPr>
        <w:br/>
        <w:t>2. Во время проведения в городских, сельских поселениях, городских округах Республики Саха (Якутия) культурно-массовых, зрелищно-развлекательных, спортивных, физкультурно-оздоровительных и иных массовых мероприятий полностью запрещается розничная продажа алкогольной продукции.</w:t>
      </w:r>
      <w:r w:rsidRPr="006A7536">
        <w:rPr>
          <w:spacing w:val="2"/>
        </w:rPr>
        <w:br/>
      </w:r>
      <w:r w:rsidRPr="006A7536">
        <w:rPr>
          <w:spacing w:val="2"/>
        </w:rPr>
        <w:br/>
        <w:t>Под культурно-массовыми, зрелищно-развлекательными, спортивными, физкультурно-оздоровительными и иными массовыми мероприятиями в целях настоящей части понимаются мероприятия, проводимые в общественных местах (на улицах, площадях, в парках, скверах, у водоемов и на других территориях, специально предназначенных для этого), признанные таковыми решениями органов местного самоуправления или исполнительными органами государственной власти Республики Саха (Якутия), в которых установлены дата, время и границы мест проведения таких мероприятий.</w:t>
      </w:r>
      <w:r w:rsidRPr="006A7536">
        <w:rPr>
          <w:spacing w:val="2"/>
        </w:rPr>
        <w:br/>
      </w:r>
      <w:r w:rsidRPr="006A7536">
        <w:rPr>
          <w:spacing w:val="2"/>
        </w:rPr>
        <w:br/>
        <w:t>3. Ограничения, указанные в частях 1 и 2 настоящей статьи, не распространяются на розничную продажу алкогольной продукции, осуществляемую организациями, и розничную продажу пива и пивных напитков, сидра, пуаре, медовухи, осуществляемую индивидуальными предпринимателями, при оказании такими организациями и индивидуальными предпринимателями услуг общественного питания, а также розничную продажу алкогольной продукции, осуществляемую магазинами беспошлинной торговли.</w:t>
      </w:r>
      <w:r w:rsidRPr="006A7536">
        <w:rPr>
          <w:spacing w:val="2"/>
        </w:rPr>
        <w:br/>
      </w:r>
      <w:r w:rsidRPr="006A7536">
        <w:rPr>
          <w:spacing w:val="2"/>
        </w:rPr>
        <w:br/>
        <w:t>4. Полный запрет на розничную продажу алкогольной продукции на территориях отдельных населенных пунктов Республики Саха (Якутия) устанавливается законом Республики Саха (Якутия) на основании законодательных инициатив по решениям представительных органов местного самоуправления городских, сельских поселений, городских округов, в состав которых входят данные населенные пункты.</w:t>
      </w:r>
      <w:r w:rsidRPr="006A7536">
        <w:rPr>
          <w:spacing w:val="2"/>
        </w:rPr>
        <w:br/>
      </w:r>
      <w:r w:rsidRPr="006A7536">
        <w:rPr>
          <w:spacing w:val="2"/>
        </w:rPr>
        <w:br/>
        <w:t>5. Не допускается розничная продажа алкогольной продукции в торговых объектах, расположенных в нежилых помещениях многоквартирных домов, а также во встроенных, в пристроенных и во встроенно-пристроенных помещениях многоквартирных домов.</w:t>
      </w:r>
      <w:r w:rsidRPr="006A7536">
        <w:rPr>
          <w:spacing w:val="2"/>
        </w:rPr>
        <w:br/>
      </w:r>
      <w:r w:rsidRPr="006A7536">
        <w:rPr>
          <w:spacing w:val="2"/>
        </w:rPr>
        <w:br/>
        <w:t>(часть 5 введена Законом Республики Саха (Якутия)</w:t>
      </w:r>
      <w:r w:rsidRPr="006A7536">
        <w:rPr>
          <w:rStyle w:val="apple-converted-space"/>
          <w:spacing w:val="2"/>
        </w:rPr>
        <w:t> </w:t>
      </w:r>
      <w:hyperlink r:id="rId247" w:history="1">
        <w:r w:rsidRPr="006A7536">
          <w:rPr>
            <w:rStyle w:val="a5"/>
            <w:color w:val="auto"/>
            <w:spacing w:val="2"/>
          </w:rPr>
          <w:t>от 17.06.2015 1486-З N 529-V</w:t>
        </w:r>
      </w:hyperlink>
      <w:r w:rsidRPr="006A7536">
        <w:rPr>
          <w:spacing w:val="2"/>
        </w:rPr>
        <w:t>)</w:t>
      </w:r>
    </w:p>
    <w:p w:rsidR="006B1DA9" w:rsidRPr="006A7536" w:rsidRDefault="006B1DA9" w:rsidP="006B1DA9">
      <w:pPr>
        <w:pStyle w:val="3"/>
        <w:shd w:val="clear" w:color="auto" w:fill="FFFFFF"/>
        <w:spacing w:before="375" w:after="225"/>
        <w:jc w:val="both"/>
        <w:textAlignment w:val="baseline"/>
        <w:rPr>
          <w:rFonts w:ascii="Times New Roman" w:hAnsi="Times New Roman" w:cs="Times New Roman"/>
          <w:b w:val="0"/>
          <w:bCs w:val="0"/>
          <w:color w:val="auto"/>
          <w:spacing w:val="2"/>
          <w:sz w:val="24"/>
          <w:szCs w:val="24"/>
        </w:rPr>
      </w:pPr>
      <w:r w:rsidRPr="006A7536">
        <w:rPr>
          <w:rFonts w:ascii="Times New Roman" w:hAnsi="Times New Roman" w:cs="Times New Roman"/>
          <w:b w:val="0"/>
          <w:bCs w:val="0"/>
          <w:color w:val="auto"/>
          <w:spacing w:val="2"/>
          <w:sz w:val="24"/>
          <w:szCs w:val="24"/>
        </w:rPr>
        <w:t>Статья 3. Особые требования к уставному капиталу (уставному фонду)</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Минимальный размер оплаченного уставного капитала (уставного фонда) для организаций, осуществляющих розничную продажу алкогольной продукции в Республике Саха (Якутия) (за исключением организаций общественного питания), устанавливается в сумме один миллион рублей.</w:t>
      </w:r>
    </w:p>
    <w:p w:rsidR="006B1DA9" w:rsidRPr="006A7536" w:rsidRDefault="006B1DA9" w:rsidP="006B1DA9">
      <w:pPr>
        <w:pStyle w:val="3"/>
        <w:shd w:val="clear" w:color="auto" w:fill="FFFFFF"/>
        <w:spacing w:before="375" w:after="225"/>
        <w:jc w:val="both"/>
        <w:textAlignment w:val="baseline"/>
        <w:rPr>
          <w:rFonts w:ascii="Times New Roman" w:hAnsi="Times New Roman" w:cs="Times New Roman"/>
          <w:b w:val="0"/>
          <w:bCs w:val="0"/>
          <w:color w:val="auto"/>
          <w:spacing w:val="2"/>
          <w:sz w:val="24"/>
          <w:szCs w:val="24"/>
        </w:rPr>
      </w:pPr>
      <w:r w:rsidRPr="006A7536">
        <w:rPr>
          <w:rFonts w:ascii="Times New Roman" w:hAnsi="Times New Roman" w:cs="Times New Roman"/>
          <w:b w:val="0"/>
          <w:bCs w:val="0"/>
          <w:color w:val="auto"/>
          <w:spacing w:val="2"/>
          <w:sz w:val="24"/>
          <w:szCs w:val="24"/>
        </w:rPr>
        <w:t>Статья 4. Ответственность за нарушение требований настоящего Закона</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Юридические лица, должностные лица, граждане, нарушающие требования настоящего Закона, несут ответственность в соответствии с федеральным законодательством и законодательством Республики Саха (Якутия).</w:t>
      </w:r>
    </w:p>
    <w:p w:rsidR="006B1DA9" w:rsidRPr="006A7536" w:rsidRDefault="006B1DA9" w:rsidP="006B1DA9">
      <w:pPr>
        <w:pStyle w:val="3"/>
        <w:shd w:val="clear" w:color="auto" w:fill="FFFFFF"/>
        <w:spacing w:before="375" w:after="225"/>
        <w:jc w:val="both"/>
        <w:textAlignment w:val="baseline"/>
        <w:rPr>
          <w:rFonts w:ascii="Times New Roman" w:hAnsi="Times New Roman" w:cs="Times New Roman"/>
          <w:b w:val="0"/>
          <w:bCs w:val="0"/>
          <w:color w:val="auto"/>
          <w:spacing w:val="2"/>
          <w:sz w:val="24"/>
          <w:szCs w:val="24"/>
        </w:rPr>
      </w:pPr>
      <w:r w:rsidRPr="006A7536">
        <w:rPr>
          <w:rFonts w:ascii="Times New Roman" w:hAnsi="Times New Roman" w:cs="Times New Roman"/>
          <w:b w:val="0"/>
          <w:bCs w:val="0"/>
          <w:color w:val="auto"/>
          <w:spacing w:val="2"/>
          <w:sz w:val="24"/>
          <w:szCs w:val="24"/>
        </w:rPr>
        <w:t>Статья 5. Вступление в силу настоящего Закона</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r w:rsidRPr="006A7536">
        <w:rPr>
          <w:spacing w:val="2"/>
        </w:rPr>
        <w:t>1. Настоящий Закон вступает в силу по истечении десяти дней со дня его официального опубликования, за исключением части 1 статьи 2 настоящего Закона.</w:t>
      </w:r>
      <w:r w:rsidRPr="006A7536">
        <w:rPr>
          <w:spacing w:val="2"/>
        </w:rPr>
        <w:br/>
      </w:r>
      <w:r w:rsidRPr="006A7536">
        <w:rPr>
          <w:spacing w:val="2"/>
        </w:rPr>
        <w:br/>
        <w:t>(в ред. Закона Республики Саха (Якутия) от 27.11.2014 1374-З N 303-V)</w:t>
      </w:r>
      <w:r w:rsidRPr="006A7536">
        <w:rPr>
          <w:spacing w:val="2"/>
        </w:rPr>
        <w:br/>
      </w:r>
      <w:r w:rsidRPr="006A7536">
        <w:rPr>
          <w:spacing w:val="2"/>
        </w:rPr>
        <w:br/>
        <w:t>2. Часть 1 статьи 2 настоящего Закона вступает в силу с 1 января 2015 года.</w:t>
      </w:r>
      <w:r w:rsidRPr="006A7536">
        <w:rPr>
          <w:spacing w:val="2"/>
        </w:rPr>
        <w:br/>
      </w:r>
      <w:r w:rsidRPr="006A7536">
        <w:rPr>
          <w:spacing w:val="2"/>
        </w:rPr>
        <w:br/>
        <w:t>(часть 2 в ред. Закона Республики Саха (Якутия) от 27.11.2014 1374-З N 303-V)</w:t>
      </w: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p>
    <w:p w:rsidR="006B1DA9" w:rsidRPr="006A7536" w:rsidRDefault="006B1DA9" w:rsidP="006B1DA9">
      <w:pPr>
        <w:pStyle w:val="formattext"/>
        <w:shd w:val="clear" w:color="auto" w:fill="FFFFFF"/>
        <w:spacing w:before="0" w:beforeAutospacing="0" w:after="0" w:afterAutospacing="0" w:line="315" w:lineRule="atLeast"/>
        <w:jc w:val="both"/>
        <w:textAlignment w:val="baseline"/>
        <w:rPr>
          <w:spacing w:val="2"/>
        </w:rPr>
      </w:pPr>
    </w:p>
    <w:p w:rsidR="006B1DA9" w:rsidRPr="006A7536" w:rsidRDefault="006B1DA9" w:rsidP="006B1DA9">
      <w:pPr>
        <w:pStyle w:val="formattext"/>
        <w:shd w:val="clear" w:color="auto" w:fill="FFFFFF"/>
        <w:spacing w:before="0" w:beforeAutospacing="0" w:after="0" w:afterAutospacing="0" w:line="315" w:lineRule="atLeast"/>
        <w:textAlignment w:val="baseline"/>
        <w:rPr>
          <w:spacing w:val="2"/>
        </w:rPr>
      </w:pPr>
      <w:r w:rsidRPr="006A7536">
        <w:rPr>
          <w:spacing w:val="2"/>
        </w:rPr>
        <w:t>Президент                                                                                           г. Якутск</w:t>
      </w:r>
      <w:r w:rsidRPr="006A7536">
        <w:rPr>
          <w:spacing w:val="2"/>
        </w:rPr>
        <w:br/>
        <w:t>Республики Саха (Якутия)                                                                5 декабря 2013 года</w:t>
      </w:r>
      <w:r w:rsidRPr="006A7536">
        <w:rPr>
          <w:spacing w:val="2"/>
        </w:rPr>
        <w:br/>
        <w:t>Е.БОРИСОВ                                                                                       1248-З N 51-V</w:t>
      </w:r>
    </w:p>
    <w:p w:rsidR="006B1DA9" w:rsidRPr="006A7536" w:rsidRDefault="006B1DA9" w:rsidP="006B1DA9">
      <w:pPr>
        <w:pStyle w:val="formattext"/>
        <w:shd w:val="clear" w:color="auto" w:fill="FFFFFF"/>
        <w:spacing w:before="0" w:beforeAutospacing="0" w:after="0" w:afterAutospacing="0" w:line="315" w:lineRule="atLeast"/>
        <w:textAlignment w:val="baseline"/>
        <w:rPr>
          <w:spacing w:val="2"/>
        </w:rPr>
      </w:pPr>
    </w:p>
    <w:p w:rsidR="006B1DA9" w:rsidRPr="006A7536" w:rsidRDefault="006B1DA9" w:rsidP="006B1DA9">
      <w:pPr>
        <w:pStyle w:val="formattext"/>
        <w:shd w:val="clear" w:color="auto" w:fill="FFFFFF"/>
        <w:spacing w:before="0" w:beforeAutospacing="0" w:after="0" w:afterAutospacing="0" w:line="315" w:lineRule="atLeast"/>
        <w:textAlignment w:val="baseline"/>
        <w:rPr>
          <w:spacing w:val="2"/>
        </w:rPr>
      </w:pPr>
    </w:p>
    <w:p w:rsidR="006B1DA9" w:rsidRDefault="006B1DA9"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24905" w:rsidRDefault="00624905" w:rsidP="004323A6">
      <w:pPr>
        <w:pStyle w:val="headertext"/>
        <w:shd w:val="clear" w:color="auto" w:fill="FFFFFF"/>
        <w:spacing w:before="0" w:beforeAutospacing="0" w:after="0" w:afterAutospacing="0" w:line="288" w:lineRule="atLeast"/>
        <w:jc w:val="center"/>
        <w:textAlignment w:val="baseline"/>
        <w:rPr>
          <w:spacing w:val="2"/>
        </w:rPr>
      </w:pPr>
    </w:p>
    <w:p w:rsidR="006B1DA9" w:rsidRDefault="006B1DA9" w:rsidP="004323A6">
      <w:pPr>
        <w:pStyle w:val="headertext"/>
        <w:shd w:val="clear" w:color="auto" w:fill="FFFFFF"/>
        <w:spacing w:before="0" w:beforeAutospacing="0" w:after="0" w:afterAutospacing="0" w:line="288" w:lineRule="atLeast"/>
        <w:jc w:val="center"/>
        <w:textAlignment w:val="baseline"/>
        <w:rPr>
          <w:spacing w:val="2"/>
        </w:rPr>
      </w:pPr>
    </w:p>
    <w:p w:rsidR="006B1DA9" w:rsidRDefault="006B1DA9" w:rsidP="004323A6">
      <w:pPr>
        <w:pStyle w:val="headertext"/>
        <w:shd w:val="clear" w:color="auto" w:fill="FFFFFF"/>
        <w:spacing w:before="0" w:beforeAutospacing="0" w:after="0" w:afterAutospacing="0" w:line="288" w:lineRule="atLeast"/>
        <w:jc w:val="center"/>
        <w:textAlignment w:val="baseline"/>
        <w:rPr>
          <w:spacing w:val="2"/>
        </w:rPr>
      </w:pPr>
    </w:p>
    <w:p w:rsidR="004323A6" w:rsidRPr="00D513FF" w:rsidRDefault="004323A6" w:rsidP="004323A6">
      <w:pPr>
        <w:pStyle w:val="headertext"/>
        <w:shd w:val="clear" w:color="auto" w:fill="FFFFFF"/>
        <w:spacing w:before="0" w:beforeAutospacing="0" w:after="0" w:afterAutospacing="0" w:line="288" w:lineRule="atLeast"/>
        <w:jc w:val="center"/>
        <w:textAlignment w:val="baseline"/>
        <w:rPr>
          <w:spacing w:val="2"/>
        </w:rPr>
      </w:pPr>
      <w:r w:rsidRPr="00D513FF">
        <w:rPr>
          <w:spacing w:val="2"/>
        </w:rPr>
        <w:t>ГЛАВА РЕСПУБЛИКИ САХА (ЯКУТИЯ)</w:t>
      </w:r>
    </w:p>
    <w:p w:rsidR="004323A6" w:rsidRPr="00D513FF" w:rsidRDefault="004323A6" w:rsidP="004323A6">
      <w:pPr>
        <w:pStyle w:val="headertext"/>
        <w:shd w:val="clear" w:color="auto" w:fill="FFFFFF"/>
        <w:spacing w:before="0" w:beforeAutospacing="0" w:after="0" w:afterAutospacing="0" w:line="288" w:lineRule="atLeast"/>
        <w:jc w:val="center"/>
        <w:textAlignment w:val="baseline"/>
        <w:rPr>
          <w:spacing w:val="2"/>
        </w:rPr>
      </w:pPr>
    </w:p>
    <w:p w:rsidR="004323A6" w:rsidRPr="00D513FF" w:rsidRDefault="004323A6" w:rsidP="004323A6">
      <w:pPr>
        <w:pStyle w:val="headertext"/>
        <w:shd w:val="clear" w:color="auto" w:fill="FFFFFF"/>
        <w:spacing w:before="0" w:beforeAutospacing="0" w:after="0" w:afterAutospacing="0" w:line="288" w:lineRule="atLeast"/>
        <w:jc w:val="center"/>
        <w:textAlignment w:val="baseline"/>
        <w:rPr>
          <w:spacing w:val="2"/>
        </w:rPr>
      </w:pPr>
      <w:r w:rsidRPr="00D513FF">
        <w:rPr>
          <w:spacing w:val="2"/>
        </w:rPr>
        <w:t>РАСПОРЯЖЕНИЕ</w:t>
      </w:r>
    </w:p>
    <w:p w:rsidR="004323A6" w:rsidRPr="00D513FF" w:rsidRDefault="004323A6" w:rsidP="004323A6">
      <w:pPr>
        <w:pStyle w:val="headertext"/>
        <w:shd w:val="clear" w:color="auto" w:fill="FFFFFF"/>
        <w:spacing w:before="150" w:beforeAutospacing="0" w:after="75" w:afterAutospacing="0" w:line="288" w:lineRule="atLeast"/>
        <w:jc w:val="center"/>
        <w:textAlignment w:val="baseline"/>
        <w:rPr>
          <w:spacing w:val="2"/>
        </w:rPr>
      </w:pPr>
      <w:r w:rsidRPr="00D513FF">
        <w:rPr>
          <w:spacing w:val="2"/>
        </w:rPr>
        <w:t>от 8 июля 2015 года N 597-РГ</w:t>
      </w:r>
    </w:p>
    <w:p w:rsidR="004323A6" w:rsidRPr="00D513FF" w:rsidRDefault="004323A6" w:rsidP="004323A6">
      <w:pPr>
        <w:pStyle w:val="headertext"/>
        <w:shd w:val="clear" w:color="auto" w:fill="FFFFFF"/>
        <w:spacing w:before="150" w:beforeAutospacing="0" w:after="75" w:afterAutospacing="0" w:line="288" w:lineRule="atLeast"/>
        <w:jc w:val="center"/>
        <w:textAlignment w:val="baseline"/>
        <w:rPr>
          <w:spacing w:val="2"/>
        </w:rPr>
      </w:pPr>
      <w:r w:rsidRPr="00D513FF">
        <w:rPr>
          <w:spacing w:val="2"/>
        </w:rPr>
        <w:t>О МЕРАХ ПО СНИЖЕНИЮ МАСШТАБОВ ЗЛОУПОТРЕБЛЕНИЯ АЛКОГОЛЬНОЙ ПРОДУКЦИЕЙ И ПРОФИЛАКТИКЕ АЛКОГОЛИЗМА СРЕДИ НАСЕЛЕНИЯ РЕСПУБЛИКИ САХА (ЯКУТИЯ)</w:t>
      </w:r>
    </w:p>
    <w:p w:rsidR="00F025A5" w:rsidRDefault="004323A6" w:rsidP="00F025A5">
      <w:pPr>
        <w:pStyle w:val="formattext"/>
        <w:shd w:val="clear" w:color="auto" w:fill="FFFFFF"/>
        <w:spacing w:before="0" w:beforeAutospacing="0" w:after="0" w:afterAutospacing="0" w:line="315" w:lineRule="atLeast"/>
        <w:jc w:val="both"/>
        <w:textAlignment w:val="baseline"/>
        <w:rPr>
          <w:spacing w:val="2"/>
        </w:rPr>
      </w:pPr>
      <w:r w:rsidRPr="00D513FF">
        <w:rPr>
          <w:spacing w:val="2"/>
        </w:rPr>
        <w:br/>
        <w:t>В целях усиления антиалкогольной политики, реализации мер по профилактике алкоголизма в Республике Саха (Якутия):</w:t>
      </w:r>
      <w:r w:rsidRPr="00D513FF">
        <w:rPr>
          <w:spacing w:val="2"/>
        </w:rPr>
        <w:br/>
      </w:r>
      <w:r w:rsidRPr="00D513FF">
        <w:rPr>
          <w:spacing w:val="2"/>
        </w:rPr>
        <w:br/>
        <w:t>1. Правительству Республики Саха (Якутия) (Данчикова Г.И.):</w:t>
      </w:r>
      <w:r w:rsidRPr="00D513FF">
        <w:rPr>
          <w:spacing w:val="2"/>
        </w:rPr>
        <w:br/>
      </w:r>
      <w:r w:rsidRPr="00D513FF">
        <w:rPr>
          <w:spacing w:val="2"/>
        </w:rPr>
        <w:br/>
        <w:t>1.1. Утвердить меры по реализации антиалкогольного законодательства Республики Саха (Якутия) и Российской Федерации.</w:t>
      </w:r>
      <w:r w:rsidRPr="00D513FF">
        <w:rPr>
          <w:spacing w:val="2"/>
        </w:rPr>
        <w:br/>
      </w:r>
      <w:r w:rsidRPr="00D513FF">
        <w:rPr>
          <w:spacing w:val="2"/>
        </w:rPr>
        <w:br/>
        <w:t>1.2. Разработать и внести в установленном порядке на утверждение изменения в Государственную программу Республики Саха (Якутия) "Реализация семейной, демографической и молодежной политики Республики Саха (Якутия) на 2014 - 2017 годы" в части дополнения подпрограммой по антиалкогольной пропаганде, профилактике злоупотребления алкогольной продукции и утверждения здорового образа жизни.</w:t>
      </w:r>
      <w:r w:rsidRPr="00D513FF">
        <w:rPr>
          <w:spacing w:val="2"/>
        </w:rPr>
        <w:br/>
      </w:r>
      <w:r w:rsidRPr="00D513FF">
        <w:rPr>
          <w:spacing w:val="2"/>
        </w:rPr>
        <w:br/>
        <w:t>1.3. До 1 августа 2015 года утвердить Типовое положение о территориях (зонах) трезвого, здорового образа жизни.</w:t>
      </w:r>
      <w:r w:rsidRPr="00D513FF">
        <w:rPr>
          <w:spacing w:val="2"/>
        </w:rPr>
        <w:br/>
      </w:r>
      <w:r w:rsidRPr="00D513FF">
        <w:rPr>
          <w:spacing w:val="2"/>
        </w:rPr>
        <w:br/>
        <w:t>1.4. Внести изменения в условия предоставления финансирования из государственного бюджета Республики Саха (Якутия) объектов, строящихся в рамках общереспубликанского движения добрых дел "Моя Якутия в XXI веке" в части предоставления преимуществ муниципальным образованиям, осуществившим запрет розничной продажи алкогольной продукции на территории отдельных населенных пунктов муниципального образования.</w:t>
      </w:r>
      <w:r w:rsidRPr="00D513FF">
        <w:rPr>
          <w:spacing w:val="2"/>
        </w:rPr>
        <w:br/>
      </w:r>
      <w:r w:rsidRPr="00D513FF">
        <w:rPr>
          <w:spacing w:val="2"/>
        </w:rPr>
        <w:br/>
        <w:t>2. Администрации Главы Республики Саха (Якутия) и Правительства Республики Саха (Якутия) (Куприянов Ю.С.) организовать в пределах средств, предусмотренных на реализацию государственной программы Республики Саха (Якутия) "Развитие кадрового потенциала Республики Саха (Якутия) на 2012 - 2017 годы", курсы по вопросам антиалкогольной политики для государственных гражданских служащих Республики Саха (Якутия), ответственных за ее реализацию.</w:t>
      </w:r>
      <w:r w:rsidRPr="00D513FF">
        <w:rPr>
          <w:spacing w:val="2"/>
        </w:rPr>
        <w:br/>
      </w:r>
      <w:r w:rsidRPr="00D513FF">
        <w:rPr>
          <w:spacing w:val="2"/>
        </w:rPr>
        <w:br/>
        <w:t>3. Министерству сельского хозяйства и продовольственной политики Республики Саха (Якутия) (Артемьев А.Е.) совместно с Министерством экономики Республики Саха (Якутия) (Максимов В.И.) и Министерством финансов Республики Саха (Якутия) (Жондоров В.А.) проанализировать уровень налоговой нагрузки на предприятия, занимающиеся продажей алкогольных изделий, и в случае необходимости выработать предложения по внесению изменений в</w:t>
      </w:r>
      <w:r w:rsidRPr="00D513FF">
        <w:rPr>
          <w:rStyle w:val="apple-converted-space"/>
          <w:spacing w:val="2"/>
        </w:rPr>
        <w:t> </w:t>
      </w:r>
      <w:hyperlink r:id="rId248" w:history="1">
        <w:r w:rsidRPr="00D513FF">
          <w:rPr>
            <w:rStyle w:val="a5"/>
            <w:color w:val="auto"/>
            <w:spacing w:val="2"/>
          </w:rPr>
          <w:t>Налоговый кодекс Российской Федерации</w:t>
        </w:r>
      </w:hyperlink>
      <w:r w:rsidRPr="00D513FF">
        <w:rPr>
          <w:rStyle w:val="apple-converted-space"/>
          <w:spacing w:val="2"/>
        </w:rPr>
        <w:t> </w:t>
      </w:r>
      <w:r w:rsidRPr="00D513FF">
        <w:rPr>
          <w:spacing w:val="2"/>
        </w:rPr>
        <w:t>в части установления ограничения на применение предприятиями, занимающимися продажей алкогольной продукции, специальных налоговых режимов.</w:t>
      </w:r>
      <w:r w:rsidRPr="00D513FF">
        <w:rPr>
          <w:spacing w:val="2"/>
        </w:rPr>
        <w:br/>
      </w:r>
      <w:r w:rsidRPr="00D513FF">
        <w:rPr>
          <w:spacing w:val="2"/>
        </w:rPr>
        <w:br/>
        <w:t>4. Министерству по делам молодежи и семейной политике Республики Саха (Якутия) (Владимиров А.С.):</w:t>
      </w:r>
    </w:p>
    <w:p w:rsidR="004323A6" w:rsidRPr="00D513FF" w:rsidRDefault="004323A6" w:rsidP="00F025A5">
      <w:pPr>
        <w:pStyle w:val="formattext"/>
        <w:numPr>
          <w:ilvl w:val="1"/>
          <w:numId w:val="5"/>
        </w:numPr>
        <w:shd w:val="clear" w:color="auto" w:fill="FFFFFF"/>
        <w:spacing w:before="0" w:beforeAutospacing="0" w:after="0" w:afterAutospacing="0" w:line="315" w:lineRule="atLeast"/>
        <w:jc w:val="both"/>
        <w:textAlignment w:val="baseline"/>
        <w:rPr>
          <w:spacing w:val="2"/>
        </w:rPr>
      </w:pPr>
      <w:r w:rsidRPr="00D513FF">
        <w:rPr>
          <w:spacing w:val="2"/>
        </w:rPr>
        <w:t>Подготовить развернутый отчет по опорным центрам здорового образа жизни с целью проведения необходимой корректировки их деятельности и распространить имеющийся положительный опыт работы по муниципальным образованиям Республики Саха (Якутия) через средства массовой информации.</w:t>
      </w:r>
      <w:r w:rsidRPr="00D513FF">
        <w:rPr>
          <w:spacing w:val="2"/>
        </w:rPr>
        <w:br/>
      </w:r>
      <w:r w:rsidRPr="00D513FF">
        <w:rPr>
          <w:spacing w:val="2"/>
        </w:rPr>
        <w:br/>
        <w:t>4.2. До 1 сентября 2015 года внести проект решения Главы Республики Саха (Якутия) об учреждении гранта Главы Республики Саха (Якутия) в области пропаганды трезвого, здорового образа жизни имени Иннокентия Егоровича Сергучева в пределах средств, предусмотренных на реализацию государственной программы Республики Саха (Якутия) "Реализация семейной демографической и молодежной политики на 2014 - 2017 годы".</w:t>
      </w:r>
      <w:r w:rsidRPr="00D513FF">
        <w:rPr>
          <w:spacing w:val="2"/>
        </w:rPr>
        <w:br/>
      </w:r>
      <w:r w:rsidRPr="00D513FF">
        <w:rPr>
          <w:spacing w:val="2"/>
        </w:rPr>
        <w:br/>
        <w:t>4.3. Внести проект решения Главы Республики Саха (Якутия) о Координационном совете при Главе Республики Саха (Якутия) по вопросам трезвого, здорового образа жизни и активного долголетия.</w:t>
      </w:r>
      <w:r w:rsidRPr="00D513FF">
        <w:rPr>
          <w:spacing w:val="2"/>
        </w:rPr>
        <w:br/>
      </w:r>
      <w:r w:rsidRPr="00D513FF">
        <w:rPr>
          <w:spacing w:val="2"/>
        </w:rPr>
        <w:br/>
        <w:t>5. Министерству образования Республики Саха (Якутия) (Габышева Ф.В.), Министерству профессионального образования, подготовки и расстановки кадров Республики Саха (Якутия) (Глушко Д.Е.):</w:t>
      </w:r>
      <w:r w:rsidRPr="00D513FF">
        <w:rPr>
          <w:spacing w:val="2"/>
        </w:rPr>
        <w:br/>
      </w:r>
      <w:r w:rsidRPr="00D513FF">
        <w:rPr>
          <w:spacing w:val="2"/>
        </w:rPr>
        <w:br/>
        <w:t>5.1. Продолжить практику организации слета волонтерских отрядов по профилактике употребления алкогольной продукции и наркотических средств среди обучающихся.</w:t>
      </w:r>
      <w:r w:rsidRPr="00D513FF">
        <w:rPr>
          <w:spacing w:val="2"/>
        </w:rPr>
        <w:br/>
      </w:r>
      <w:r w:rsidRPr="00D513FF">
        <w:rPr>
          <w:spacing w:val="2"/>
        </w:rPr>
        <w:br/>
        <w:t>5.2. Внедрить с 1 сентября 2015 года уроки культуры здоровья во всех образовательных учреждениях Республики Саха (Якутия) по профилактике употребления психоактивных веществ.</w:t>
      </w:r>
      <w:r w:rsidRPr="00D513FF">
        <w:rPr>
          <w:spacing w:val="2"/>
        </w:rPr>
        <w:br/>
      </w:r>
      <w:r w:rsidRPr="00D513FF">
        <w:rPr>
          <w:spacing w:val="2"/>
        </w:rPr>
        <w:br/>
        <w:t>6. Министерству труда и социального развития Республики Саха (Якутия) (Дружинин А.Н.) улучшить качество социальной реабилитации лиц, отказавшихся от употребления алкогольной продукции и прошедших курс медицинской реабилитации на базе действующих учреждений социального обслуживания.</w:t>
      </w:r>
      <w:r w:rsidRPr="00D513FF">
        <w:rPr>
          <w:spacing w:val="2"/>
        </w:rPr>
        <w:br/>
      </w:r>
      <w:r w:rsidRPr="00D513FF">
        <w:rPr>
          <w:spacing w:val="2"/>
        </w:rPr>
        <w:br/>
        <w:t>7. Министерству образования Республики Саха (Якутия) (Габышева Ф.В.), Министерству здравоохранения Республики Саха (Якутия) (Горохов А.В.), Министерству профессионального образования, подготовки и расстановки кадров Республики Саха (Якутия) (Глушко Д.Е.), Министерству по делам молодежи и семейной политике Республики Саха (Якутия) (Владимиров А.С.), Министерству спорта Республики Саха (Якутия) (Гуляев М.Д.), Министерству культуры и духовного развития Республики Саха (Якутия) (Тихонов В.И.), Государственному комитету юстиции Республики Саха (Якутия) (Гурьева С.М.) в рамках утвержденных государственных программ продолжить выпуск, размещение, трансляцию социальных роликов, плакатов, флаеров, иной наглядной продукции в учреждениях и организациях образования, здравоохранения, спорта и культуры, в общественных местах по профилактике употребления алкогольной продукции и формированию трезвого, здорового образа жизни.</w:t>
      </w:r>
      <w:r w:rsidRPr="00D513FF">
        <w:rPr>
          <w:spacing w:val="2"/>
        </w:rPr>
        <w:br/>
      </w:r>
      <w:r w:rsidRPr="00D513FF">
        <w:rPr>
          <w:spacing w:val="2"/>
        </w:rPr>
        <w:br/>
        <w:t>8. Министерству культуры и духовного развития Республики Саха (Якутия) (Тихонов В.И.) обеспечить проведение в пределах средств, предусмотренных на реализацию государственной программы Республики Саха (Якутия) "Создание условий для духовно-культурного развития народов Якутии на 2012 - 2017 годы", театральных выставок, а также съемку и прокат художественных фильмов по профилактике употребления алкоголя и формированию трезвого, здорового образа жизни.</w:t>
      </w:r>
      <w:r w:rsidRPr="00D513FF">
        <w:rPr>
          <w:spacing w:val="2"/>
        </w:rPr>
        <w:br/>
      </w:r>
      <w:r w:rsidRPr="00D513FF">
        <w:rPr>
          <w:spacing w:val="2"/>
        </w:rPr>
        <w:br/>
        <w:t>9. Государственному комитету Республики Саха (Якутия) по инновационной политике и науке (Шипицын Ю.А.) включить в перечень научно-исследовательских работ на очередной период проведение работ по снижению злоупотребления алкогольной продукции и профилактике алкоголизма среди населения.</w:t>
      </w:r>
      <w:r w:rsidRPr="00D513FF">
        <w:rPr>
          <w:spacing w:val="2"/>
        </w:rPr>
        <w:br/>
      </w:r>
      <w:r w:rsidRPr="00D513FF">
        <w:rPr>
          <w:spacing w:val="2"/>
        </w:rPr>
        <w:br/>
        <w:t>10. Департаменту Республики Саха (Якутия) по развитию гражданских инициатив (Бугаев Н.Д.):</w:t>
      </w:r>
      <w:r w:rsidRPr="00D513FF">
        <w:rPr>
          <w:spacing w:val="2"/>
        </w:rPr>
        <w:br/>
      </w:r>
      <w:r w:rsidRPr="00D513FF">
        <w:rPr>
          <w:spacing w:val="2"/>
        </w:rPr>
        <w:br/>
        <w:t>10.1. Совместно с Министерством по делам молодежи и семейной политике Республики Саха (Якутия) (Владимиров А.С.) и Министерством труда и социального развития Республики Саха (Якутия) (Дружинин А.Н.) обеспечить расширение сети общественных организаций, деятельность которых направлена на формирование и пропаганду трезвого, здорового образа жизни, реабилитацию и ресоциализацию лиц с алкогольной зависимостью.</w:t>
      </w:r>
      <w:r w:rsidRPr="00D513FF">
        <w:rPr>
          <w:spacing w:val="2"/>
        </w:rPr>
        <w:br/>
      </w:r>
      <w:r w:rsidRPr="00D513FF">
        <w:rPr>
          <w:spacing w:val="2"/>
        </w:rPr>
        <w:br/>
        <w:t>10.2. Совместно с общественными организациями и движениями организовать действенный общественный контроль за розничной продажей алкогольной продукции в соответствии с</w:t>
      </w:r>
      <w:r w:rsidRPr="00D513FF">
        <w:rPr>
          <w:rStyle w:val="apple-converted-space"/>
          <w:spacing w:val="2"/>
        </w:rPr>
        <w:t> </w:t>
      </w:r>
      <w:hyperlink r:id="rId249" w:history="1">
        <w:r w:rsidRPr="00D513FF">
          <w:rPr>
            <w:rStyle w:val="a5"/>
            <w:color w:val="auto"/>
            <w:spacing w:val="2"/>
          </w:rPr>
          <w:t>Законом Республики Саха (Якутия) "Об общественном контроле в Республике Саха (Якутия)"</w:t>
        </w:r>
      </w:hyperlink>
      <w:r w:rsidRPr="00D513FF">
        <w:rPr>
          <w:spacing w:val="2"/>
        </w:rPr>
        <w:t>.</w:t>
      </w:r>
      <w:r w:rsidRPr="00D513FF">
        <w:rPr>
          <w:spacing w:val="2"/>
        </w:rPr>
        <w:br/>
      </w:r>
      <w:r w:rsidRPr="00D513FF">
        <w:rPr>
          <w:spacing w:val="2"/>
        </w:rPr>
        <w:br/>
        <w:t>11. Департаменту по делам печати и телерадиовещания Республики Саха (Якутия) (Егоров А.А.) внести предложения по расширению сети программ, рубрик, выпусков, циклов передач в средствах массовой информации, направленных на пропаганду трезвого, здорового образа жизни и профилактику алкоголизма, и предусмотреть еженедельные передачи, пропагандирующие трезвый, здоровый образ.</w:t>
      </w:r>
      <w:r w:rsidRPr="00D513FF">
        <w:rPr>
          <w:spacing w:val="2"/>
        </w:rPr>
        <w:br/>
      </w:r>
      <w:r w:rsidRPr="00D513FF">
        <w:rPr>
          <w:spacing w:val="2"/>
        </w:rPr>
        <w:br/>
        <w:t>12. ГБУ Республики Саха (Якутия) "Национальное агентство "Информационный центр при Главе Республики Саха (Якутия)" (Бравин А.Д.) обеспечить ежеквартальный мониторинг данных по потреблению населением алкогольной продукции и общественного мнения по отношению к антиалкогольной политике, проводимой в Республике Саха (Якутия).</w:t>
      </w:r>
      <w:r w:rsidRPr="00D513FF">
        <w:rPr>
          <w:spacing w:val="2"/>
        </w:rPr>
        <w:br/>
      </w:r>
    </w:p>
    <w:p w:rsidR="004323A6" w:rsidRPr="00D513FF" w:rsidRDefault="004323A6" w:rsidP="004323A6">
      <w:pPr>
        <w:pStyle w:val="formattext"/>
        <w:shd w:val="clear" w:color="auto" w:fill="FFFFFF"/>
        <w:spacing w:before="0" w:beforeAutospacing="0" w:after="0" w:afterAutospacing="0" w:line="315" w:lineRule="atLeast"/>
        <w:ind w:left="360"/>
        <w:jc w:val="both"/>
        <w:textAlignment w:val="baseline"/>
        <w:rPr>
          <w:spacing w:val="2"/>
        </w:rPr>
      </w:pPr>
      <w:r w:rsidRPr="00D513FF">
        <w:rPr>
          <w:spacing w:val="2"/>
        </w:rPr>
        <w:br/>
        <w:t>13. Рекомендовать Министерству внутренних дел по Республике Саха (Якутия) (Прокопенко В.Н.) и Управлению федеральной службы по надзору в сфере защиты прав потребителей и благополучия человека по Республике Саха (Якутия) (Игнатьева М.Е.) усилить работу по пресечению и выявлению правонарушений в области производства и оборота этилового спирта, алкогольной и спиртсодержащей продукции, в том числе на предприятиях общественного питания.</w:t>
      </w:r>
      <w:r w:rsidRPr="00D513FF">
        <w:rPr>
          <w:spacing w:val="2"/>
        </w:rPr>
        <w:br/>
      </w:r>
      <w:r w:rsidRPr="00D513FF">
        <w:rPr>
          <w:spacing w:val="2"/>
        </w:rPr>
        <w:br/>
        <w:t>14. Рекомендовать главам муниципальных образований Республики Саха (Якутия):</w:t>
      </w:r>
      <w:r w:rsidRPr="00D513FF">
        <w:rPr>
          <w:spacing w:val="2"/>
        </w:rPr>
        <w:br/>
      </w:r>
      <w:r w:rsidRPr="00D513FF">
        <w:rPr>
          <w:spacing w:val="2"/>
        </w:rPr>
        <w:br/>
        <w:t>14.1. Определить следующие расстояния границ, прилегающих к некоторым организациям и объектам территорий, на которых не допускается розничная продажа алкогольной продукции, в зависимости от численности населения:</w:t>
      </w:r>
      <w:r w:rsidRPr="00D513FF">
        <w:rPr>
          <w:spacing w:val="2"/>
        </w:rPr>
        <w:br/>
      </w:r>
      <w:r w:rsidRPr="00D513FF">
        <w:rPr>
          <w:spacing w:val="2"/>
        </w:rPr>
        <w:br/>
        <w:t>в населенных пунктах с численностью населения до 1500 человек включительно - не менее 250 метров по прямому способу расчета;</w:t>
      </w:r>
      <w:r w:rsidRPr="00D513FF">
        <w:rPr>
          <w:spacing w:val="2"/>
        </w:rPr>
        <w:br/>
      </w:r>
      <w:r w:rsidRPr="00D513FF">
        <w:rPr>
          <w:spacing w:val="2"/>
        </w:rPr>
        <w:br/>
        <w:t>в населенных пунктах с численностью населения более 1501 человек - не менее 300 метров по прямому способу расчета.</w:t>
      </w:r>
      <w:r w:rsidRPr="00D513FF">
        <w:rPr>
          <w:spacing w:val="2"/>
        </w:rPr>
        <w:br/>
      </w:r>
      <w:r w:rsidRPr="00D513FF">
        <w:rPr>
          <w:spacing w:val="2"/>
        </w:rPr>
        <w:br/>
        <w:t>14.2. Продолжить практику реализации муниципальных целевых программ, направленных на профилактику алкоголизма и формирование трезвого, здорового образа жизни.</w:t>
      </w:r>
      <w:r w:rsidRPr="00D513FF">
        <w:rPr>
          <w:spacing w:val="2"/>
        </w:rPr>
        <w:br/>
      </w:r>
      <w:r w:rsidRPr="00D513FF">
        <w:rPr>
          <w:spacing w:val="2"/>
        </w:rPr>
        <w:br/>
        <w:t>14.3. Оказать содействие деятельности общественных организаций, направленной на формирование трезвого, здорового образа жизни, реабилитацию и ресоциализацию лиц, отказавшихся от употребления алкоголя.</w:t>
      </w:r>
      <w:r w:rsidRPr="00D513FF">
        <w:rPr>
          <w:spacing w:val="2"/>
        </w:rPr>
        <w:br/>
      </w:r>
      <w:r w:rsidRPr="00D513FF">
        <w:rPr>
          <w:spacing w:val="2"/>
        </w:rPr>
        <w:br/>
        <w:t>15. Рекомендовать Общественной палате Республики Саха (Якутия) (Алексеев В.П.), Общественным советам муниципальных образований Республики Саха (Якутия) усилить работу в части общественного контроля за розничной продажей алкогольной продукции и действиями уполномоченного органа Республики Саха (Якутия) и надзорных органов Республики Саха (Якутия) в области производства и оборота этилового спирта, алкогольной и спиртосодержащей продукции.</w:t>
      </w:r>
      <w:r w:rsidRPr="00D513FF">
        <w:rPr>
          <w:spacing w:val="2"/>
        </w:rPr>
        <w:br/>
      </w:r>
      <w:r w:rsidRPr="00D513FF">
        <w:rPr>
          <w:spacing w:val="2"/>
        </w:rPr>
        <w:br/>
        <w:t>16. Контроль исполнения настоящего распоряжения оставляю за собой.</w:t>
      </w:r>
      <w:r w:rsidRPr="00D513FF">
        <w:rPr>
          <w:spacing w:val="2"/>
        </w:rPr>
        <w:br/>
      </w:r>
      <w:r w:rsidRPr="00D513FF">
        <w:rPr>
          <w:spacing w:val="2"/>
        </w:rPr>
        <w:br/>
        <w:t>17. Опубликовать настоящее распоряжение в официальных средствах массовой информации Республики Саха (Якутия).</w:t>
      </w:r>
    </w:p>
    <w:p w:rsidR="004323A6" w:rsidRPr="00D513FF" w:rsidRDefault="004323A6" w:rsidP="004323A6">
      <w:pPr>
        <w:pStyle w:val="formattext"/>
        <w:shd w:val="clear" w:color="auto" w:fill="FFFFFF"/>
        <w:spacing w:before="0" w:beforeAutospacing="0" w:after="0" w:afterAutospacing="0" w:line="315" w:lineRule="atLeast"/>
        <w:ind w:left="360"/>
        <w:jc w:val="both"/>
        <w:textAlignment w:val="baseline"/>
        <w:rPr>
          <w:spacing w:val="2"/>
        </w:rPr>
      </w:pPr>
    </w:p>
    <w:p w:rsidR="004323A6" w:rsidRPr="00D513FF" w:rsidRDefault="004323A6" w:rsidP="004323A6">
      <w:pPr>
        <w:pStyle w:val="formattext"/>
        <w:shd w:val="clear" w:color="auto" w:fill="FFFFFF"/>
        <w:spacing w:before="0" w:beforeAutospacing="0" w:after="0" w:afterAutospacing="0" w:line="315" w:lineRule="atLeast"/>
        <w:textAlignment w:val="baseline"/>
        <w:rPr>
          <w:spacing w:val="2"/>
        </w:rPr>
      </w:pPr>
    </w:p>
    <w:p w:rsidR="004323A6" w:rsidRPr="00D513FF" w:rsidRDefault="004323A6" w:rsidP="004323A6">
      <w:pPr>
        <w:pStyle w:val="formattext"/>
        <w:shd w:val="clear" w:color="auto" w:fill="FFFFFF"/>
        <w:spacing w:before="0" w:beforeAutospacing="0" w:after="0" w:afterAutospacing="0" w:line="315" w:lineRule="atLeast"/>
        <w:textAlignment w:val="baseline"/>
        <w:rPr>
          <w:spacing w:val="2"/>
        </w:rPr>
      </w:pPr>
      <w:r w:rsidRPr="00D513FF">
        <w:rPr>
          <w:spacing w:val="2"/>
        </w:rPr>
        <w:t>Глава Республики Саха (Якутия)</w:t>
      </w:r>
      <w:r w:rsidRPr="00D513FF">
        <w:rPr>
          <w:spacing w:val="2"/>
        </w:rPr>
        <w:br/>
        <w:t>Е.БОРИСОВ</w:t>
      </w:r>
    </w:p>
    <w:p w:rsidR="004323A6" w:rsidRPr="00D513FF" w:rsidRDefault="004323A6" w:rsidP="004323A6">
      <w:pPr>
        <w:pStyle w:val="formattext"/>
        <w:shd w:val="clear" w:color="auto" w:fill="FFFFFF"/>
        <w:spacing w:before="0" w:beforeAutospacing="0" w:after="0" w:afterAutospacing="0" w:line="315" w:lineRule="atLeast"/>
        <w:textAlignment w:val="baseline"/>
        <w:rPr>
          <w:spacing w:val="2"/>
        </w:rPr>
      </w:pPr>
    </w:p>
    <w:p w:rsidR="006A7536" w:rsidRDefault="004323A6" w:rsidP="006A7536">
      <w:pPr>
        <w:pStyle w:val="formattext"/>
        <w:shd w:val="clear" w:color="auto" w:fill="FFFFFF"/>
        <w:spacing w:before="0" w:beforeAutospacing="0" w:after="0" w:afterAutospacing="0" w:line="315" w:lineRule="atLeast"/>
        <w:textAlignment w:val="baseline"/>
        <w:rPr>
          <w:spacing w:val="2"/>
        </w:rPr>
      </w:pPr>
      <w:r w:rsidRPr="00D513FF">
        <w:rPr>
          <w:spacing w:val="2"/>
        </w:rPr>
        <w:t>8 июля 2015 года N 597-РГ</w:t>
      </w:r>
    </w:p>
    <w:p w:rsidR="00D85C10" w:rsidRPr="00D85C10" w:rsidRDefault="00D85C10" w:rsidP="006A7536">
      <w:pPr>
        <w:pStyle w:val="formattext"/>
        <w:shd w:val="clear" w:color="auto" w:fill="FFFFFF"/>
        <w:spacing w:before="0" w:beforeAutospacing="0" w:after="0" w:afterAutospacing="0" w:line="315" w:lineRule="atLeast"/>
        <w:jc w:val="center"/>
        <w:textAlignment w:val="baseline"/>
        <w:rPr>
          <w:spacing w:val="2"/>
        </w:rPr>
      </w:pPr>
      <w:r>
        <w:rPr>
          <w:rFonts w:ascii="Arial" w:hAnsi="Arial" w:cs="Arial"/>
          <w:color w:val="3C3C3C"/>
          <w:spacing w:val="2"/>
          <w:sz w:val="31"/>
          <w:szCs w:val="31"/>
        </w:rPr>
        <w:br/>
      </w:r>
      <w:r w:rsidRPr="00D85C10">
        <w:rPr>
          <w:spacing w:val="2"/>
        </w:rPr>
        <w:t>ГЛАВА РЕСПУБЛИКИ САХА (ЯКУТИЯ)</w:t>
      </w:r>
    </w:p>
    <w:p w:rsidR="00D85C10" w:rsidRPr="00D85C10" w:rsidRDefault="00D85C10" w:rsidP="00D85C10">
      <w:pPr>
        <w:pStyle w:val="headertext"/>
        <w:shd w:val="clear" w:color="auto" w:fill="FFFFFF"/>
        <w:spacing w:before="0" w:beforeAutospacing="0" w:after="0" w:afterAutospacing="0" w:line="288" w:lineRule="atLeast"/>
        <w:jc w:val="center"/>
        <w:textAlignment w:val="baseline"/>
        <w:rPr>
          <w:spacing w:val="2"/>
        </w:rPr>
      </w:pPr>
      <w:r w:rsidRPr="00D85C10">
        <w:rPr>
          <w:spacing w:val="2"/>
        </w:rPr>
        <w:t>УКАЗ</w:t>
      </w:r>
    </w:p>
    <w:p w:rsidR="00D85C10" w:rsidRDefault="00D85C10" w:rsidP="00D85C10">
      <w:pPr>
        <w:pStyle w:val="headertext"/>
        <w:shd w:val="clear" w:color="auto" w:fill="FFFFFF"/>
        <w:spacing w:before="0" w:beforeAutospacing="0" w:after="0" w:afterAutospacing="0" w:line="288" w:lineRule="atLeast"/>
        <w:jc w:val="center"/>
        <w:textAlignment w:val="baseline"/>
        <w:rPr>
          <w:spacing w:val="2"/>
        </w:rPr>
      </w:pPr>
      <w:r w:rsidRPr="00D85C10">
        <w:rPr>
          <w:spacing w:val="2"/>
        </w:rPr>
        <w:t>от 18 августа 2015 года N 642</w:t>
      </w:r>
    </w:p>
    <w:p w:rsidR="00587B15" w:rsidRPr="00D85C10" w:rsidRDefault="00587B15" w:rsidP="00D85C10">
      <w:pPr>
        <w:pStyle w:val="headertext"/>
        <w:shd w:val="clear" w:color="auto" w:fill="FFFFFF"/>
        <w:spacing w:before="0" w:beforeAutospacing="0" w:after="0" w:afterAutospacing="0" w:line="288" w:lineRule="atLeast"/>
        <w:jc w:val="center"/>
        <w:textAlignment w:val="baseline"/>
        <w:rPr>
          <w:spacing w:val="2"/>
        </w:rPr>
      </w:pPr>
    </w:p>
    <w:p w:rsidR="00D85C10" w:rsidRDefault="00D85C10" w:rsidP="00D85C10">
      <w:pPr>
        <w:pStyle w:val="headertext"/>
        <w:shd w:val="clear" w:color="auto" w:fill="FFFFFF"/>
        <w:spacing w:before="0" w:beforeAutospacing="0" w:after="0" w:afterAutospacing="0" w:line="288" w:lineRule="atLeast"/>
        <w:jc w:val="center"/>
        <w:textAlignment w:val="baseline"/>
        <w:rPr>
          <w:spacing w:val="2"/>
        </w:rPr>
      </w:pPr>
      <w:r w:rsidRPr="00D85C10">
        <w:rPr>
          <w:spacing w:val="2"/>
        </w:rPr>
        <w:t xml:space="preserve">ОБ УЧРЕЖДЕНИИ ДНЯ ПРОПАГАНДЫ ТРЕЗВОСТИ </w:t>
      </w:r>
    </w:p>
    <w:p w:rsidR="00D85C10" w:rsidRDefault="00D85C10" w:rsidP="00D85C10">
      <w:pPr>
        <w:pStyle w:val="headertext"/>
        <w:shd w:val="clear" w:color="auto" w:fill="FFFFFF"/>
        <w:spacing w:before="0" w:beforeAutospacing="0" w:after="0" w:afterAutospacing="0" w:line="288" w:lineRule="atLeast"/>
        <w:jc w:val="center"/>
        <w:textAlignment w:val="baseline"/>
        <w:rPr>
          <w:spacing w:val="2"/>
        </w:rPr>
      </w:pPr>
      <w:r w:rsidRPr="00D85C10">
        <w:rPr>
          <w:spacing w:val="2"/>
        </w:rPr>
        <w:t>В РЕСПУБЛИКЕ САХА (ЯКУТИЯ)</w:t>
      </w:r>
    </w:p>
    <w:p w:rsidR="00D85C10" w:rsidRPr="00D85C10" w:rsidRDefault="00D85C10" w:rsidP="00D85C10">
      <w:pPr>
        <w:pStyle w:val="headertext"/>
        <w:shd w:val="clear" w:color="auto" w:fill="FFFFFF"/>
        <w:spacing w:before="0" w:beforeAutospacing="0" w:after="0" w:afterAutospacing="0" w:line="288" w:lineRule="atLeast"/>
        <w:jc w:val="center"/>
        <w:textAlignment w:val="baseline"/>
        <w:rPr>
          <w:spacing w:val="2"/>
        </w:rPr>
      </w:pPr>
    </w:p>
    <w:p w:rsidR="00D85C10" w:rsidRPr="00D85C10" w:rsidRDefault="00D85C10" w:rsidP="00D85C10">
      <w:pPr>
        <w:pStyle w:val="formattext"/>
        <w:shd w:val="clear" w:color="auto" w:fill="FFFFFF"/>
        <w:spacing w:before="0" w:beforeAutospacing="0" w:after="0" w:afterAutospacing="0" w:line="315" w:lineRule="atLeast"/>
        <w:jc w:val="both"/>
        <w:textAlignment w:val="baseline"/>
        <w:rPr>
          <w:spacing w:val="2"/>
        </w:rPr>
      </w:pPr>
      <w:r w:rsidRPr="00D85C10">
        <w:rPr>
          <w:spacing w:val="2"/>
        </w:rPr>
        <w:t>В целях реализации антиалкогольной политики в Республике Саха (Якутия) и формирования в обществе трезвого, здорового образа жизни постановляю:</w:t>
      </w:r>
      <w:r w:rsidRPr="00D85C10">
        <w:rPr>
          <w:spacing w:val="2"/>
        </w:rPr>
        <w:br/>
      </w:r>
      <w:r w:rsidRPr="00D85C10">
        <w:rPr>
          <w:spacing w:val="2"/>
        </w:rPr>
        <w:br/>
        <w:t>1. Учредить День пропаганды трезвости в Республике Саха (Якутия) и отмечать его ежегодно во вторую пятницу сентября.</w:t>
      </w:r>
      <w:r w:rsidRPr="00D85C10">
        <w:rPr>
          <w:spacing w:val="2"/>
        </w:rPr>
        <w:br/>
      </w:r>
      <w:r w:rsidRPr="00D85C10">
        <w:rPr>
          <w:spacing w:val="2"/>
        </w:rPr>
        <w:br/>
        <w:t>2. Настоящий Указ вступает в силу со дня опубликования в официальных средствах массовой информации Республики Саха (Якутия).</w:t>
      </w:r>
    </w:p>
    <w:p w:rsidR="00D85C10" w:rsidRDefault="00D85C10" w:rsidP="00D85C10">
      <w:pPr>
        <w:pStyle w:val="formattext"/>
        <w:shd w:val="clear" w:color="auto" w:fill="FFFFFF"/>
        <w:spacing w:before="0" w:beforeAutospacing="0" w:after="0" w:afterAutospacing="0" w:line="315" w:lineRule="atLeast"/>
        <w:jc w:val="right"/>
        <w:textAlignment w:val="baseline"/>
        <w:rPr>
          <w:spacing w:val="2"/>
        </w:rPr>
      </w:pPr>
    </w:p>
    <w:p w:rsidR="00D85C10" w:rsidRDefault="00D85C10" w:rsidP="00D85C10">
      <w:pPr>
        <w:pStyle w:val="formattext"/>
        <w:shd w:val="clear" w:color="auto" w:fill="FFFFFF"/>
        <w:spacing w:before="0" w:beforeAutospacing="0" w:after="0" w:afterAutospacing="0" w:line="315" w:lineRule="atLeast"/>
        <w:jc w:val="right"/>
        <w:textAlignment w:val="baseline"/>
        <w:rPr>
          <w:spacing w:val="2"/>
        </w:rPr>
      </w:pPr>
    </w:p>
    <w:p w:rsidR="00D85C10" w:rsidRPr="00D85C10" w:rsidRDefault="00D85C10" w:rsidP="00D85C10">
      <w:pPr>
        <w:pStyle w:val="formattext"/>
        <w:shd w:val="clear" w:color="auto" w:fill="FFFFFF"/>
        <w:spacing w:before="0" w:beforeAutospacing="0" w:after="0" w:afterAutospacing="0" w:line="315" w:lineRule="atLeast"/>
        <w:jc w:val="right"/>
        <w:textAlignment w:val="baseline"/>
        <w:rPr>
          <w:spacing w:val="2"/>
        </w:rPr>
      </w:pPr>
      <w:r w:rsidRPr="00D85C10">
        <w:rPr>
          <w:spacing w:val="2"/>
        </w:rPr>
        <w:t>Глава</w:t>
      </w:r>
      <w:r w:rsidRPr="00D85C10">
        <w:rPr>
          <w:spacing w:val="2"/>
        </w:rPr>
        <w:br/>
        <w:t>Республики Саха (Якутия)</w:t>
      </w:r>
      <w:r w:rsidRPr="00D85C10">
        <w:rPr>
          <w:spacing w:val="2"/>
        </w:rPr>
        <w:br/>
        <w:t>Е.БОРИСОВ</w:t>
      </w:r>
    </w:p>
    <w:p w:rsidR="00D85C10" w:rsidRDefault="00D85C10" w:rsidP="00D85C10">
      <w:pPr>
        <w:pStyle w:val="formattext"/>
        <w:shd w:val="clear" w:color="auto" w:fill="FFFFFF"/>
        <w:spacing w:before="0" w:beforeAutospacing="0" w:after="0" w:afterAutospacing="0" w:line="315" w:lineRule="atLeast"/>
        <w:textAlignment w:val="baseline"/>
        <w:rPr>
          <w:spacing w:val="2"/>
        </w:rPr>
      </w:pPr>
    </w:p>
    <w:p w:rsidR="00D85C10" w:rsidRPr="00D85C10" w:rsidRDefault="00D85C10" w:rsidP="00D85C10">
      <w:pPr>
        <w:pStyle w:val="formattext"/>
        <w:shd w:val="clear" w:color="auto" w:fill="FFFFFF"/>
        <w:spacing w:before="0" w:beforeAutospacing="0" w:after="0" w:afterAutospacing="0" w:line="315" w:lineRule="atLeast"/>
        <w:textAlignment w:val="baseline"/>
        <w:rPr>
          <w:spacing w:val="2"/>
        </w:rPr>
      </w:pPr>
      <w:r w:rsidRPr="00D85C10">
        <w:rPr>
          <w:spacing w:val="2"/>
        </w:rPr>
        <w:t>г. Якутск</w:t>
      </w:r>
      <w:r w:rsidRPr="00D85C10">
        <w:rPr>
          <w:spacing w:val="2"/>
        </w:rPr>
        <w:br/>
        <w:t>18 августа 2015 года</w:t>
      </w:r>
      <w:r w:rsidRPr="00D85C10">
        <w:rPr>
          <w:spacing w:val="2"/>
        </w:rPr>
        <w:br/>
        <w:t>N 642</w:t>
      </w:r>
    </w:p>
    <w:p w:rsidR="00D85C10" w:rsidRPr="00D85C10" w:rsidRDefault="00D85C10" w:rsidP="004323A6">
      <w:pPr>
        <w:pStyle w:val="formattext"/>
        <w:shd w:val="clear" w:color="auto" w:fill="FFFFFF"/>
        <w:spacing w:before="0" w:beforeAutospacing="0" w:after="0" w:afterAutospacing="0" w:line="315" w:lineRule="atLeast"/>
        <w:textAlignment w:val="baseline"/>
        <w:rPr>
          <w:spacing w:val="2"/>
        </w:rPr>
      </w:pPr>
    </w:p>
    <w:p w:rsidR="004323A6" w:rsidRPr="00D85C10" w:rsidRDefault="004323A6" w:rsidP="004323A6">
      <w:pPr>
        <w:shd w:val="clear" w:color="auto" w:fill="FFFFFF"/>
        <w:spacing w:after="150" w:line="240" w:lineRule="auto"/>
        <w:rPr>
          <w:rFonts w:ascii="Times New Roman" w:eastAsia="Times New Roman" w:hAnsi="Times New Roman" w:cs="Times New Roman"/>
          <w:sz w:val="24"/>
          <w:szCs w:val="24"/>
        </w:rPr>
      </w:pPr>
    </w:p>
    <w:p w:rsidR="004323A6" w:rsidRDefault="004323A6"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D85C10" w:rsidRDefault="00D85C10" w:rsidP="00C76DF0">
      <w:pPr>
        <w:shd w:val="clear" w:color="auto" w:fill="FFFFFF"/>
        <w:spacing w:after="150" w:line="240" w:lineRule="auto"/>
        <w:jc w:val="both"/>
        <w:rPr>
          <w:rFonts w:ascii="Times New Roman" w:eastAsia="Times New Roman" w:hAnsi="Times New Roman" w:cs="Times New Roman"/>
          <w:color w:val="333333"/>
          <w:sz w:val="24"/>
          <w:szCs w:val="24"/>
        </w:rPr>
      </w:pPr>
    </w:p>
    <w:p w:rsidR="004323A6" w:rsidRDefault="004323A6" w:rsidP="00C76DF0">
      <w:pPr>
        <w:shd w:val="clear" w:color="auto" w:fill="FFFFFF"/>
        <w:spacing w:after="150" w:line="240" w:lineRule="auto"/>
        <w:jc w:val="both"/>
        <w:rPr>
          <w:rFonts w:ascii="Times New Roman" w:hAnsi="Times New Roman" w:cs="Times New Roman"/>
          <w:sz w:val="24"/>
          <w:szCs w:val="24"/>
        </w:rPr>
      </w:pPr>
    </w:p>
    <w:tbl>
      <w:tblPr>
        <w:tblW w:w="9930" w:type="dxa"/>
        <w:tblInd w:w="71" w:type="dxa"/>
        <w:tblLayout w:type="fixed"/>
        <w:tblCellMar>
          <w:left w:w="71" w:type="dxa"/>
          <w:right w:w="71" w:type="dxa"/>
        </w:tblCellMar>
        <w:tblLook w:val="04A0"/>
      </w:tblPr>
      <w:tblGrid>
        <w:gridCol w:w="4966"/>
        <w:gridCol w:w="4964"/>
      </w:tblGrid>
      <w:tr w:rsidR="004F2684" w:rsidRPr="004F2684" w:rsidTr="00AC291C">
        <w:trPr>
          <w:trHeight w:val="1136"/>
        </w:trPr>
        <w:tc>
          <w:tcPr>
            <w:tcW w:w="4962" w:type="dxa"/>
            <w:hideMark/>
          </w:tcPr>
          <w:p w:rsidR="004F2684" w:rsidRPr="004F2684" w:rsidRDefault="000E17CF" w:rsidP="00AC291C">
            <w:pPr>
              <w:spacing w:line="360" w:lineRule="exact"/>
              <w:ind w:right="567"/>
              <w:jc w:val="center"/>
              <w:rPr>
                <w:rFonts w:ascii="Times New Roman" w:hAnsi="Times New Roman" w:cs="Times New Roman"/>
                <w:b/>
                <w:sz w:val="24"/>
                <w:szCs w:val="24"/>
                <w:lang w:eastAsia="en-US"/>
              </w:rPr>
            </w:pPr>
            <w:r w:rsidRPr="000E17CF">
              <w:rPr>
                <w:rFonts w:ascii="Times New Roman" w:hAnsi="Times New Roman" w:cs="Times New Roman"/>
                <w:noProof/>
                <w:sz w:val="24"/>
                <w:szCs w:val="24"/>
              </w:rPr>
              <w:pict>
                <v:rect id="Прямоугольник 4" o:spid="_x0000_s1042" style="position:absolute;left:0;text-align:left;margin-left:219.25pt;margin-top:-22.3pt;width:57.75pt;height:56.25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" o:allowincell="f" filled="f" stroked="f" strokeweight="0">
                  <v:textbox style="mso-next-textbox:#Прямоугольник 4;mso-fit-shape-to-text:t" inset="0,0,0,0">
                    <w:txbxContent>
                      <w:p w:rsidR="00AF136E" w:rsidRDefault="00AF136E" w:rsidP="004F2684">
                        <w:pPr>
                          <w:jc w:val="center"/>
                        </w:pPr>
                        <w:r w:rsidRPr="00A9210B">
                          <w:rPr>
                            <w:color w:val="0000FF"/>
                          </w:rPr>
                          <w:object w:dxaOrig="1155" w:dyaOrig="1125">
                            <v:shape id="_x0000_i1030" type="#_x0000_t75" style="width:57.6pt;height:56.45pt" o:ole="" fillcolor="window">
                              <v:imagedata r:id="rId236" o:title=""/>
                            </v:shape>
                            <o:OLEObject Type="Embed" ProgID="Word.Picture.8" ShapeID="_x0000_i1030" DrawAspect="Content" ObjectID="_1617524040" r:id="rId250"/>
                          </w:object>
                        </w:r>
                      </w:p>
                    </w:txbxContent>
                  </v:textbox>
                </v:rect>
              </w:pict>
            </w:r>
            <w:r w:rsidRPr="000E17CF">
              <w:rPr>
                <w:rFonts w:ascii="Times New Roman" w:hAnsi="Times New Roman" w:cs="Times New Roman"/>
                <w:noProof/>
                <w:sz w:val="24"/>
                <w:szCs w:val="24"/>
              </w:rPr>
              <w:pict>
                <v:group id="Группа 1" o:spid="_x0000_s1043" style="position:absolute;left:0;text-align:left;margin-left:-329.45pt;margin-top:54pt;width:261.05pt;height:120.05pt;z-index:251670528;mso-wrap-distance-left:0;mso-wrap-distance-right:0" coordorigin="5056,90" coordsize="5221,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">
                  <v:rect id="Rectangle 4" o:spid="_x0000_s1044" style="position:absolute;left:5058;top:92;width:5219;height:2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troke joinstyle="round"/>
                  </v:rect>
                  <v:shape id="Text Box 5" o:spid="_x0000_s1045" type="#_x0000_t202" style="position:absolute;left:5056;top:90;width:5179;height:23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np8IA&#10;AADaAAAADwAAAGRycy9kb3ducmV2LnhtbESPX2vCQBDE3wt+h2OFvtWLFYqknlKUSt+sf0Afl7tt&#10;EprbC7lNjN++VxB8HGbmN8xiNfha9dTGKrCB6SQDRWyDq7gwcDp+vsxBRUF2WAcmAzeKsFqOnhaY&#10;u3DlPfUHKVSCcMzRQCnS5FpHW5LHOAkNcfJ+QutRkmwL7Vq8Jriv9WuWvWmPFaeFEhtal2R/D503&#10;YL99N7Wy7+ZO91vZudn2sjkb8zwePt5BCQ3yCN/bX87ADP6vpBu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OenwgAAANoAAAAPAAAAAAAAAAAAAAAAAJgCAABkcnMvZG93&#10;bnJldi54bWxQSwUGAAAAAAQABAD1AAAAhwMAAAAA&#10;" filled="f" stroked="f">
                    <v:stroke joinstyle="round"/>
                    <v:textbox style="mso-next-textbox:#Text Box 5" inset=".35mm,.35mm,.35mm,.35mm">
                      <w:txbxContent>
                        <w:p w:rsidR="00AF136E" w:rsidRDefault="00AF136E" w:rsidP="004F2684">
                          <w:pPr>
                            <w:jc w:val="center"/>
                          </w:pPr>
                          <w:r>
                            <w:rPr>
                              <w:rFonts w:ascii="Courier New" w:hAnsi="Courier New"/>
                            </w:rPr>
                            <w:t>⌐</w:t>
                          </w:r>
                          <w:r>
                            <w:t xml:space="preserve"> </w:t>
                          </w:r>
                          <w:r>
                            <w:tab/>
                          </w:r>
                          <w:r>
                            <w:tab/>
                          </w:r>
                          <w:r>
                            <w:tab/>
                          </w:r>
                          <w:r>
                            <w:tab/>
                          </w:r>
                          <w:r>
                            <w:tab/>
                          </w:r>
                          <w:r>
                            <w:tab/>
                          </w:r>
                          <w:r>
                            <w:tab/>
                          </w:r>
                          <w:r>
                            <w:tab/>
                          </w:r>
                          <w:r>
                            <w:rPr>
                              <w:rFonts w:ascii="Courier New" w:hAnsi="Courier New"/>
                            </w:rPr>
                            <w:t>¬</w:t>
                          </w:r>
                          <w:r>
                            <w:t xml:space="preserve"> </w:t>
                          </w:r>
                        </w:p>
                      </w:txbxContent>
                    </v:textbox>
                  </v:shape>
                </v:group>
              </w:pict>
            </w:r>
            <w:r w:rsidR="004F2684" w:rsidRPr="004F2684">
              <w:rPr>
                <w:rFonts w:ascii="Times New Roman" w:hAnsi="Times New Roman" w:cs="Times New Roman"/>
                <w:b/>
                <w:sz w:val="24"/>
                <w:szCs w:val="24"/>
                <w:lang w:eastAsia="en-US"/>
              </w:rPr>
              <w:t>Министерство образования</w:t>
            </w:r>
          </w:p>
          <w:p w:rsidR="004F2684" w:rsidRPr="004F2684" w:rsidRDefault="004F2684" w:rsidP="00AC291C">
            <w:pPr>
              <w:spacing w:line="360" w:lineRule="exact"/>
              <w:ind w:right="567"/>
              <w:jc w:val="center"/>
              <w:rPr>
                <w:rFonts w:ascii="Times New Roman" w:hAnsi="Times New Roman" w:cs="Times New Roman"/>
                <w:b/>
                <w:sz w:val="24"/>
                <w:szCs w:val="24"/>
                <w:lang w:eastAsia="en-US"/>
              </w:rPr>
            </w:pPr>
            <w:r w:rsidRPr="004F2684">
              <w:rPr>
                <w:rFonts w:ascii="Times New Roman" w:hAnsi="Times New Roman" w:cs="Times New Roman"/>
                <w:b/>
                <w:sz w:val="24"/>
                <w:szCs w:val="24"/>
                <w:lang w:eastAsia="en-US"/>
              </w:rPr>
              <w:t>Республики Саха (Якутия)</w:t>
            </w:r>
          </w:p>
        </w:tc>
        <w:tc>
          <w:tcPr>
            <w:tcW w:w="4961" w:type="dxa"/>
          </w:tcPr>
          <w:p w:rsidR="004F2684" w:rsidRPr="004F2684" w:rsidRDefault="004F2684" w:rsidP="00AC291C">
            <w:pPr>
              <w:spacing w:line="360" w:lineRule="exact"/>
              <w:ind w:left="284"/>
              <w:jc w:val="center"/>
              <w:rPr>
                <w:rFonts w:ascii="Times New Roman" w:hAnsi="Times New Roman" w:cs="Times New Roman"/>
                <w:b/>
                <w:sz w:val="24"/>
                <w:szCs w:val="24"/>
                <w:lang w:eastAsia="en-US"/>
              </w:rPr>
            </w:pPr>
            <w:r w:rsidRPr="004F2684">
              <w:rPr>
                <w:rFonts w:ascii="Times New Roman" w:hAnsi="Times New Roman" w:cs="Times New Roman"/>
                <w:b/>
                <w:sz w:val="24"/>
                <w:szCs w:val="24"/>
                <w:lang w:eastAsia="en-US"/>
              </w:rPr>
              <w:t>Саха Өрөспүүбүлүкэтин</w:t>
            </w:r>
            <w:r w:rsidRPr="004F2684">
              <w:rPr>
                <w:rFonts w:ascii="Times New Roman" w:hAnsi="Times New Roman" w:cs="Times New Roman"/>
                <w:b/>
                <w:sz w:val="24"/>
                <w:szCs w:val="24"/>
                <w:lang w:eastAsia="en-US"/>
              </w:rPr>
              <w:br/>
              <w:t>үөрэ5</w:t>
            </w:r>
            <w:r w:rsidRPr="004F2684">
              <w:rPr>
                <w:rFonts w:ascii="Times New Roman" w:hAnsi="Times New Roman" w:cs="Times New Roman"/>
                <w:b/>
                <w:bCs/>
                <w:color w:val="000000"/>
                <w:sz w:val="24"/>
                <w:szCs w:val="24"/>
                <w:lang w:eastAsia="en-US"/>
              </w:rPr>
              <w:t>ин Министиэристибэтэ</w:t>
            </w:r>
          </w:p>
          <w:p w:rsidR="004F2684" w:rsidRPr="004F2684" w:rsidRDefault="004F2684" w:rsidP="00AC291C">
            <w:pPr>
              <w:jc w:val="center"/>
              <w:rPr>
                <w:rFonts w:ascii="Times New Roman" w:hAnsi="Times New Roman" w:cs="Times New Roman"/>
                <w:b/>
                <w:sz w:val="24"/>
                <w:szCs w:val="24"/>
                <w:lang w:eastAsia="en-US"/>
              </w:rPr>
            </w:pPr>
          </w:p>
        </w:tc>
      </w:tr>
    </w:tbl>
    <w:p w:rsidR="004F2684" w:rsidRPr="004F2684" w:rsidRDefault="004F2684" w:rsidP="004F2684">
      <w:pPr>
        <w:jc w:val="center"/>
        <w:rPr>
          <w:rFonts w:ascii="Times New Roman" w:hAnsi="Times New Roman" w:cs="Times New Roman"/>
          <w:b/>
          <w:sz w:val="24"/>
          <w:szCs w:val="24"/>
        </w:rPr>
      </w:pPr>
    </w:p>
    <w:p w:rsidR="004F2684" w:rsidRPr="004F2684" w:rsidRDefault="004F2684" w:rsidP="004F2684">
      <w:pPr>
        <w:jc w:val="center"/>
        <w:rPr>
          <w:rFonts w:ascii="Times New Roman" w:hAnsi="Times New Roman" w:cs="Times New Roman"/>
          <w:b/>
          <w:sz w:val="24"/>
          <w:szCs w:val="24"/>
        </w:rPr>
      </w:pPr>
      <w:r w:rsidRPr="004F2684">
        <w:rPr>
          <w:rFonts w:ascii="Times New Roman" w:hAnsi="Times New Roman" w:cs="Times New Roman"/>
          <w:b/>
          <w:sz w:val="24"/>
          <w:szCs w:val="24"/>
        </w:rPr>
        <w:t xml:space="preserve">        П Р И К А З</w:t>
      </w:r>
    </w:p>
    <w:p w:rsidR="004F2684" w:rsidRPr="004F2684" w:rsidRDefault="004F2684" w:rsidP="004F2684">
      <w:pPr>
        <w:rPr>
          <w:rFonts w:ascii="Times New Roman" w:hAnsi="Times New Roman" w:cs="Times New Roman"/>
          <w:sz w:val="24"/>
          <w:szCs w:val="24"/>
        </w:rPr>
      </w:pPr>
      <w:r w:rsidRPr="004F2684">
        <w:rPr>
          <w:rFonts w:ascii="Times New Roman" w:hAnsi="Times New Roman" w:cs="Times New Roman"/>
          <w:sz w:val="24"/>
          <w:szCs w:val="24"/>
        </w:rPr>
        <w:t>«27»__августа___2015 г.                                                                                       № 01-16/_3557</w:t>
      </w:r>
    </w:p>
    <w:p w:rsidR="004F2684" w:rsidRPr="004F2684" w:rsidRDefault="004F2684" w:rsidP="004F2684">
      <w:pPr>
        <w:jc w:val="center"/>
        <w:rPr>
          <w:rFonts w:ascii="Times New Roman" w:hAnsi="Times New Roman" w:cs="Times New Roman"/>
          <w:b/>
          <w:sz w:val="24"/>
          <w:szCs w:val="24"/>
        </w:rPr>
      </w:pPr>
      <w:r w:rsidRPr="004F2684">
        <w:rPr>
          <w:rFonts w:ascii="Times New Roman" w:hAnsi="Times New Roman" w:cs="Times New Roman"/>
          <w:sz w:val="24"/>
          <w:szCs w:val="24"/>
        </w:rPr>
        <w:t xml:space="preserve">      г. Якутск</w:t>
      </w:r>
    </w:p>
    <w:p w:rsidR="004F2684" w:rsidRPr="004F2684" w:rsidRDefault="004F2684" w:rsidP="004F2684">
      <w:pPr>
        <w:jc w:val="center"/>
        <w:rPr>
          <w:rFonts w:ascii="Times New Roman" w:hAnsi="Times New Roman" w:cs="Times New Roman"/>
          <w:b/>
          <w:sz w:val="24"/>
          <w:szCs w:val="24"/>
        </w:rPr>
      </w:pPr>
    </w:p>
    <w:p w:rsidR="00C337DA" w:rsidRDefault="004F2684" w:rsidP="00C337DA">
      <w:pPr>
        <w:spacing w:after="0" w:line="240" w:lineRule="auto"/>
        <w:jc w:val="center"/>
        <w:rPr>
          <w:rFonts w:ascii="Times New Roman" w:hAnsi="Times New Roman" w:cs="Times New Roman"/>
          <w:b/>
          <w:sz w:val="24"/>
          <w:szCs w:val="24"/>
        </w:rPr>
      </w:pPr>
      <w:r w:rsidRPr="004F2684">
        <w:rPr>
          <w:rFonts w:ascii="Times New Roman" w:hAnsi="Times New Roman" w:cs="Times New Roman"/>
          <w:b/>
          <w:sz w:val="24"/>
          <w:szCs w:val="24"/>
        </w:rPr>
        <w:t>Об утверждении Методических рекомендаций по ведению Уроков культуры здоровья по профилактике употребления психоактивных веществ</w:t>
      </w:r>
      <w:r w:rsidR="00C337DA">
        <w:rPr>
          <w:rFonts w:ascii="Times New Roman" w:hAnsi="Times New Roman" w:cs="Times New Roman"/>
          <w:b/>
          <w:sz w:val="24"/>
          <w:szCs w:val="24"/>
        </w:rPr>
        <w:t xml:space="preserve"> </w:t>
      </w:r>
    </w:p>
    <w:p w:rsidR="004F2684" w:rsidRDefault="004F2684" w:rsidP="00C337DA">
      <w:pPr>
        <w:spacing w:after="0" w:line="240" w:lineRule="auto"/>
        <w:jc w:val="center"/>
        <w:rPr>
          <w:rFonts w:ascii="Times New Roman" w:hAnsi="Times New Roman" w:cs="Times New Roman"/>
          <w:b/>
          <w:sz w:val="24"/>
          <w:szCs w:val="24"/>
        </w:rPr>
      </w:pPr>
      <w:r w:rsidRPr="004F2684">
        <w:rPr>
          <w:rFonts w:ascii="Times New Roman" w:hAnsi="Times New Roman" w:cs="Times New Roman"/>
          <w:b/>
          <w:sz w:val="24"/>
          <w:szCs w:val="24"/>
        </w:rPr>
        <w:t>в образовательных организациях Республики Саха (Якутия)</w:t>
      </w:r>
    </w:p>
    <w:p w:rsidR="00C337DA" w:rsidRPr="004F2684" w:rsidRDefault="00C337DA" w:rsidP="00C337DA">
      <w:pPr>
        <w:spacing w:after="0" w:line="240" w:lineRule="auto"/>
        <w:jc w:val="center"/>
        <w:rPr>
          <w:rFonts w:ascii="Times New Roman" w:hAnsi="Times New Roman" w:cs="Times New Roman"/>
          <w:b/>
          <w:sz w:val="24"/>
          <w:szCs w:val="24"/>
        </w:rPr>
      </w:pPr>
    </w:p>
    <w:p w:rsidR="004F2684" w:rsidRPr="004F2684" w:rsidRDefault="004F2684" w:rsidP="004F2684">
      <w:pPr>
        <w:spacing w:line="360" w:lineRule="auto"/>
        <w:ind w:left="-284" w:firstLine="992"/>
        <w:contextualSpacing/>
        <w:jc w:val="both"/>
        <w:rPr>
          <w:rFonts w:ascii="Times New Roman" w:hAnsi="Times New Roman" w:cs="Times New Roman"/>
          <w:sz w:val="24"/>
          <w:szCs w:val="24"/>
        </w:rPr>
      </w:pPr>
      <w:r w:rsidRPr="004F2684">
        <w:rPr>
          <w:rFonts w:ascii="Times New Roman" w:hAnsi="Times New Roman" w:cs="Times New Roman"/>
          <w:sz w:val="24"/>
          <w:szCs w:val="24"/>
        </w:rPr>
        <w:t xml:space="preserve">Во исполнение Распоряжения Главы Республики Саха (Якутия) №597-РГ </w:t>
      </w:r>
      <w:r w:rsidR="00C337DA">
        <w:rPr>
          <w:rFonts w:ascii="Times New Roman" w:hAnsi="Times New Roman" w:cs="Times New Roman"/>
          <w:sz w:val="24"/>
          <w:szCs w:val="24"/>
        </w:rPr>
        <w:t xml:space="preserve">               </w:t>
      </w:r>
      <w:r w:rsidRPr="004F2684">
        <w:rPr>
          <w:rFonts w:ascii="Times New Roman" w:hAnsi="Times New Roman" w:cs="Times New Roman"/>
          <w:sz w:val="24"/>
          <w:szCs w:val="24"/>
        </w:rPr>
        <w:t xml:space="preserve">от 08 июля 2015 года "О мерах снижению масштабов злоупотребления алкогольной продукцией и профилактике алкоголизма среди населения Республики Саха (Якутия )",  приказываю:  </w:t>
      </w:r>
    </w:p>
    <w:p w:rsidR="004F2684" w:rsidRPr="004F2684" w:rsidRDefault="004F2684" w:rsidP="004F2684">
      <w:pPr>
        <w:pStyle w:val="af2"/>
        <w:numPr>
          <w:ilvl w:val="0"/>
          <w:numId w:val="23"/>
        </w:numPr>
        <w:spacing w:after="0" w:line="360" w:lineRule="auto"/>
        <w:ind w:left="-284" w:firstLine="644"/>
        <w:jc w:val="both"/>
        <w:rPr>
          <w:rFonts w:ascii="Times New Roman" w:hAnsi="Times New Roman"/>
          <w:sz w:val="24"/>
          <w:szCs w:val="24"/>
        </w:rPr>
      </w:pPr>
      <w:r w:rsidRPr="004F2684">
        <w:rPr>
          <w:rFonts w:ascii="Times New Roman" w:hAnsi="Times New Roman"/>
          <w:sz w:val="24"/>
          <w:szCs w:val="24"/>
        </w:rPr>
        <w:t xml:space="preserve"> Утвердить Методические рекомендации по ведению Уроков культуры здоровья по профилактике употребления психоактивных веществ в образовательных организациях Республики Саха (Якутия) (далее - Методические рекомендации) согласно приложению к настоящему приказу.</w:t>
      </w:r>
    </w:p>
    <w:p w:rsidR="004F2684" w:rsidRPr="004F2684" w:rsidRDefault="004F2684" w:rsidP="004F2684">
      <w:pPr>
        <w:pStyle w:val="af2"/>
        <w:numPr>
          <w:ilvl w:val="0"/>
          <w:numId w:val="23"/>
        </w:numPr>
        <w:spacing w:after="0" w:line="360" w:lineRule="auto"/>
        <w:ind w:left="-284" w:firstLine="644"/>
        <w:jc w:val="both"/>
        <w:rPr>
          <w:rFonts w:ascii="Times New Roman" w:hAnsi="Times New Roman"/>
          <w:sz w:val="24"/>
          <w:szCs w:val="24"/>
        </w:rPr>
      </w:pPr>
      <w:r w:rsidRPr="004F2684">
        <w:rPr>
          <w:rFonts w:ascii="Times New Roman" w:hAnsi="Times New Roman"/>
          <w:sz w:val="24"/>
          <w:szCs w:val="24"/>
        </w:rPr>
        <w:t>Начальникам муниципальных органов управления образованием, руководителям общеобразовательных организаций рекомендовать применять Методические рекомендации  при введении в план работы общеобразовательных организаций Уроков культуры здоровья.</w:t>
      </w:r>
    </w:p>
    <w:p w:rsidR="004F2684" w:rsidRPr="004F2684" w:rsidRDefault="004F2684" w:rsidP="004F2684">
      <w:pPr>
        <w:pStyle w:val="af2"/>
        <w:numPr>
          <w:ilvl w:val="0"/>
          <w:numId w:val="23"/>
        </w:numPr>
        <w:spacing w:after="0" w:line="360" w:lineRule="auto"/>
        <w:ind w:left="-284" w:firstLine="425"/>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71552" behindDoc="0" locked="0" layoutInCell="1" allowOverlap="1">
            <wp:simplePos x="0" y="0"/>
            <wp:positionH relativeFrom="column">
              <wp:posOffset>2453640</wp:posOffset>
            </wp:positionH>
            <wp:positionV relativeFrom="paragraph">
              <wp:posOffset>387350</wp:posOffset>
            </wp:positionV>
            <wp:extent cx="1752600" cy="1000125"/>
            <wp:effectExtent l="19050" t="0" r="0" b="0"/>
            <wp:wrapNone/>
            <wp:docPr id="5" name="Рисунок 5" descr="C:\Users\user\Documents\2015\ЕГЭ\Основные сроки\ГВ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2015\ЕГЭ\Основные сроки\ГВВ.PNG"/>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000125"/>
                    </a:xfrm>
                    <a:prstGeom prst="rect">
                      <a:avLst/>
                    </a:prstGeom>
                    <a:noFill/>
                    <a:ln>
                      <a:noFill/>
                    </a:ln>
                  </pic:spPr>
                </pic:pic>
              </a:graphicData>
            </a:graphic>
          </wp:anchor>
        </w:drawing>
      </w:r>
      <w:r w:rsidRPr="004F2684">
        <w:rPr>
          <w:rFonts w:ascii="Times New Roman" w:hAnsi="Times New Roman"/>
          <w:sz w:val="24"/>
          <w:szCs w:val="24"/>
        </w:rPr>
        <w:t>Контроль исполнения данного приказа возложить на руководителя отдела общего образования Ситникову Н.В.</w:t>
      </w:r>
    </w:p>
    <w:p w:rsidR="004F2684" w:rsidRDefault="004F2684" w:rsidP="004F2684">
      <w:pPr>
        <w:spacing w:line="360" w:lineRule="auto"/>
        <w:contextualSpacing/>
        <w:jc w:val="both"/>
        <w:rPr>
          <w:rFonts w:ascii="Times New Roman" w:hAnsi="Times New Roman" w:cs="Times New Roman"/>
          <w:sz w:val="24"/>
          <w:szCs w:val="24"/>
        </w:rPr>
      </w:pPr>
    </w:p>
    <w:p w:rsidR="004F2684" w:rsidRPr="004F2684" w:rsidRDefault="004F2684" w:rsidP="004F2684">
      <w:pPr>
        <w:spacing w:line="360" w:lineRule="auto"/>
        <w:contextualSpacing/>
        <w:jc w:val="both"/>
        <w:rPr>
          <w:rFonts w:ascii="Times New Roman" w:hAnsi="Times New Roman" w:cs="Times New Roman"/>
          <w:sz w:val="24"/>
          <w:szCs w:val="24"/>
        </w:rPr>
      </w:pPr>
      <w:r w:rsidRPr="004F2684">
        <w:rPr>
          <w:rFonts w:ascii="Times New Roman" w:hAnsi="Times New Roman" w:cs="Times New Roman"/>
          <w:sz w:val="24"/>
          <w:szCs w:val="24"/>
        </w:rPr>
        <w:t xml:space="preserve"> Заместитель министра                                                                    </w:t>
      </w:r>
      <w:r>
        <w:rPr>
          <w:rFonts w:ascii="Times New Roman" w:hAnsi="Times New Roman" w:cs="Times New Roman"/>
          <w:sz w:val="24"/>
          <w:szCs w:val="24"/>
        </w:rPr>
        <w:t xml:space="preserve">          </w:t>
      </w:r>
      <w:r w:rsidRPr="004F268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2684">
        <w:rPr>
          <w:rFonts w:ascii="Times New Roman" w:hAnsi="Times New Roman" w:cs="Times New Roman"/>
          <w:sz w:val="24"/>
          <w:szCs w:val="24"/>
        </w:rPr>
        <w:t xml:space="preserve">  В. В. Гуляев</w:t>
      </w:r>
    </w:p>
    <w:p w:rsidR="004F2684" w:rsidRPr="004F2684" w:rsidRDefault="004F2684" w:rsidP="004F2684">
      <w:pPr>
        <w:jc w:val="both"/>
        <w:rPr>
          <w:rFonts w:ascii="Times New Roman" w:hAnsi="Times New Roman" w:cs="Times New Roman"/>
          <w:sz w:val="24"/>
          <w:szCs w:val="24"/>
        </w:rPr>
      </w:pPr>
    </w:p>
    <w:p w:rsidR="004F2684" w:rsidRDefault="004F2684" w:rsidP="004F2684">
      <w:pPr>
        <w:jc w:val="both"/>
        <w:rPr>
          <w:rFonts w:ascii="Times New Roman" w:hAnsi="Times New Roman" w:cs="Times New Roman"/>
          <w:sz w:val="24"/>
          <w:szCs w:val="24"/>
        </w:rPr>
      </w:pPr>
    </w:p>
    <w:p w:rsidR="004F2684" w:rsidRPr="004F2684" w:rsidRDefault="004F2684" w:rsidP="004F2684">
      <w:pPr>
        <w:spacing w:after="0" w:line="240" w:lineRule="auto"/>
        <w:jc w:val="both"/>
        <w:rPr>
          <w:rFonts w:ascii="Times New Roman" w:hAnsi="Times New Roman" w:cs="Times New Roman"/>
          <w:sz w:val="18"/>
          <w:szCs w:val="18"/>
        </w:rPr>
      </w:pPr>
      <w:r w:rsidRPr="004F2684">
        <w:rPr>
          <w:rFonts w:ascii="Times New Roman" w:hAnsi="Times New Roman" w:cs="Times New Roman"/>
          <w:sz w:val="18"/>
          <w:szCs w:val="18"/>
        </w:rPr>
        <w:t>Абрамова Т. С.</w:t>
      </w:r>
    </w:p>
    <w:p w:rsidR="004F2684" w:rsidRDefault="004F2684" w:rsidP="004F2684">
      <w:pPr>
        <w:spacing w:after="0" w:line="240" w:lineRule="auto"/>
        <w:jc w:val="both"/>
        <w:rPr>
          <w:rFonts w:ascii="Times New Roman" w:hAnsi="Times New Roman" w:cs="Times New Roman"/>
          <w:b/>
          <w:sz w:val="18"/>
          <w:szCs w:val="18"/>
        </w:rPr>
      </w:pPr>
      <w:r w:rsidRPr="004F2684">
        <w:rPr>
          <w:rFonts w:ascii="Times New Roman" w:hAnsi="Times New Roman" w:cs="Times New Roman"/>
          <w:sz w:val="18"/>
          <w:szCs w:val="18"/>
        </w:rPr>
        <w:t>367050</w:t>
      </w:r>
      <w:r w:rsidRPr="004F2684">
        <w:rPr>
          <w:rFonts w:ascii="Times New Roman" w:hAnsi="Times New Roman" w:cs="Times New Roman"/>
          <w:b/>
          <w:sz w:val="18"/>
          <w:szCs w:val="18"/>
        </w:rPr>
        <w:t xml:space="preserve">  </w:t>
      </w:r>
    </w:p>
    <w:p w:rsidR="00014CBE" w:rsidRDefault="00014CBE" w:rsidP="00862288">
      <w:pPr>
        <w:spacing w:after="0" w:line="240" w:lineRule="auto"/>
        <w:ind w:left="5103"/>
        <w:rPr>
          <w:rFonts w:ascii="Times New Roman" w:hAnsi="Times New Roman" w:cs="Times New Roman"/>
          <w:sz w:val="24"/>
          <w:szCs w:val="24"/>
        </w:rPr>
      </w:pPr>
    </w:p>
    <w:p w:rsidR="00D513FF" w:rsidRDefault="00D513FF" w:rsidP="00862288">
      <w:pPr>
        <w:spacing w:after="0" w:line="240" w:lineRule="auto"/>
        <w:ind w:left="5103"/>
        <w:rPr>
          <w:rFonts w:ascii="Times New Roman" w:hAnsi="Times New Roman" w:cs="Times New Roman"/>
          <w:sz w:val="24"/>
          <w:szCs w:val="24"/>
        </w:rPr>
      </w:pPr>
    </w:p>
    <w:p w:rsidR="00D85C10" w:rsidRDefault="00D85C10" w:rsidP="00862288">
      <w:pPr>
        <w:spacing w:after="0" w:line="240" w:lineRule="auto"/>
        <w:ind w:left="5103"/>
        <w:rPr>
          <w:rFonts w:ascii="Times New Roman" w:hAnsi="Times New Roman" w:cs="Times New Roman"/>
          <w:sz w:val="24"/>
          <w:szCs w:val="24"/>
        </w:rPr>
      </w:pPr>
    </w:p>
    <w:p w:rsidR="00D85C10" w:rsidRDefault="00D85C10" w:rsidP="00862288">
      <w:pPr>
        <w:spacing w:after="0" w:line="240" w:lineRule="auto"/>
        <w:ind w:left="5103"/>
        <w:rPr>
          <w:rFonts w:ascii="Times New Roman" w:hAnsi="Times New Roman" w:cs="Times New Roman"/>
          <w:sz w:val="24"/>
          <w:szCs w:val="24"/>
        </w:rPr>
      </w:pPr>
    </w:p>
    <w:p w:rsidR="00D85C10" w:rsidRDefault="00D85C10" w:rsidP="00862288">
      <w:pPr>
        <w:spacing w:after="0" w:line="240" w:lineRule="auto"/>
        <w:ind w:left="5103"/>
        <w:rPr>
          <w:rFonts w:ascii="Times New Roman" w:hAnsi="Times New Roman" w:cs="Times New Roman"/>
          <w:sz w:val="24"/>
          <w:szCs w:val="24"/>
        </w:rPr>
      </w:pPr>
    </w:p>
    <w:p w:rsidR="00862288" w:rsidRPr="00862288" w:rsidRDefault="00862288" w:rsidP="00862288">
      <w:pPr>
        <w:spacing w:after="0" w:line="240" w:lineRule="auto"/>
        <w:ind w:left="5103"/>
        <w:rPr>
          <w:rFonts w:ascii="Times New Roman" w:hAnsi="Times New Roman" w:cs="Times New Roman"/>
          <w:sz w:val="24"/>
          <w:szCs w:val="24"/>
        </w:rPr>
      </w:pPr>
      <w:r w:rsidRPr="00862288">
        <w:rPr>
          <w:rFonts w:ascii="Times New Roman" w:hAnsi="Times New Roman" w:cs="Times New Roman"/>
          <w:sz w:val="24"/>
          <w:szCs w:val="24"/>
        </w:rPr>
        <w:t>УТВЕРЖДАЮ</w:t>
      </w:r>
    </w:p>
    <w:p w:rsidR="00862288" w:rsidRPr="00862288" w:rsidRDefault="00862288" w:rsidP="00862288">
      <w:pPr>
        <w:spacing w:after="0" w:line="240" w:lineRule="auto"/>
        <w:ind w:left="5103"/>
        <w:rPr>
          <w:rFonts w:ascii="Times New Roman" w:hAnsi="Times New Roman" w:cs="Times New Roman"/>
          <w:sz w:val="24"/>
          <w:szCs w:val="24"/>
        </w:rPr>
      </w:pPr>
      <w:r w:rsidRPr="00862288">
        <w:rPr>
          <w:rFonts w:ascii="Times New Roman" w:hAnsi="Times New Roman" w:cs="Times New Roman"/>
          <w:sz w:val="24"/>
          <w:szCs w:val="24"/>
        </w:rPr>
        <w:t xml:space="preserve">Министр образования </w:t>
      </w:r>
    </w:p>
    <w:p w:rsidR="00862288" w:rsidRPr="00862288" w:rsidRDefault="00862288" w:rsidP="00862288">
      <w:pPr>
        <w:spacing w:after="0" w:line="240" w:lineRule="auto"/>
        <w:ind w:left="5103"/>
        <w:rPr>
          <w:rFonts w:ascii="Times New Roman" w:hAnsi="Times New Roman" w:cs="Times New Roman"/>
          <w:sz w:val="24"/>
          <w:szCs w:val="24"/>
        </w:rPr>
      </w:pPr>
      <w:r w:rsidRPr="00862288">
        <w:rPr>
          <w:rFonts w:ascii="Times New Roman" w:hAnsi="Times New Roman" w:cs="Times New Roman"/>
          <w:sz w:val="24"/>
          <w:szCs w:val="24"/>
        </w:rPr>
        <w:t>Республики Саха  (Якутия)</w:t>
      </w:r>
    </w:p>
    <w:p w:rsidR="00862288" w:rsidRPr="00862288" w:rsidRDefault="00862288" w:rsidP="00862288">
      <w:pPr>
        <w:spacing w:after="0" w:line="240" w:lineRule="auto"/>
        <w:ind w:left="5103"/>
        <w:rPr>
          <w:rFonts w:ascii="Times New Roman" w:hAnsi="Times New Roman" w:cs="Times New Roman"/>
          <w:sz w:val="24"/>
          <w:szCs w:val="24"/>
        </w:rPr>
      </w:pPr>
      <w:r w:rsidRPr="00862288">
        <w:rPr>
          <w:rFonts w:ascii="Times New Roman" w:hAnsi="Times New Roman" w:cs="Times New Roman"/>
          <w:sz w:val="24"/>
          <w:szCs w:val="24"/>
        </w:rPr>
        <w:t>______п/п________Ф.В. Габышева</w:t>
      </w:r>
    </w:p>
    <w:p w:rsidR="00862288" w:rsidRPr="00862288" w:rsidRDefault="00862288" w:rsidP="00862288">
      <w:pPr>
        <w:spacing w:after="0" w:line="240" w:lineRule="auto"/>
        <w:ind w:left="5103"/>
        <w:rPr>
          <w:rFonts w:ascii="Times New Roman" w:hAnsi="Times New Roman" w:cs="Times New Roman"/>
          <w:sz w:val="24"/>
          <w:szCs w:val="24"/>
        </w:rPr>
      </w:pPr>
      <w:r w:rsidRPr="00862288">
        <w:rPr>
          <w:rFonts w:ascii="Times New Roman" w:hAnsi="Times New Roman" w:cs="Times New Roman"/>
          <w:sz w:val="24"/>
          <w:szCs w:val="24"/>
        </w:rPr>
        <w:t>« 27  » августа 2015 г.</w:t>
      </w:r>
    </w:p>
    <w:p w:rsidR="00862288" w:rsidRPr="00862288" w:rsidRDefault="00862288" w:rsidP="00862288">
      <w:pPr>
        <w:spacing w:after="0" w:line="240" w:lineRule="auto"/>
        <w:jc w:val="center"/>
        <w:rPr>
          <w:rFonts w:ascii="Times New Roman" w:hAnsi="Times New Roman" w:cs="Times New Roman"/>
          <w:b/>
          <w:sz w:val="24"/>
          <w:szCs w:val="24"/>
        </w:rPr>
      </w:pPr>
    </w:p>
    <w:p w:rsidR="00862288" w:rsidRPr="00862288" w:rsidRDefault="00862288" w:rsidP="00862288">
      <w:pPr>
        <w:spacing w:after="0" w:line="240" w:lineRule="auto"/>
        <w:jc w:val="center"/>
        <w:rPr>
          <w:rFonts w:ascii="Times New Roman" w:hAnsi="Times New Roman" w:cs="Times New Roman"/>
          <w:b/>
          <w:sz w:val="24"/>
          <w:szCs w:val="24"/>
        </w:rPr>
      </w:pPr>
    </w:p>
    <w:p w:rsidR="00862288" w:rsidRPr="00862288" w:rsidRDefault="00862288" w:rsidP="00862288">
      <w:pPr>
        <w:spacing w:after="0" w:line="240" w:lineRule="auto"/>
        <w:jc w:val="center"/>
        <w:rPr>
          <w:rFonts w:ascii="Times New Roman" w:hAnsi="Times New Roman" w:cs="Times New Roman"/>
          <w:b/>
          <w:sz w:val="24"/>
          <w:szCs w:val="24"/>
        </w:rPr>
      </w:pPr>
      <w:r w:rsidRPr="00862288">
        <w:rPr>
          <w:rFonts w:ascii="Times New Roman" w:hAnsi="Times New Roman" w:cs="Times New Roman"/>
          <w:b/>
          <w:sz w:val="24"/>
          <w:szCs w:val="24"/>
        </w:rPr>
        <w:t>Методические рекомендации</w:t>
      </w:r>
    </w:p>
    <w:p w:rsidR="00C337DA" w:rsidRDefault="00862288" w:rsidP="00862288">
      <w:pPr>
        <w:spacing w:after="0" w:line="240" w:lineRule="auto"/>
        <w:jc w:val="center"/>
        <w:rPr>
          <w:rFonts w:ascii="Times New Roman" w:hAnsi="Times New Roman" w:cs="Times New Roman"/>
          <w:b/>
          <w:sz w:val="24"/>
          <w:szCs w:val="24"/>
        </w:rPr>
      </w:pPr>
      <w:r w:rsidRPr="00862288">
        <w:rPr>
          <w:rFonts w:ascii="Times New Roman" w:hAnsi="Times New Roman" w:cs="Times New Roman"/>
          <w:b/>
          <w:sz w:val="24"/>
          <w:szCs w:val="24"/>
        </w:rPr>
        <w:t xml:space="preserve">по внедрению Уроков культуры здоровья по профилактике употребления психоактивных веществ в образовательных организациях </w:t>
      </w:r>
    </w:p>
    <w:p w:rsidR="00862288" w:rsidRPr="00862288" w:rsidRDefault="00862288" w:rsidP="00862288">
      <w:pPr>
        <w:spacing w:after="0" w:line="240" w:lineRule="auto"/>
        <w:jc w:val="center"/>
        <w:rPr>
          <w:rFonts w:ascii="Times New Roman" w:hAnsi="Times New Roman" w:cs="Times New Roman"/>
          <w:b/>
          <w:sz w:val="24"/>
          <w:szCs w:val="24"/>
        </w:rPr>
      </w:pPr>
      <w:r w:rsidRPr="00862288">
        <w:rPr>
          <w:rFonts w:ascii="Times New Roman" w:hAnsi="Times New Roman" w:cs="Times New Roman"/>
          <w:b/>
          <w:sz w:val="24"/>
          <w:szCs w:val="24"/>
        </w:rPr>
        <w:t>Республики  Саха (Якутия)</w:t>
      </w:r>
    </w:p>
    <w:p w:rsidR="00862288" w:rsidRPr="00862288" w:rsidRDefault="00862288" w:rsidP="00862288">
      <w:pPr>
        <w:spacing w:after="0" w:line="240" w:lineRule="auto"/>
        <w:jc w:val="both"/>
        <w:rPr>
          <w:rFonts w:ascii="Times New Roman" w:hAnsi="Times New Roman" w:cs="Times New Roman"/>
          <w:b/>
          <w:sz w:val="24"/>
          <w:szCs w:val="24"/>
        </w:rPr>
      </w:pPr>
    </w:p>
    <w:p w:rsidR="00862288" w:rsidRPr="00862288" w:rsidRDefault="00862288" w:rsidP="00862288">
      <w:pPr>
        <w:pStyle w:val="af2"/>
        <w:numPr>
          <w:ilvl w:val="0"/>
          <w:numId w:val="15"/>
        </w:numPr>
        <w:spacing w:after="0" w:line="240" w:lineRule="auto"/>
        <w:jc w:val="center"/>
        <w:rPr>
          <w:rFonts w:ascii="Times New Roman" w:hAnsi="Times New Roman"/>
          <w:b/>
          <w:sz w:val="24"/>
          <w:szCs w:val="24"/>
          <w:lang w:eastAsia="ru-RU"/>
        </w:rPr>
      </w:pPr>
      <w:r w:rsidRPr="00862288">
        <w:rPr>
          <w:rFonts w:ascii="Times New Roman" w:hAnsi="Times New Roman"/>
          <w:b/>
          <w:sz w:val="24"/>
          <w:szCs w:val="24"/>
          <w:lang w:eastAsia="ru-RU"/>
        </w:rPr>
        <w:t>Общие положения</w:t>
      </w:r>
    </w:p>
    <w:p w:rsidR="00862288" w:rsidRPr="00862288" w:rsidRDefault="00862288" w:rsidP="00862288">
      <w:pPr>
        <w:pStyle w:val="af2"/>
        <w:spacing w:after="0" w:line="240" w:lineRule="auto"/>
        <w:ind w:left="1080"/>
        <w:jc w:val="both"/>
        <w:rPr>
          <w:rFonts w:ascii="Times New Roman" w:hAnsi="Times New Roman"/>
          <w:b/>
          <w:sz w:val="24"/>
          <w:szCs w:val="24"/>
          <w:lang w:eastAsia="ru-RU"/>
        </w:rPr>
      </w:pPr>
    </w:p>
    <w:p w:rsidR="00862288" w:rsidRPr="00862288" w:rsidRDefault="00862288" w:rsidP="00862288">
      <w:pPr>
        <w:spacing w:after="0" w:line="240" w:lineRule="auto"/>
        <w:ind w:firstLine="709"/>
        <w:jc w:val="both"/>
        <w:rPr>
          <w:rFonts w:ascii="Times New Roman" w:hAnsi="Times New Roman" w:cs="Times New Roman"/>
          <w:b/>
          <w:sz w:val="24"/>
          <w:szCs w:val="24"/>
        </w:rPr>
      </w:pPr>
      <w:r w:rsidRPr="00862288">
        <w:rPr>
          <w:rFonts w:ascii="Times New Roman" w:hAnsi="Times New Roman" w:cs="Times New Roman"/>
          <w:sz w:val="24"/>
          <w:szCs w:val="24"/>
        </w:rPr>
        <w:t xml:space="preserve">Во исполнение  Распоряжения Главы Республики Саха (Якутия)  № 597 – РГ  </w:t>
      </w:r>
      <w:r w:rsidR="00C337DA">
        <w:rPr>
          <w:rFonts w:ascii="Times New Roman" w:hAnsi="Times New Roman" w:cs="Times New Roman"/>
          <w:sz w:val="24"/>
          <w:szCs w:val="24"/>
        </w:rPr>
        <w:t xml:space="preserve">        </w:t>
      </w:r>
      <w:r w:rsidRPr="00862288">
        <w:rPr>
          <w:rFonts w:ascii="Times New Roman" w:hAnsi="Times New Roman" w:cs="Times New Roman"/>
          <w:sz w:val="24"/>
          <w:szCs w:val="24"/>
        </w:rPr>
        <w:t xml:space="preserve">от 08 июля 2015 года «О мерах по снижению масштабов злоупотребления алкогольной продукцией  и профилактике алкоголизма среди населения  Республики Саха (Якутия)» с 1 сентября 2015 года в учебно – воспитательный процесс всех общеобразовательных организаций республики  вводятся </w:t>
      </w:r>
      <w:r w:rsidRPr="00862288">
        <w:rPr>
          <w:rFonts w:ascii="Times New Roman" w:hAnsi="Times New Roman" w:cs="Times New Roman"/>
          <w:b/>
          <w:sz w:val="24"/>
          <w:szCs w:val="24"/>
        </w:rPr>
        <w:t>Уроки культуры здоровья по профилактике употребления психоактивных веществ.</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 xml:space="preserve">Методические рекомендации  раскрывают цели, задачи, структуру, и требования к организации </w:t>
      </w:r>
      <w:r w:rsidRPr="00862288">
        <w:rPr>
          <w:rFonts w:ascii="Times New Roman" w:hAnsi="Times New Roman" w:cs="Times New Roman"/>
          <w:b/>
          <w:sz w:val="24"/>
          <w:szCs w:val="24"/>
        </w:rPr>
        <w:t>Уроков культуры здоровья по профилактике употребления психоактивных веществ в образовательных организациях республики (далее – Уроки здоровья).</w:t>
      </w:r>
      <w:r w:rsidRPr="00862288">
        <w:rPr>
          <w:rFonts w:ascii="Times New Roman" w:hAnsi="Times New Roman" w:cs="Times New Roman"/>
          <w:sz w:val="24"/>
          <w:szCs w:val="24"/>
        </w:rPr>
        <w:t xml:space="preserve"> </w:t>
      </w:r>
    </w:p>
    <w:p w:rsidR="00862288" w:rsidRPr="00862288" w:rsidRDefault="00862288" w:rsidP="00862288">
      <w:pPr>
        <w:spacing w:after="0" w:line="240" w:lineRule="auto"/>
        <w:ind w:firstLine="567"/>
        <w:jc w:val="both"/>
        <w:rPr>
          <w:rFonts w:ascii="Times New Roman" w:hAnsi="Times New Roman" w:cs="Times New Roman"/>
          <w:sz w:val="24"/>
          <w:szCs w:val="24"/>
        </w:rPr>
      </w:pPr>
      <w:r w:rsidRPr="00862288">
        <w:rPr>
          <w:rFonts w:ascii="Times New Roman" w:hAnsi="Times New Roman" w:cs="Times New Roman"/>
          <w:b/>
          <w:sz w:val="24"/>
          <w:szCs w:val="24"/>
        </w:rPr>
        <w:t xml:space="preserve">Целью введения </w:t>
      </w:r>
      <w:r w:rsidRPr="00862288">
        <w:rPr>
          <w:rFonts w:ascii="Times New Roman" w:hAnsi="Times New Roman" w:cs="Times New Roman"/>
          <w:sz w:val="24"/>
          <w:szCs w:val="24"/>
        </w:rPr>
        <w:t>Уроков здоровья является:</w:t>
      </w:r>
    </w:p>
    <w:p w:rsidR="00862288" w:rsidRPr="00862288" w:rsidRDefault="00862288" w:rsidP="00862288">
      <w:pPr>
        <w:jc w:val="both"/>
        <w:rPr>
          <w:rFonts w:ascii="Times New Roman" w:hAnsi="Times New Roman" w:cs="Times New Roman"/>
          <w:sz w:val="24"/>
          <w:szCs w:val="24"/>
        </w:rPr>
      </w:pPr>
      <w:r w:rsidRPr="00862288">
        <w:rPr>
          <w:rFonts w:ascii="Times New Roman" w:hAnsi="Times New Roman" w:cs="Times New Roman"/>
          <w:sz w:val="24"/>
          <w:szCs w:val="24"/>
        </w:rPr>
        <w:t>- формирование социально ответственного поведения обучающихся образовательной организации;</w:t>
      </w:r>
    </w:p>
    <w:p w:rsidR="00862288" w:rsidRPr="00862288" w:rsidRDefault="00862288" w:rsidP="00862288">
      <w:pPr>
        <w:jc w:val="both"/>
        <w:rPr>
          <w:rFonts w:ascii="Times New Roman" w:hAnsi="Times New Roman" w:cs="Times New Roman"/>
          <w:sz w:val="24"/>
          <w:szCs w:val="24"/>
        </w:rPr>
      </w:pPr>
      <w:r w:rsidRPr="00862288">
        <w:rPr>
          <w:rFonts w:ascii="Times New Roman" w:hAnsi="Times New Roman" w:cs="Times New Roman"/>
          <w:sz w:val="24"/>
          <w:szCs w:val="24"/>
        </w:rPr>
        <w:t>-  формирование навыков  ассертивного поведения учащихся,  как средства противостояния ситуациям манипуляции и психологического давления или принуждения к употреблению психоактивных веществ;</w:t>
      </w:r>
    </w:p>
    <w:p w:rsidR="00862288" w:rsidRPr="00862288" w:rsidRDefault="00862288" w:rsidP="00862288">
      <w:pPr>
        <w:jc w:val="both"/>
        <w:rPr>
          <w:rFonts w:ascii="Times New Roman" w:hAnsi="Times New Roman" w:cs="Times New Roman"/>
          <w:sz w:val="24"/>
          <w:szCs w:val="24"/>
        </w:rPr>
      </w:pPr>
      <w:r w:rsidRPr="00862288">
        <w:rPr>
          <w:rFonts w:ascii="Times New Roman" w:hAnsi="Times New Roman" w:cs="Times New Roman"/>
          <w:sz w:val="24"/>
          <w:szCs w:val="24"/>
        </w:rPr>
        <w:t>- ф</w:t>
      </w:r>
      <w:r w:rsidRPr="00862288">
        <w:rPr>
          <w:rStyle w:val="FontStyle14"/>
          <w:sz w:val="24"/>
          <w:szCs w:val="24"/>
        </w:rPr>
        <w:t>ормирование позитивной аутоидентификации, ценностных ориентаций и установок, исключающих (недопускающих) употребление психоактивных веществ</w:t>
      </w:r>
      <w:r w:rsidRPr="00862288">
        <w:rPr>
          <w:rFonts w:ascii="Times New Roman" w:hAnsi="Times New Roman" w:cs="Times New Roman"/>
          <w:sz w:val="24"/>
          <w:szCs w:val="24"/>
        </w:rPr>
        <w:t xml:space="preserve">. </w:t>
      </w:r>
    </w:p>
    <w:p w:rsidR="00862288" w:rsidRPr="00862288" w:rsidRDefault="00862288" w:rsidP="00862288">
      <w:pPr>
        <w:spacing w:after="0" w:line="240" w:lineRule="auto"/>
        <w:ind w:firstLine="567"/>
        <w:jc w:val="both"/>
        <w:rPr>
          <w:rFonts w:ascii="Times New Roman" w:hAnsi="Times New Roman" w:cs="Times New Roman"/>
          <w:b/>
          <w:sz w:val="24"/>
          <w:szCs w:val="24"/>
        </w:rPr>
      </w:pPr>
      <w:r w:rsidRPr="00862288">
        <w:rPr>
          <w:rFonts w:ascii="Times New Roman" w:hAnsi="Times New Roman" w:cs="Times New Roman"/>
          <w:b/>
          <w:sz w:val="24"/>
          <w:szCs w:val="24"/>
        </w:rPr>
        <w:t xml:space="preserve">Перед организаторами </w:t>
      </w:r>
      <w:r w:rsidRPr="00862288">
        <w:rPr>
          <w:rFonts w:ascii="Times New Roman" w:hAnsi="Times New Roman" w:cs="Times New Roman"/>
          <w:sz w:val="24"/>
          <w:szCs w:val="24"/>
        </w:rPr>
        <w:t>Уроков здоровья стоят следующие</w:t>
      </w:r>
      <w:r w:rsidRPr="00862288">
        <w:rPr>
          <w:rFonts w:ascii="Times New Roman" w:hAnsi="Times New Roman" w:cs="Times New Roman"/>
          <w:b/>
          <w:sz w:val="24"/>
          <w:szCs w:val="24"/>
        </w:rPr>
        <w:t xml:space="preserve"> задачи:</w:t>
      </w:r>
    </w:p>
    <w:p w:rsidR="00862288" w:rsidRPr="00862288" w:rsidRDefault="00862288" w:rsidP="00862288">
      <w:pPr>
        <w:spacing w:after="0" w:line="240" w:lineRule="auto"/>
        <w:jc w:val="both"/>
        <w:rPr>
          <w:rFonts w:ascii="Times New Roman" w:hAnsi="Times New Roman" w:cs="Times New Roman"/>
          <w:sz w:val="24"/>
          <w:szCs w:val="24"/>
        </w:rPr>
      </w:pPr>
      <w:r w:rsidRPr="00862288">
        <w:rPr>
          <w:rFonts w:ascii="Times New Roman" w:hAnsi="Times New Roman" w:cs="Times New Roman"/>
          <w:sz w:val="24"/>
          <w:szCs w:val="24"/>
        </w:rPr>
        <w:t xml:space="preserve">- формировать ценностное отношение детей и подростков к здоровью, установки неприятия психоактивных веществ; </w:t>
      </w:r>
    </w:p>
    <w:p w:rsidR="00862288" w:rsidRPr="00862288" w:rsidRDefault="00862288" w:rsidP="00862288">
      <w:pPr>
        <w:spacing w:after="0" w:line="240" w:lineRule="auto"/>
        <w:jc w:val="both"/>
        <w:rPr>
          <w:rFonts w:ascii="Times New Roman" w:hAnsi="Times New Roman" w:cs="Times New Roman"/>
          <w:sz w:val="24"/>
          <w:szCs w:val="24"/>
        </w:rPr>
      </w:pPr>
      <w:r w:rsidRPr="00862288">
        <w:rPr>
          <w:rFonts w:ascii="Times New Roman" w:hAnsi="Times New Roman" w:cs="Times New Roman"/>
          <w:sz w:val="24"/>
          <w:szCs w:val="24"/>
        </w:rPr>
        <w:t>- создать условия для усиления деятельности по пропаганде здорового образа жизни среди обучающихся, демонстрации преимуществ осознанной трезвости во взрослой жизни;</w:t>
      </w:r>
    </w:p>
    <w:p w:rsidR="00862288" w:rsidRPr="00862288" w:rsidRDefault="00862288" w:rsidP="00862288">
      <w:pPr>
        <w:pStyle w:val="32"/>
        <w:jc w:val="both"/>
        <w:rPr>
          <w:sz w:val="24"/>
          <w:szCs w:val="24"/>
        </w:rPr>
      </w:pPr>
    </w:p>
    <w:p w:rsidR="00862288" w:rsidRPr="00862288" w:rsidRDefault="00862288" w:rsidP="00862288">
      <w:pPr>
        <w:spacing w:after="0" w:line="240" w:lineRule="auto"/>
        <w:jc w:val="both"/>
        <w:rPr>
          <w:rFonts w:ascii="Times New Roman" w:hAnsi="Times New Roman" w:cs="Times New Roman"/>
          <w:sz w:val="24"/>
          <w:szCs w:val="24"/>
        </w:rPr>
      </w:pPr>
      <w:r w:rsidRPr="00862288">
        <w:rPr>
          <w:rFonts w:ascii="Times New Roman" w:hAnsi="Times New Roman" w:cs="Times New Roman"/>
          <w:sz w:val="24"/>
          <w:szCs w:val="24"/>
        </w:rPr>
        <w:t xml:space="preserve">- формировать социально значимые знания, ценностные ориентации, нравственные представления и формы поведения у обучающихся,  обеспечивающие снижение риска употребления ПАВ; </w:t>
      </w:r>
    </w:p>
    <w:p w:rsidR="00862288" w:rsidRPr="00862288" w:rsidRDefault="00862288" w:rsidP="00862288">
      <w:pPr>
        <w:spacing w:after="0" w:line="240" w:lineRule="auto"/>
        <w:jc w:val="both"/>
        <w:rPr>
          <w:rFonts w:ascii="Times New Roman" w:hAnsi="Times New Roman" w:cs="Times New Roman"/>
          <w:sz w:val="24"/>
          <w:szCs w:val="24"/>
        </w:rPr>
      </w:pPr>
      <w:r w:rsidRPr="00862288">
        <w:rPr>
          <w:rFonts w:ascii="Times New Roman" w:hAnsi="Times New Roman" w:cs="Times New Roman"/>
          <w:sz w:val="24"/>
          <w:szCs w:val="24"/>
        </w:rPr>
        <w:t>- использовать психолого-педагогические ресурсы для эффективного проведения профилактической деятельности.</w:t>
      </w:r>
    </w:p>
    <w:p w:rsidR="00862288" w:rsidRDefault="00862288" w:rsidP="00862288">
      <w:pPr>
        <w:spacing w:after="0" w:line="240" w:lineRule="auto"/>
        <w:jc w:val="both"/>
        <w:rPr>
          <w:rFonts w:ascii="Times New Roman" w:hAnsi="Times New Roman" w:cs="Times New Roman"/>
          <w:sz w:val="24"/>
          <w:szCs w:val="24"/>
        </w:rPr>
      </w:pPr>
    </w:p>
    <w:p w:rsidR="00862288" w:rsidRDefault="00862288" w:rsidP="00862288">
      <w:pPr>
        <w:spacing w:after="0" w:line="240" w:lineRule="auto"/>
        <w:jc w:val="both"/>
        <w:rPr>
          <w:rFonts w:ascii="Times New Roman" w:hAnsi="Times New Roman" w:cs="Times New Roman"/>
          <w:sz w:val="24"/>
          <w:szCs w:val="24"/>
        </w:rPr>
      </w:pPr>
    </w:p>
    <w:p w:rsidR="004F2684" w:rsidRDefault="004F2684" w:rsidP="00862288">
      <w:pPr>
        <w:spacing w:after="0" w:line="240" w:lineRule="auto"/>
        <w:jc w:val="both"/>
        <w:rPr>
          <w:rFonts w:ascii="Times New Roman" w:hAnsi="Times New Roman" w:cs="Times New Roman"/>
          <w:sz w:val="24"/>
          <w:szCs w:val="24"/>
        </w:rPr>
      </w:pPr>
    </w:p>
    <w:p w:rsidR="004F2684" w:rsidRDefault="004F2684" w:rsidP="00862288">
      <w:pPr>
        <w:spacing w:after="0" w:line="240" w:lineRule="auto"/>
        <w:jc w:val="both"/>
        <w:rPr>
          <w:rFonts w:ascii="Times New Roman" w:hAnsi="Times New Roman" w:cs="Times New Roman"/>
          <w:sz w:val="24"/>
          <w:szCs w:val="24"/>
        </w:rPr>
      </w:pPr>
    </w:p>
    <w:p w:rsidR="004F2684" w:rsidRPr="00862288" w:rsidRDefault="004F2684" w:rsidP="00862288">
      <w:pPr>
        <w:spacing w:after="0" w:line="240" w:lineRule="auto"/>
        <w:jc w:val="both"/>
        <w:rPr>
          <w:rFonts w:ascii="Times New Roman" w:hAnsi="Times New Roman" w:cs="Times New Roman"/>
          <w:sz w:val="24"/>
          <w:szCs w:val="24"/>
        </w:rPr>
      </w:pPr>
    </w:p>
    <w:p w:rsidR="00862288" w:rsidRPr="00862288" w:rsidRDefault="00862288" w:rsidP="00862288">
      <w:pPr>
        <w:pStyle w:val="32"/>
        <w:ind w:left="1080"/>
        <w:jc w:val="both"/>
        <w:rPr>
          <w:sz w:val="24"/>
          <w:szCs w:val="24"/>
        </w:rPr>
      </w:pPr>
    </w:p>
    <w:p w:rsidR="00862288" w:rsidRPr="00862288" w:rsidRDefault="00862288" w:rsidP="00862288">
      <w:pPr>
        <w:pStyle w:val="af2"/>
        <w:numPr>
          <w:ilvl w:val="0"/>
          <w:numId w:val="15"/>
        </w:numPr>
        <w:jc w:val="center"/>
        <w:rPr>
          <w:rFonts w:ascii="Times New Roman" w:hAnsi="Times New Roman"/>
          <w:b/>
          <w:sz w:val="24"/>
          <w:szCs w:val="24"/>
        </w:rPr>
      </w:pPr>
      <w:r w:rsidRPr="00862288">
        <w:rPr>
          <w:rFonts w:ascii="Times New Roman" w:hAnsi="Times New Roman"/>
          <w:b/>
          <w:sz w:val="24"/>
          <w:szCs w:val="24"/>
        </w:rPr>
        <w:t>Структура Уроков здоровья</w:t>
      </w:r>
    </w:p>
    <w:p w:rsidR="00862288" w:rsidRPr="00862288" w:rsidRDefault="00862288" w:rsidP="00862288">
      <w:pPr>
        <w:pStyle w:val="a3"/>
        <w:spacing w:before="0" w:beforeAutospacing="0" w:after="0" w:afterAutospacing="0"/>
        <w:ind w:firstLine="709"/>
        <w:jc w:val="both"/>
        <w:rPr>
          <w:rFonts w:ascii="Times New Roman" w:hAnsi="Times New Roman" w:cs="Times New Roman"/>
          <w:sz w:val="24"/>
          <w:szCs w:val="24"/>
        </w:rPr>
      </w:pPr>
      <w:r w:rsidRPr="00862288">
        <w:rPr>
          <w:rFonts w:ascii="Times New Roman" w:hAnsi="Times New Roman" w:cs="Times New Roman"/>
          <w:b/>
          <w:sz w:val="24"/>
          <w:szCs w:val="24"/>
        </w:rPr>
        <w:t>Уроки</w:t>
      </w:r>
      <w:r w:rsidRPr="00862288">
        <w:rPr>
          <w:rFonts w:ascii="Times New Roman" w:hAnsi="Times New Roman" w:cs="Times New Roman"/>
          <w:sz w:val="24"/>
          <w:szCs w:val="24"/>
        </w:rPr>
        <w:t xml:space="preserve"> здоровья должны соответствовать следующим принципам: </w:t>
      </w:r>
    </w:p>
    <w:p w:rsidR="00862288" w:rsidRPr="00862288" w:rsidRDefault="00862288" w:rsidP="00862288">
      <w:pPr>
        <w:widowControl w:val="0"/>
        <w:numPr>
          <w:ilvl w:val="0"/>
          <w:numId w:val="22"/>
        </w:numPr>
        <w:shd w:val="clear" w:color="auto" w:fill="FFFFFF"/>
        <w:tabs>
          <w:tab w:val="left" w:pos="658"/>
        </w:tabs>
        <w:autoSpaceDE w:val="0"/>
        <w:autoSpaceDN w:val="0"/>
        <w:adjustRightInd w:val="0"/>
        <w:spacing w:after="0" w:line="240" w:lineRule="auto"/>
        <w:ind w:left="658" w:hanging="293"/>
        <w:jc w:val="both"/>
        <w:rPr>
          <w:rFonts w:ascii="Times New Roman" w:hAnsi="Times New Roman" w:cs="Times New Roman"/>
          <w:sz w:val="24"/>
          <w:szCs w:val="24"/>
        </w:rPr>
      </w:pPr>
      <w:r w:rsidRPr="00862288">
        <w:rPr>
          <w:rFonts w:ascii="Times New Roman" w:hAnsi="Times New Roman" w:cs="Times New Roman"/>
          <w:sz w:val="24"/>
          <w:szCs w:val="24"/>
        </w:rPr>
        <w:t>возрастное соответствие - содержание, формы и ме</w:t>
      </w:r>
      <w:r w:rsidRPr="00862288">
        <w:rPr>
          <w:rFonts w:ascii="Times New Roman" w:hAnsi="Times New Roman" w:cs="Times New Roman"/>
          <w:sz w:val="24"/>
          <w:szCs w:val="24"/>
        </w:rPr>
        <w:softHyphen/>
        <w:t>тоды должны соответствовать возрастным возможнос</w:t>
      </w:r>
      <w:r w:rsidRPr="00862288">
        <w:rPr>
          <w:rFonts w:ascii="Times New Roman" w:hAnsi="Times New Roman" w:cs="Times New Roman"/>
          <w:sz w:val="24"/>
          <w:szCs w:val="24"/>
        </w:rPr>
        <w:softHyphen/>
        <w:t>тям и особенностям развития детей;</w:t>
      </w:r>
    </w:p>
    <w:p w:rsidR="00862288" w:rsidRPr="00862288" w:rsidRDefault="00862288" w:rsidP="00862288">
      <w:pPr>
        <w:widowControl w:val="0"/>
        <w:numPr>
          <w:ilvl w:val="0"/>
          <w:numId w:val="22"/>
        </w:numPr>
        <w:shd w:val="clear" w:color="auto" w:fill="FFFFFF"/>
        <w:tabs>
          <w:tab w:val="left" w:pos="658"/>
        </w:tabs>
        <w:autoSpaceDE w:val="0"/>
        <w:autoSpaceDN w:val="0"/>
        <w:adjustRightInd w:val="0"/>
        <w:spacing w:after="0" w:line="240" w:lineRule="auto"/>
        <w:ind w:left="658" w:right="5" w:hanging="293"/>
        <w:jc w:val="both"/>
        <w:rPr>
          <w:rFonts w:ascii="Times New Roman" w:hAnsi="Times New Roman" w:cs="Times New Roman"/>
          <w:sz w:val="24"/>
          <w:szCs w:val="24"/>
        </w:rPr>
      </w:pPr>
      <w:r w:rsidRPr="00862288">
        <w:rPr>
          <w:rFonts w:ascii="Times New Roman" w:hAnsi="Times New Roman" w:cs="Times New Roman"/>
          <w:sz w:val="24"/>
          <w:szCs w:val="24"/>
        </w:rPr>
        <w:t>комплексность - у обучающихся необходимо сформировать представление об опасности любых форм употребления психоактивных  веществ. Обучающихся должны быть твердо убеждены в том, что нет безвредных форм наркотизации.  Любые психоактивные  вещества -  алкоголь, никотин, наркотики - опасны для здоровья;</w:t>
      </w:r>
    </w:p>
    <w:p w:rsidR="00862288" w:rsidRPr="00862288" w:rsidRDefault="00862288" w:rsidP="00862288">
      <w:pPr>
        <w:widowControl w:val="0"/>
        <w:numPr>
          <w:ilvl w:val="0"/>
          <w:numId w:val="22"/>
        </w:numPr>
        <w:shd w:val="clear" w:color="auto" w:fill="FFFFFF"/>
        <w:autoSpaceDE w:val="0"/>
        <w:autoSpaceDN w:val="0"/>
        <w:adjustRightInd w:val="0"/>
        <w:spacing w:after="0" w:line="240" w:lineRule="auto"/>
        <w:ind w:left="658" w:hanging="293"/>
        <w:jc w:val="both"/>
        <w:rPr>
          <w:rFonts w:ascii="Times New Roman" w:hAnsi="Times New Roman" w:cs="Times New Roman"/>
          <w:sz w:val="24"/>
          <w:szCs w:val="24"/>
        </w:rPr>
      </w:pPr>
      <w:r w:rsidRPr="00862288">
        <w:rPr>
          <w:rFonts w:ascii="Times New Roman" w:hAnsi="Times New Roman" w:cs="Times New Roman"/>
          <w:sz w:val="24"/>
          <w:szCs w:val="24"/>
        </w:rPr>
        <w:t>альтернативность - Уроки здоровья должны но</w:t>
      </w:r>
      <w:r w:rsidRPr="00862288">
        <w:rPr>
          <w:rFonts w:ascii="Times New Roman" w:hAnsi="Times New Roman" w:cs="Times New Roman"/>
          <w:sz w:val="24"/>
          <w:szCs w:val="24"/>
        </w:rPr>
        <w:softHyphen/>
        <w:t>сить альтернативный характер. Основная задача -  не столько предотвратить возможное приобщение к психоактивным веществам, сколько сформировать у обучающихся полезные поведенческие навыки и установки, обеспечивающие  им эффективную социальную адапта</w:t>
      </w:r>
      <w:r w:rsidRPr="00862288">
        <w:rPr>
          <w:rFonts w:ascii="Times New Roman" w:hAnsi="Times New Roman" w:cs="Times New Roman"/>
          <w:sz w:val="24"/>
          <w:szCs w:val="24"/>
        </w:rPr>
        <w:softHyphen/>
        <w:t>цию;</w:t>
      </w:r>
    </w:p>
    <w:p w:rsidR="00862288" w:rsidRPr="00862288" w:rsidRDefault="00862288" w:rsidP="00862288">
      <w:pPr>
        <w:widowControl w:val="0"/>
        <w:numPr>
          <w:ilvl w:val="0"/>
          <w:numId w:val="22"/>
        </w:numPr>
        <w:shd w:val="clear" w:color="auto" w:fill="FFFFFF"/>
        <w:autoSpaceDE w:val="0"/>
        <w:autoSpaceDN w:val="0"/>
        <w:adjustRightInd w:val="0"/>
        <w:spacing w:after="0" w:line="240" w:lineRule="auto"/>
        <w:ind w:left="658" w:hanging="293"/>
        <w:jc w:val="both"/>
        <w:rPr>
          <w:rFonts w:ascii="Times New Roman" w:hAnsi="Times New Roman" w:cs="Times New Roman"/>
          <w:sz w:val="24"/>
          <w:szCs w:val="24"/>
        </w:rPr>
      </w:pPr>
      <w:r w:rsidRPr="00862288">
        <w:rPr>
          <w:rFonts w:ascii="Times New Roman" w:hAnsi="Times New Roman" w:cs="Times New Roman"/>
          <w:sz w:val="24"/>
          <w:szCs w:val="24"/>
        </w:rPr>
        <w:t>«Запретная» информация - при организации Уроков здоровья  следует соблюдать принцип «запрет</w:t>
      </w:r>
      <w:r w:rsidRPr="00862288">
        <w:rPr>
          <w:rFonts w:ascii="Times New Roman" w:hAnsi="Times New Roman" w:cs="Times New Roman"/>
          <w:sz w:val="24"/>
          <w:szCs w:val="24"/>
        </w:rPr>
        <w:softHyphen/>
        <w:t>ной» информации. Нужно полностью исключить сведения, способные спровоцировать инте</w:t>
      </w:r>
      <w:r w:rsidRPr="00862288">
        <w:rPr>
          <w:rFonts w:ascii="Times New Roman" w:hAnsi="Times New Roman" w:cs="Times New Roman"/>
          <w:sz w:val="24"/>
          <w:szCs w:val="24"/>
        </w:rPr>
        <w:softHyphen/>
        <w:t>рес детей к психоактивным веществам, например рас</w:t>
      </w:r>
      <w:r w:rsidRPr="00862288">
        <w:rPr>
          <w:rFonts w:ascii="Times New Roman" w:hAnsi="Times New Roman" w:cs="Times New Roman"/>
          <w:sz w:val="24"/>
          <w:szCs w:val="24"/>
        </w:rPr>
        <w:softHyphen/>
        <w:t>сказ о «привлекательных» свойствах  психоактивных  веществ или о способах их применения. Не следует об</w:t>
      </w:r>
      <w:r w:rsidRPr="00862288">
        <w:rPr>
          <w:rFonts w:ascii="Times New Roman" w:hAnsi="Times New Roman" w:cs="Times New Roman"/>
          <w:sz w:val="24"/>
          <w:szCs w:val="24"/>
        </w:rPr>
        <w:softHyphen/>
        <w:t xml:space="preserve">суждать с обучающимися то, что неактуально для их возраста. </w:t>
      </w:r>
    </w:p>
    <w:p w:rsidR="00862288" w:rsidRPr="00862288" w:rsidRDefault="00862288" w:rsidP="00862288">
      <w:pPr>
        <w:widowControl w:val="0"/>
        <w:shd w:val="clear" w:color="auto" w:fill="FFFFFF"/>
        <w:autoSpaceDE w:val="0"/>
        <w:autoSpaceDN w:val="0"/>
        <w:adjustRightInd w:val="0"/>
        <w:spacing w:after="0" w:line="240" w:lineRule="auto"/>
        <w:ind w:left="1367"/>
        <w:jc w:val="both"/>
        <w:rPr>
          <w:rFonts w:ascii="Times New Roman" w:hAnsi="Times New Roman" w:cs="Times New Roman"/>
          <w:sz w:val="24"/>
          <w:szCs w:val="24"/>
        </w:rPr>
      </w:pPr>
    </w:p>
    <w:p w:rsidR="00862288" w:rsidRPr="00862288" w:rsidRDefault="00862288" w:rsidP="00862288">
      <w:pPr>
        <w:pStyle w:val="a3"/>
        <w:spacing w:before="0" w:beforeAutospacing="0" w:after="0" w:afterAutospacing="0"/>
        <w:ind w:left="709"/>
        <w:jc w:val="center"/>
        <w:rPr>
          <w:rFonts w:ascii="Times New Roman" w:hAnsi="Times New Roman" w:cs="Times New Roman"/>
          <w:sz w:val="24"/>
          <w:szCs w:val="24"/>
        </w:rPr>
      </w:pPr>
      <w:r w:rsidRPr="00862288">
        <w:rPr>
          <w:rFonts w:ascii="Times New Roman" w:hAnsi="Times New Roman" w:cs="Times New Roman"/>
          <w:sz w:val="24"/>
          <w:szCs w:val="24"/>
        </w:rPr>
        <w:t>Структура (дизайн) урока по превентивному обучению</w:t>
      </w:r>
    </w:p>
    <w:p w:rsidR="00862288" w:rsidRPr="00862288" w:rsidRDefault="00862288" w:rsidP="00862288">
      <w:pPr>
        <w:pStyle w:val="a3"/>
        <w:numPr>
          <w:ilvl w:val="0"/>
          <w:numId w:val="22"/>
        </w:numPr>
        <w:spacing w:before="0" w:beforeAutospacing="0" w:after="0" w:afterAutospacing="0"/>
        <w:ind w:firstLine="709"/>
        <w:rPr>
          <w:rFonts w:ascii="Times New Roman" w:hAnsi="Times New Roman" w:cs="Times New Roman"/>
          <w:sz w:val="24"/>
          <w:szCs w:val="24"/>
        </w:rPr>
      </w:pPr>
      <w:r w:rsidRPr="00862288">
        <w:rPr>
          <w:rFonts w:ascii="Times New Roman" w:hAnsi="Times New Roman" w:cs="Times New Roman"/>
          <w:sz w:val="24"/>
          <w:szCs w:val="24"/>
          <w:lang w:val="en-US"/>
        </w:rPr>
        <w:t>I</w:t>
      </w:r>
      <w:r w:rsidRPr="00862288">
        <w:rPr>
          <w:rFonts w:ascii="Times New Roman" w:hAnsi="Times New Roman" w:cs="Times New Roman"/>
          <w:sz w:val="24"/>
          <w:szCs w:val="24"/>
        </w:rPr>
        <w:t xml:space="preserve">  этап: Оценка знаний обучающихся по теме урока</w:t>
      </w:r>
    </w:p>
    <w:p w:rsidR="00862288" w:rsidRPr="00862288" w:rsidRDefault="00862288" w:rsidP="00862288">
      <w:pPr>
        <w:pStyle w:val="a3"/>
        <w:numPr>
          <w:ilvl w:val="0"/>
          <w:numId w:val="22"/>
        </w:numPr>
        <w:spacing w:before="0" w:beforeAutospacing="0" w:after="0" w:afterAutospacing="0"/>
        <w:ind w:firstLine="709"/>
        <w:rPr>
          <w:rFonts w:ascii="Times New Roman" w:hAnsi="Times New Roman" w:cs="Times New Roman"/>
          <w:sz w:val="24"/>
          <w:szCs w:val="24"/>
        </w:rPr>
      </w:pPr>
      <w:r w:rsidRPr="00862288">
        <w:rPr>
          <w:rFonts w:ascii="Times New Roman" w:hAnsi="Times New Roman" w:cs="Times New Roman"/>
          <w:sz w:val="24"/>
          <w:szCs w:val="24"/>
          <w:lang w:val="en-US"/>
        </w:rPr>
        <w:t>II</w:t>
      </w:r>
      <w:r w:rsidRPr="00862288">
        <w:rPr>
          <w:rFonts w:ascii="Times New Roman" w:hAnsi="Times New Roman" w:cs="Times New Roman"/>
          <w:sz w:val="24"/>
          <w:szCs w:val="24"/>
        </w:rPr>
        <w:t xml:space="preserve"> этап: Сообщение обучающимся новой информации</w:t>
      </w:r>
    </w:p>
    <w:p w:rsidR="00862288" w:rsidRPr="00862288" w:rsidRDefault="00862288" w:rsidP="00862288">
      <w:pPr>
        <w:pStyle w:val="a3"/>
        <w:numPr>
          <w:ilvl w:val="0"/>
          <w:numId w:val="22"/>
        </w:numPr>
        <w:spacing w:before="0" w:beforeAutospacing="0" w:after="0" w:afterAutospacing="0"/>
        <w:ind w:firstLine="709"/>
        <w:rPr>
          <w:rFonts w:ascii="Times New Roman" w:hAnsi="Times New Roman" w:cs="Times New Roman"/>
          <w:sz w:val="24"/>
          <w:szCs w:val="24"/>
        </w:rPr>
      </w:pPr>
      <w:r w:rsidRPr="00862288">
        <w:rPr>
          <w:rFonts w:ascii="Times New Roman" w:hAnsi="Times New Roman" w:cs="Times New Roman"/>
          <w:sz w:val="24"/>
          <w:szCs w:val="24"/>
          <w:lang w:val="en-US"/>
        </w:rPr>
        <w:t>III</w:t>
      </w:r>
      <w:r w:rsidRPr="00862288">
        <w:rPr>
          <w:rFonts w:ascii="Times New Roman" w:hAnsi="Times New Roman" w:cs="Times New Roman"/>
          <w:sz w:val="24"/>
          <w:szCs w:val="24"/>
        </w:rPr>
        <w:t xml:space="preserve"> этап: Формирование и развитие навыка</w:t>
      </w:r>
    </w:p>
    <w:p w:rsidR="00862288" w:rsidRPr="00862288" w:rsidRDefault="00862288" w:rsidP="00862288">
      <w:pPr>
        <w:pStyle w:val="a3"/>
        <w:numPr>
          <w:ilvl w:val="0"/>
          <w:numId w:val="22"/>
        </w:numPr>
        <w:spacing w:before="0" w:beforeAutospacing="0" w:after="0" w:afterAutospacing="0"/>
        <w:ind w:firstLine="709"/>
        <w:rPr>
          <w:rFonts w:ascii="Times New Roman" w:hAnsi="Times New Roman" w:cs="Times New Roman"/>
          <w:sz w:val="24"/>
          <w:szCs w:val="24"/>
        </w:rPr>
      </w:pPr>
      <w:r w:rsidRPr="00862288">
        <w:rPr>
          <w:rFonts w:ascii="Times New Roman" w:hAnsi="Times New Roman" w:cs="Times New Roman"/>
          <w:sz w:val="24"/>
          <w:szCs w:val="24"/>
          <w:lang w:val="en-US"/>
        </w:rPr>
        <w:t>IV</w:t>
      </w:r>
      <w:r w:rsidRPr="00862288">
        <w:rPr>
          <w:rFonts w:ascii="Times New Roman" w:hAnsi="Times New Roman" w:cs="Times New Roman"/>
          <w:sz w:val="24"/>
          <w:szCs w:val="24"/>
        </w:rPr>
        <w:t>: Применение навыка на практике – приобретение опыта.</w:t>
      </w:r>
    </w:p>
    <w:p w:rsidR="00862288" w:rsidRPr="00862288" w:rsidRDefault="00862288" w:rsidP="00862288">
      <w:pPr>
        <w:pStyle w:val="a3"/>
        <w:spacing w:before="0" w:beforeAutospacing="0" w:after="0" w:afterAutospacing="0"/>
        <w:rPr>
          <w:rFonts w:ascii="Times New Roman" w:hAnsi="Times New Roman" w:cs="Times New Roman"/>
          <w:sz w:val="24"/>
          <w:szCs w:val="24"/>
        </w:rPr>
      </w:pPr>
    </w:p>
    <w:p w:rsidR="00862288" w:rsidRPr="00862288" w:rsidRDefault="00862288" w:rsidP="00862288">
      <w:pPr>
        <w:pStyle w:val="a3"/>
        <w:spacing w:before="0" w:beforeAutospacing="0" w:after="0" w:afterAutospacing="0"/>
        <w:rPr>
          <w:rFonts w:ascii="Times New Roman" w:hAnsi="Times New Roman" w:cs="Times New Roman"/>
          <w:sz w:val="24"/>
          <w:szCs w:val="24"/>
        </w:rPr>
      </w:pPr>
    </w:p>
    <w:p w:rsidR="00862288" w:rsidRPr="00862288" w:rsidRDefault="00862288" w:rsidP="00862288">
      <w:pPr>
        <w:pStyle w:val="af2"/>
        <w:numPr>
          <w:ilvl w:val="0"/>
          <w:numId w:val="15"/>
        </w:numPr>
        <w:jc w:val="center"/>
        <w:rPr>
          <w:rFonts w:ascii="Times New Roman" w:hAnsi="Times New Roman"/>
          <w:b/>
          <w:sz w:val="24"/>
          <w:szCs w:val="24"/>
        </w:rPr>
      </w:pPr>
      <w:r w:rsidRPr="00862288">
        <w:rPr>
          <w:rFonts w:ascii="Times New Roman" w:hAnsi="Times New Roman"/>
          <w:b/>
          <w:sz w:val="24"/>
          <w:szCs w:val="24"/>
        </w:rPr>
        <w:t>Нормативно-правовое обеспечение профилактической   деятельности ОУ</w:t>
      </w:r>
    </w:p>
    <w:p w:rsidR="00862288" w:rsidRPr="00862288" w:rsidRDefault="00862288" w:rsidP="00862288">
      <w:pPr>
        <w:ind w:left="360"/>
        <w:rPr>
          <w:rFonts w:ascii="Times New Roman" w:hAnsi="Times New Roman" w:cs="Times New Roman"/>
          <w:b/>
          <w:sz w:val="24"/>
          <w:szCs w:val="24"/>
        </w:rPr>
      </w:pPr>
      <w:r w:rsidRPr="00862288">
        <w:rPr>
          <w:rFonts w:ascii="Times New Roman" w:hAnsi="Times New Roman" w:cs="Times New Roman"/>
          <w:b/>
          <w:sz w:val="24"/>
          <w:szCs w:val="24"/>
        </w:rPr>
        <w:t>Федеральные нормативные документы</w:t>
      </w:r>
    </w:p>
    <w:p w:rsidR="00862288" w:rsidRPr="00862288" w:rsidRDefault="00862288" w:rsidP="00862288">
      <w:pPr>
        <w:pStyle w:val="af2"/>
        <w:numPr>
          <w:ilvl w:val="0"/>
          <w:numId w:val="18"/>
        </w:numPr>
        <w:jc w:val="both"/>
        <w:rPr>
          <w:rFonts w:ascii="Times New Roman" w:hAnsi="Times New Roman"/>
          <w:sz w:val="24"/>
          <w:szCs w:val="24"/>
        </w:rPr>
      </w:pPr>
      <w:r w:rsidRPr="00862288">
        <w:rPr>
          <w:rFonts w:ascii="Times New Roman" w:hAnsi="Times New Roman"/>
          <w:bCs/>
          <w:sz w:val="24"/>
          <w:szCs w:val="24"/>
        </w:rPr>
        <w:t>Концепция профилактики употребления психоактивных веществ в образовательной среде</w:t>
      </w:r>
      <w:r w:rsidRPr="00862288">
        <w:rPr>
          <w:rFonts w:ascii="Times New Roman" w:hAnsi="Times New Roman"/>
          <w:sz w:val="24"/>
          <w:szCs w:val="24"/>
        </w:rPr>
        <w:t>.  Утверждена Министерством  образования и науки Российской Федерации    от    05 сентября 2011 г.</w:t>
      </w:r>
    </w:p>
    <w:p w:rsidR="00862288" w:rsidRPr="00862288" w:rsidRDefault="00862288" w:rsidP="00862288">
      <w:pPr>
        <w:pStyle w:val="af2"/>
        <w:numPr>
          <w:ilvl w:val="0"/>
          <w:numId w:val="18"/>
        </w:numPr>
        <w:spacing w:after="0" w:line="240" w:lineRule="auto"/>
        <w:jc w:val="both"/>
        <w:rPr>
          <w:rFonts w:ascii="Times New Roman" w:hAnsi="Times New Roman"/>
          <w:sz w:val="24"/>
          <w:szCs w:val="24"/>
        </w:rPr>
      </w:pPr>
      <w:r w:rsidRPr="00862288">
        <w:rPr>
          <w:rFonts w:ascii="Times New Roman" w:hAnsi="Times New Roman"/>
          <w:sz w:val="24"/>
          <w:szCs w:val="24"/>
        </w:rPr>
        <w:t>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РФ на период до 2020 года. Утверждена Распоряжением Правительства РФ  от 30 декабря 2009 года  № 2128 – р.</w:t>
      </w:r>
    </w:p>
    <w:p w:rsidR="00862288" w:rsidRPr="00862288" w:rsidRDefault="00862288" w:rsidP="00862288">
      <w:pPr>
        <w:pStyle w:val="af2"/>
        <w:numPr>
          <w:ilvl w:val="0"/>
          <w:numId w:val="18"/>
        </w:numPr>
        <w:spacing w:after="0" w:line="240" w:lineRule="auto"/>
        <w:jc w:val="both"/>
        <w:rPr>
          <w:rFonts w:ascii="Times New Roman" w:hAnsi="Times New Roman"/>
          <w:sz w:val="24"/>
          <w:szCs w:val="24"/>
        </w:rPr>
      </w:pPr>
      <w:r w:rsidRPr="00862288">
        <w:rPr>
          <w:rFonts w:ascii="Times New Roman" w:hAnsi="Times New Roman"/>
          <w:sz w:val="24"/>
          <w:szCs w:val="24"/>
        </w:rPr>
        <w:t xml:space="preserve">Стратегия государственной антинаркотической политики РФ.  Утверждена Указом Президента Российской Федерации от 9 июня 2010 года № 690 </w:t>
      </w:r>
    </w:p>
    <w:p w:rsidR="00862288" w:rsidRPr="00862288" w:rsidRDefault="00862288" w:rsidP="00862288">
      <w:pPr>
        <w:pStyle w:val="24"/>
        <w:numPr>
          <w:ilvl w:val="0"/>
          <w:numId w:val="18"/>
        </w:numPr>
        <w:shd w:val="clear" w:color="auto" w:fill="auto"/>
        <w:spacing w:line="240" w:lineRule="auto"/>
        <w:ind w:left="360" w:firstLine="0"/>
        <w:jc w:val="both"/>
        <w:rPr>
          <w:sz w:val="24"/>
          <w:szCs w:val="24"/>
        </w:rPr>
      </w:pPr>
      <w:r w:rsidRPr="00862288">
        <w:rPr>
          <w:sz w:val="24"/>
          <w:szCs w:val="24"/>
        </w:rPr>
        <w:t>Национальная стратегия действий в интересах детей на 2012-2017 годы                    (утверждена Указом Президента Российской Федерации от 1 июня 2012 г. № 761);</w:t>
      </w:r>
    </w:p>
    <w:p w:rsidR="00862288" w:rsidRPr="00862288" w:rsidRDefault="00862288" w:rsidP="00862288">
      <w:pPr>
        <w:pStyle w:val="24"/>
        <w:numPr>
          <w:ilvl w:val="0"/>
          <w:numId w:val="18"/>
        </w:numPr>
        <w:shd w:val="clear" w:color="auto" w:fill="auto"/>
        <w:spacing w:line="240" w:lineRule="auto"/>
        <w:ind w:left="360" w:firstLine="0"/>
        <w:jc w:val="both"/>
        <w:rPr>
          <w:sz w:val="24"/>
          <w:szCs w:val="24"/>
        </w:rPr>
      </w:pPr>
      <w:r w:rsidRPr="00862288">
        <w:rPr>
          <w:sz w:val="24"/>
          <w:szCs w:val="24"/>
        </w:rPr>
        <w:t>Федеральный закон от 8 января 1998 г. № З-ФЗ «О наркотических средствах и психотропных веществах»;</w:t>
      </w:r>
    </w:p>
    <w:p w:rsidR="00862288" w:rsidRPr="00862288" w:rsidRDefault="00862288" w:rsidP="00862288">
      <w:pPr>
        <w:pStyle w:val="24"/>
        <w:numPr>
          <w:ilvl w:val="0"/>
          <w:numId w:val="18"/>
        </w:numPr>
        <w:shd w:val="clear" w:color="auto" w:fill="auto"/>
        <w:spacing w:line="240" w:lineRule="auto"/>
        <w:ind w:left="360" w:firstLine="0"/>
        <w:jc w:val="both"/>
        <w:rPr>
          <w:sz w:val="24"/>
          <w:szCs w:val="24"/>
        </w:rPr>
      </w:pPr>
      <w:r w:rsidRPr="00862288">
        <w:rPr>
          <w:sz w:val="24"/>
          <w:szCs w:val="24"/>
        </w:rPr>
        <w:t>Федеральный закон от 24 июля 1998 г. № 124-ФЗ «Об основных гарантиях прав ребенка в Российской Федерации»;</w:t>
      </w:r>
    </w:p>
    <w:p w:rsidR="00862288" w:rsidRPr="00862288" w:rsidRDefault="00862288" w:rsidP="00862288">
      <w:pPr>
        <w:pStyle w:val="af2"/>
        <w:numPr>
          <w:ilvl w:val="0"/>
          <w:numId w:val="18"/>
        </w:numPr>
        <w:shd w:val="clear" w:color="auto" w:fill="FFFFFF"/>
        <w:tabs>
          <w:tab w:val="left" w:pos="851"/>
        </w:tabs>
        <w:spacing w:after="0" w:line="240" w:lineRule="auto"/>
        <w:jc w:val="both"/>
        <w:rPr>
          <w:rFonts w:ascii="Times New Roman" w:hAnsi="Times New Roman"/>
          <w:sz w:val="24"/>
          <w:szCs w:val="24"/>
        </w:rPr>
      </w:pPr>
      <w:r w:rsidRPr="00862288">
        <w:rPr>
          <w:rFonts w:ascii="Times New Roman" w:hAnsi="Times New Roman"/>
          <w:sz w:val="24"/>
          <w:szCs w:val="24"/>
        </w:rPr>
        <w:t>Федеральный закон от 29.12.2012 г. № 273-ФЗ «Об образовании в Российской Федерации» (редакция от 23.07.2013), статья 41.</w:t>
      </w:r>
    </w:p>
    <w:p w:rsidR="00862288" w:rsidRPr="00862288" w:rsidRDefault="00862288" w:rsidP="00862288">
      <w:pPr>
        <w:pStyle w:val="af2"/>
        <w:numPr>
          <w:ilvl w:val="0"/>
          <w:numId w:val="18"/>
        </w:numPr>
        <w:shd w:val="clear" w:color="auto" w:fill="FFFFFF"/>
        <w:tabs>
          <w:tab w:val="left" w:pos="851"/>
        </w:tabs>
        <w:spacing w:after="0" w:line="240" w:lineRule="auto"/>
        <w:jc w:val="both"/>
        <w:rPr>
          <w:rFonts w:ascii="Times New Roman" w:hAnsi="Times New Roman"/>
          <w:sz w:val="24"/>
          <w:szCs w:val="24"/>
        </w:rPr>
      </w:pPr>
      <w:r w:rsidRPr="00862288">
        <w:rPr>
          <w:rFonts w:ascii="Times New Roman" w:hAnsi="Times New Roman"/>
          <w:sz w:val="24"/>
          <w:szCs w:val="24"/>
        </w:rPr>
        <w:t>Указ Президента РФ от 1 июня 2012 года № 761 «О национальной стратегии действий в интересах детей на  2012 – 2017 г.г.».</w:t>
      </w:r>
    </w:p>
    <w:p w:rsidR="00862288" w:rsidRPr="00862288" w:rsidRDefault="00862288" w:rsidP="00862288">
      <w:pPr>
        <w:pStyle w:val="af2"/>
        <w:numPr>
          <w:ilvl w:val="0"/>
          <w:numId w:val="18"/>
        </w:numPr>
        <w:shd w:val="clear" w:color="auto" w:fill="FFFFFF"/>
        <w:tabs>
          <w:tab w:val="left" w:pos="851"/>
        </w:tabs>
        <w:spacing w:after="0" w:line="240" w:lineRule="auto"/>
        <w:jc w:val="both"/>
        <w:rPr>
          <w:rFonts w:ascii="Times New Roman" w:hAnsi="Times New Roman"/>
          <w:sz w:val="24"/>
          <w:szCs w:val="24"/>
        </w:rPr>
      </w:pPr>
      <w:r w:rsidRPr="00862288">
        <w:rPr>
          <w:rFonts w:ascii="Times New Roman" w:hAnsi="Times New Roman"/>
          <w:sz w:val="24"/>
          <w:szCs w:val="24"/>
        </w:rPr>
        <w:t>Федеральный закон от 29.12.2012 года № 436-ФЗ «О защите детей от информации, причиняющей вред их здоровью».</w:t>
      </w:r>
    </w:p>
    <w:p w:rsidR="00862288" w:rsidRPr="00862288" w:rsidRDefault="00862288" w:rsidP="00862288">
      <w:pPr>
        <w:pStyle w:val="af2"/>
        <w:numPr>
          <w:ilvl w:val="0"/>
          <w:numId w:val="18"/>
        </w:numPr>
        <w:shd w:val="clear" w:color="auto" w:fill="FFFFFF"/>
        <w:tabs>
          <w:tab w:val="left" w:pos="851"/>
        </w:tabs>
        <w:spacing w:after="0" w:line="240" w:lineRule="auto"/>
        <w:jc w:val="both"/>
        <w:rPr>
          <w:rFonts w:ascii="Times New Roman" w:hAnsi="Times New Roman"/>
          <w:sz w:val="24"/>
          <w:szCs w:val="24"/>
        </w:rPr>
      </w:pPr>
      <w:r w:rsidRPr="00862288">
        <w:rPr>
          <w:rFonts w:ascii="Times New Roman" w:hAnsi="Times New Roman"/>
          <w:sz w:val="24"/>
          <w:szCs w:val="24"/>
        </w:rPr>
        <w:t>Федеральный закон от 24.06.1999 г.г. № 120-ФЗ «Об основах системы профилактики безнадзорности и правонарушений несовершеннолетних».</w:t>
      </w:r>
    </w:p>
    <w:p w:rsidR="00862288" w:rsidRPr="00862288" w:rsidRDefault="00862288" w:rsidP="00862288">
      <w:pPr>
        <w:pStyle w:val="af2"/>
        <w:numPr>
          <w:ilvl w:val="0"/>
          <w:numId w:val="18"/>
        </w:numPr>
        <w:shd w:val="clear" w:color="auto" w:fill="FFFFFF"/>
        <w:tabs>
          <w:tab w:val="left" w:pos="851"/>
        </w:tabs>
        <w:spacing w:after="0" w:line="240" w:lineRule="auto"/>
        <w:jc w:val="both"/>
        <w:rPr>
          <w:rFonts w:ascii="Times New Roman" w:hAnsi="Times New Roman"/>
          <w:sz w:val="24"/>
          <w:szCs w:val="24"/>
        </w:rPr>
      </w:pPr>
      <w:r w:rsidRPr="00862288">
        <w:rPr>
          <w:rFonts w:ascii="Times New Roman" w:hAnsi="Times New Roman"/>
          <w:sz w:val="24"/>
          <w:szCs w:val="24"/>
        </w:rPr>
        <w:t>Федеральный закон от 07.06.2013 года № 120 – ФЗ «О внесении изменений в отдельные законодательные акты Российской Федерации по вопросам незаконного потребления наркотических средств и психотропных веществ»</w:t>
      </w:r>
    </w:p>
    <w:p w:rsidR="00862288" w:rsidRPr="00862288" w:rsidRDefault="00862288" w:rsidP="00862288">
      <w:pPr>
        <w:numPr>
          <w:ilvl w:val="0"/>
          <w:numId w:val="18"/>
        </w:numPr>
        <w:shd w:val="clear" w:color="auto" w:fill="FFFFFF"/>
        <w:tabs>
          <w:tab w:val="left" w:pos="851"/>
        </w:tabs>
        <w:spacing w:after="0" w:line="240" w:lineRule="auto"/>
        <w:jc w:val="both"/>
        <w:rPr>
          <w:rFonts w:ascii="Times New Roman" w:hAnsi="Times New Roman" w:cs="Times New Roman"/>
          <w:sz w:val="24"/>
          <w:szCs w:val="24"/>
        </w:rPr>
      </w:pPr>
      <w:r w:rsidRPr="00862288">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Приказ Министерства образования и науки Российской Федерации от 31.03.2014 г. № 253.</w:t>
      </w:r>
    </w:p>
    <w:p w:rsidR="00862288" w:rsidRPr="00862288" w:rsidRDefault="00862288" w:rsidP="00862288">
      <w:pPr>
        <w:numPr>
          <w:ilvl w:val="0"/>
          <w:numId w:val="18"/>
        </w:numPr>
        <w:shd w:val="clear" w:color="auto" w:fill="FFFFFF"/>
        <w:tabs>
          <w:tab w:val="left" w:pos="851"/>
        </w:tabs>
        <w:spacing w:after="0" w:line="240" w:lineRule="auto"/>
        <w:jc w:val="both"/>
        <w:rPr>
          <w:rFonts w:ascii="Times New Roman" w:hAnsi="Times New Roman" w:cs="Times New Roman"/>
          <w:sz w:val="24"/>
          <w:szCs w:val="24"/>
        </w:rPr>
      </w:pPr>
      <w:r w:rsidRPr="00862288">
        <w:rPr>
          <w:rFonts w:ascii="Times New Roman" w:hAnsi="Times New Roman" w:cs="Times New Roman"/>
          <w:sz w:val="24"/>
          <w:szCs w:val="24"/>
        </w:rPr>
        <w:t xml:space="preserve"> О федеральном перечне учебников / Письмо Министерства образования и науки Российской Федерации от 29.04.2014 г. № 08-548.</w:t>
      </w:r>
    </w:p>
    <w:p w:rsidR="00862288" w:rsidRPr="00862288" w:rsidRDefault="00862288" w:rsidP="00862288">
      <w:pPr>
        <w:shd w:val="clear" w:color="auto" w:fill="FFFFFF"/>
        <w:tabs>
          <w:tab w:val="left" w:pos="851"/>
        </w:tabs>
        <w:spacing w:after="0" w:line="240" w:lineRule="auto"/>
        <w:jc w:val="both"/>
        <w:rPr>
          <w:rFonts w:ascii="Times New Roman" w:hAnsi="Times New Roman" w:cs="Times New Roman"/>
          <w:b/>
          <w:sz w:val="24"/>
          <w:szCs w:val="24"/>
        </w:rPr>
      </w:pPr>
    </w:p>
    <w:p w:rsidR="00862288" w:rsidRPr="00862288" w:rsidRDefault="00862288" w:rsidP="00862288">
      <w:pPr>
        <w:shd w:val="clear" w:color="auto" w:fill="FFFFFF"/>
        <w:tabs>
          <w:tab w:val="left" w:pos="851"/>
        </w:tabs>
        <w:spacing w:after="0" w:line="240" w:lineRule="auto"/>
        <w:jc w:val="both"/>
        <w:rPr>
          <w:rFonts w:ascii="Times New Roman" w:hAnsi="Times New Roman" w:cs="Times New Roman"/>
          <w:b/>
          <w:sz w:val="24"/>
          <w:szCs w:val="24"/>
        </w:rPr>
      </w:pPr>
      <w:r w:rsidRPr="00862288">
        <w:rPr>
          <w:rFonts w:ascii="Times New Roman" w:hAnsi="Times New Roman" w:cs="Times New Roman"/>
          <w:b/>
          <w:sz w:val="24"/>
          <w:szCs w:val="24"/>
        </w:rPr>
        <w:t>Региональные нормативные документы</w:t>
      </w:r>
    </w:p>
    <w:p w:rsidR="00862288" w:rsidRPr="00862288" w:rsidRDefault="00862288" w:rsidP="00862288">
      <w:pPr>
        <w:shd w:val="clear" w:color="auto" w:fill="FFFFFF"/>
        <w:tabs>
          <w:tab w:val="left" w:pos="851"/>
        </w:tabs>
        <w:spacing w:after="0" w:line="240" w:lineRule="auto"/>
        <w:jc w:val="both"/>
        <w:rPr>
          <w:rFonts w:ascii="Times New Roman" w:hAnsi="Times New Roman" w:cs="Times New Roman"/>
          <w:b/>
          <w:sz w:val="24"/>
          <w:szCs w:val="24"/>
        </w:rPr>
      </w:pP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Закон Республики Саха (Якутия) «Об основных направлениях профилактики наркомании и токсикомании на территории Республики Саха (Якутия)   от 27 ноября 2006 года.</w:t>
      </w: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Совместный приказ Министерства образования РС (Я), Министерства здравоохранения РС (Я), Министерства внутренних дел РС (Я), Управления ФСКН России по РС (Я) «Об организации  взаимодействии органов внутренних дел, органов наркоконтроля, учреждений образования и здравоохранения по профилактике потребления психоактивных веществ несовершеннолетними» от 2007 года;</w:t>
      </w: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Приказ Министерства образования Республики Саха (Якутия) от 30.04.2009 года № 01-08/611 «О создании территорий здорового образа жизни в общеобразовательных учреждениях Республики Саха (Якутия)».</w:t>
      </w: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Методические рекомендации по созданию в образовательных учреждениях территорий здорового образа жизни. Утверждены приказом Министерства образования РС (Я) от 30.04.2009 г. № 01-08/611</w:t>
      </w: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 xml:space="preserve">Регламент по первичной профилактике аддиктивного поведения обучающихся в системе среднего (полного) общего образования РС (Я) (приказ Министра образования РС(Я)  от 26 октября 2009 г. № 01 – 08 /1635). </w:t>
      </w: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 xml:space="preserve">Указ Президента  РС (Я) «О мерах по профилактике алкоголизма в Республике Саха (Якутия)»  от 21 сентября 2010 года № 265. </w:t>
      </w:r>
    </w:p>
    <w:p w:rsidR="00862288" w:rsidRPr="00862288" w:rsidRDefault="00862288" w:rsidP="00862288">
      <w:pPr>
        <w:pStyle w:val="af2"/>
        <w:numPr>
          <w:ilvl w:val="0"/>
          <w:numId w:val="19"/>
        </w:numPr>
        <w:jc w:val="both"/>
        <w:rPr>
          <w:rFonts w:ascii="Times New Roman" w:hAnsi="Times New Roman"/>
          <w:sz w:val="24"/>
          <w:szCs w:val="24"/>
        </w:rPr>
      </w:pPr>
      <w:r w:rsidRPr="00862288">
        <w:rPr>
          <w:rFonts w:ascii="Times New Roman" w:hAnsi="Times New Roman"/>
          <w:sz w:val="24"/>
          <w:szCs w:val="24"/>
        </w:rPr>
        <w:t xml:space="preserve">Постановление  Правительства от 4 февраля  2013  года № 21 «Об утверждении Положения об общественном посте формирования здорового образа жизни образовательных учреждений». </w:t>
      </w:r>
    </w:p>
    <w:p w:rsidR="00862288" w:rsidRPr="00C76DF0" w:rsidRDefault="00862288" w:rsidP="00862288">
      <w:pPr>
        <w:pStyle w:val="af2"/>
        <w:numPr>
          <w:ilvl w:val="0"/>
          <w:numId w:val="19"/>
        </w:numPr>
        <w:spacing w:after="0"/>
        <w:jc w:val="both"/>
        <w:rPr>
          <w:rFonts w:ascii="Times New Roman" w:hAnsi="Times New Roman"/>
          <w:b/>
          <w:sz w:val="24"/>
          <w:szCs w:val="24"/>
        </w:rPr>
      </w:pPr>
      <w:r w:rsidRPr="00C76DF0">
        <w:rPr>
          <w:rFonts w:ascii="Times New Roman" w:hAnsi="Times New Roman"/>
          <w:sz w:val="24"/>
          <w:szCs w:val="24"/>
        </w:rPr>
        <w:t xml:space="preserve">Распоряжение Главы республики Саха (Якутия) от 8 июля 2015 года № 597 – РГ «О мерах по снижению масштабов злоупотребления алкогольной продукцией и профилактике алкоголизма среди населения Республики Саха (Якутия)». </w:t>
      </w:r>
    </w:p>
    <w:p w:rsidR="00862288" w:rsidRPr="00862288" w:rsidRDefault="00862288" w:rsidP="00862288">
      <w:pPr>
        <w:pStyle w:val="a3"/>
        <w:spacing w:before="0" w:beforeAutospacing="0" w:after="0" w:afterAutospacing="0"/>
        <w:ind w:left="1080"/>
        <w:jc w:val="both"/>
        <w:rPr>
          <w:rFonts w:ascii="Times New Roman" w:hAnsi="Times New Roman" w:cs="Times New Roman"/>
          <w:b/>
          <w:sz w:val="24"/>
          <w:szCs w:val="24"/>
        </w:rPr>
      </w:pPr>
    </w:p>
    <w:p w:rsidR="00862288" w:rsidRPr="00862288" w:rsidRDefault="00862288" w:rsidP="00862288">
      <w:pPr>
        <w:pStyle w:val="a3"/>
        <w:spacing w:before="0" w:beforeAutospacing="0" w:after="0" w:afterAutospacing="0"/>
        <w:ind w:left="1080"/>
        <w:jc w:val="both"/>
        <w:rPr>
          <w:rFonts w:ascii="Times New Roman" w:hAnsi="Times New Roman" w:cs="Times New Roman"/>
          <w:b/>
          <w:sz w:val="24"/>
          <w:szCs w:val="24"/>
        </w:rPr>
      </w:pPr>
    </w:p>
    <w:p w:rsidR="00862288" w:rsidRDefault="00862288" w:rsidP="00862288">
      <w:pPr>
        <w:pStyle w:val="a3"/>
        <w:spacing w:before="0" w:beforeAutospacing="0" w:after="0" w:afterAutospacing="0"/>
        <w:ind w:left="1080"/>
        <w:jc w:val="both"/>
        <w:rPr>
          <w:rFonts w:ascii="Times New Roman" w:hAnsi="Times New Roman" w:cs="Times New Roman"/>
          <w:b/>
          <w:sz w:val="24"/>
          <w:szCs w:val="24"/>
        </w:rPr>
      </w:pPr>
    </w:p>
    <w:p w:rsidR="00014CBE" w:rsidRDefault="00014CBE" w:rsidP="00862288">
      <w:pPr>
        <w:pStyle w:val="a3"/>
        <w:spacing w:before="0" w:beforeAutospacing="0" w:after="0" w:afterAutospacing="0"/>
        <w:ind w:left="1080"/>
        <w:jc w:val="both"/>
        <w:rPr>
          <w:rFonts w:ascii="Times New Roman" w:hAnsi="Times New Roman" w:cs="Times New Roman"/>
          <w:b/>
          <w:sz w:val="24"/>
          <w:szCs w:val="24"/>
        </w:rPr>
      </w:pPr>
    </w:p>
    <w:p w:rsidR="00014CBE" w:rsidRPr="00862288" w:rsidRDefault="00014CBE" w:rsidP="00862288">
      <w:pPr>
        <w:pStyle w:val="a3"/>
        <w:spacing w:before="0" w:beforeAutospacing="0" w:after="0" w:afterAutospacing="0"/>
        <w:ind w:left="1080"/>
        <w:jc w:val="both"/>
        <w:rPr>
          <w:rFonts w:ascii="Times New Roman" w:hAnsi="Times New Roman" w:cs="Times New Roman"/>
          <w:b/>
          <w:sz w:val="24"/>
          <w:szCs w:val="24"/>
        </w:rPr>
      </w:pPr>
    </w:p>
    <w:p w:rsidR="00862288" w:rsidRPr="00862288" w:rsidRDefault="00862288" w:rsidP="00862288">
      <w:pPr>
        <w:pStyle w:val="a3"/>
        <w:numPr>
          <w:ilvl w:val="0"/>
          <w:numId w:val="15"/>
        </w:numPr>
        <w:spacing w:before="0" w:beforeAutospacing="0" w:after="0" w:afterAutospacing="0"/>
        <w:jc w:val="both"/>
        <w:rPr>
          <w:rFonts w:ascii="Times New Roman" w:hAnsi="Times New Roman" w:cs="Times New Roman"/>
          <w:b/>
          <w:sz w:val="24"/>
          <w:szCs w:val="24"/>
        </w:rPr>
      </w:pPr>
      <w:r w:rsidRPr="00862288">
        <w:rPr>
          <w:rFonts w:ascii="Times New Roman" w:hAnsi="Times New Roman" w:cs="Times New Roman"/>
          <w:b/>
          <w:sz w:val="24"/>
          <w:szCs w:val="24"/>
        </w:rPr>
        <w:t xml:space="preserve">Требования к Урокам здоровья </w:t>
      </w:r>
    </w:p>
    <w:p w:rsidR="00862288" w:rsidRPr="00862288" w:rsidRDefault="00862288" w:rsidP="00862288">
      <w:pPr>
        <w:pStyle w:val="af2"/>
        <w:numPr>
          <w:ilvl w:val="0"/>
          <w:numId w:val="16"/>
        </w:numPr>
        <w:jc w:val="both"/>
        <w:rPr>
          <w:rFonts w:ascii="Times New Roman" w:hAnsi="Times New Roman"/>
          <w:sz w:val="24"/>
          <w:szCs w:val="24"/>
          <w:lang w:eastAsia="ru-RU"/>
        </w:rPr>
      </w:pPr>
      <w:r w:rsidRPr="00862288">
        <w:rPr>
          <w:rFonts w:ascii="Times New Roman" w:hAnsi="Times New Roman"/>
          <w:sz w:val="24"/>
          <w:szCs w:val="24"/>
        </w:rPr>
        <w:t>Уроки культуры здоровья внедряются во внеурочное время в 5- 11 классах.</w:t>
      </w:r>
    </w:p>
    <w:p w:rsidR="00862288" w:rsidRPr="00862288" w:rsidRDefault="00862288" w:rsidP="00862288">
      <w:pPr>
        <w:pStyle w:val="af2"/>
        <w:numPr>
          <w:ilvl w:val="0"/>
          <w:numId w:val="16"/>
        </w:numPr>
        <w:jc w:val="both"/>
        <w:rPr>
          <w:rFonts w:ascii="Times New Roman" w:hAnsi="Times New Roman"/>
          <w:sz w:val="24"/>
          <w:szCs w:val="24"/>
          <w:lang w:eastAsia="ru-RU"/>
        </w:rPr>
      </w:pPr>
      <w:r w:rsidRPr="00862288">
        <w:rPr>
          <w:rFonts w:ascii="Times New Roman" w:hAnsi="Times New Roman"/>
          <w:sz w:val="24"/>
          <w:szCs w:val="24"/>
          <w:lang w:eastAsia="ru-RU"/>
        </w:rPr>
        <w:t xml:space="preserve">Содержание </w:t>
      </w:r>
      <w:r w:rsidRPr="00862288">
        <w:rPr>
          <w:rFonts w:ascii="Times New Roman" w:hAnsi="Times New Roman"/>
          <w:sz w:val="24"/>
          <w:szCs w:val="24"/>
          <w:shd w:val="clear" w:color="auto" w:fill="FFFFFF"/>
        </w:rPr>
        <w:t>Уроков культуры здоровья должны соответствовать принципам позитивной профилактики.</w:t>
      </w:r>
    </w:p>
    <w:p w:rsidR="00862288" w:rsidRPr="00862288" w:rsidRDefault="00862288" w:rsidP="00862288">
      <w:pPr>
        <w:pStyle w:val="af2"/>
        <w:numPr>
          <w:ilvl w:val="0"/>
          <w:numId w:val="16"/>
        </w:numPr>
        <w:jc w:val="both"/>
        <w:rPr>
          <w:rFonts w:ascii="Times New Roman" w:hAnsi="Times New Roman"/>
          <w:b/>
          <w:sz w:val="24"/>
          <w:szCs w:val="24"/>
          <w:lang w:eastAsia="ru-RU"/>
        </w:rPr>
      </w:pPr>
      <w:r w:rsidRPr="00862288">
        <w:rPr>
          <w:rFonts w:ascii="Times New Roman" w:hAnsi="Times New Roman"/>
          <w:sz w:val="24"/>
          <w:szCs w:val="24"/>
        </w:rPr>
        <w:t xml:space="preserve">Календарно-тематическое планирование Уроков культуры здоровья разрабатывается для каждого класса отдельно на каждый учебный год. Календарно-тематическое планирование составляется на основе тематического планирования и может состоять из следующих блоков: </w:t>
      </w:r>
    </w:p>
    <w:p w:rsidR="00862288" w:rsidRPr="00862288" w:rsidRDefault="00862288" w:rsidP="00862288">
      <w:pPr>
        <w:spacing w:after="0" w:line="240" w:lineRule="auto"/>
        <w:ind w:firstLine="709"/>
        <w:jc w:val="both"/>
        <w:rPr>
          <w:rFonts w:ascii="Times New Roman" w:hAnsi="Times New Roman" w:cs="Times New Roman"/>
          <w:bCs/>
          <w:sz w:val="24"/>
          <w:szCs w:val="24"/>
        </w:rPr>
      </w:pPr>
      <w:r w:rsidRPr="00862288">
        <w:rPr>
          <w:rFonts w:ascii="Times New Roman" w:hAnsi="Times New Roman" w:cs="Times New Roman"/>
          <w:bCs/>
          <w:sz w:val="24"/>
          <w:szCs w:val="24"/>
        </w:rPr>
        <w:t>1. Тема (раздел) (количество часов).</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2. Тема и содержание каждого урока.</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3. Количество часов (план/факт).</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4. Дата проведения урока (план/факт).</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5. Планируемые результаты освоения обучающимися раздела Уроков культуры здоровья.</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6. Основные виды деятельности обучающихся (по теме раздела).</w:t>
      </w:r>
    </w:p>
    <w:p w:rsidR="00862288" w:rsidRPr="00862288" w:rsidRDefault="00862288" w:rsidP="00862288">
      <w:pPr>
        <w:spacing w:after="0" w:line="240" w:lineRule="auto"/>
        <w:ind w:firstLine="709"/>
        <w:jc w:val="both"/>
        <w:rPr>
          <w:rFonts w:ascii="Times New Roman" w:hAnsi="Times New Roman" w:cs="Times New Roman"/>
          <w:sz w:val="24"/>
          <w:szCs w:val="24"/>
        </w:rPr>
      </w:pPr>
      <w:r w:rsidRPr="00862288">
        <w:rPr>
          <w:rFonts w:ascii="Times New Roman" w:hAnsi="Times New Roman" w:cs="Times New Roman"/>
          <w:sz w:val="24"/>
          <w:szCs w:val="24"/>
        </w:rPr>
        <w:t>7. Корректировка</w:t>
      </w:r>
      <w:r w:rsidRPr="00862288">
        <w:rPr>
          <w:rFonts w:ascii="Times New Roman" w:hAnsi="Times New Roman" w:cs="Times New Roman"/>
          <w:b/>
          <w:sz w:val="24"/>
          <w:szCs w:val="24"/>
        </w:rPr>
        <w:t>.</w:t>
      </w:r>
    </w:p>
    <w:p w:rsidR="00862288" w:rsidRPr="00862288" w:rsidRDefault="00862288" w:rsidP="00862288">
      <w:pPr>
        <w:pStyle w:val="a3"/>
        <w:spacing w:before="0" w:beforeAutospacing="0" w:after="0" w:afterAutospacing="0"/>
        <w:ind w:firstLine="709"/>
        <w:jc w:val="both"/>
        <w:rPr>
          <w:rFonts w:ascii="Times New Roman" w:hAnsi="Times New Roman" w:cs="Times New Roman"/>
          <w:sz w:val="24"/>
          <w:szCs w:val="24"/>
        </w:rPr>
      </w:pPr>
    </w:p>
    <w:p w:rsidR="00862288" w:rsidRPr="00862288" w:rsidRDefault="00862288" w:rsidP="00862288">
      <w:pPr>
        <w:pStyle w:val="a3"/>
        <w:numPr>
          <w:ilvl w:val="0"/>
          <w:numId w:val="15"/>
        </w:numPr>
        <w:spacing w:before="0" w:beforeAutospacing="0" w:after="0" w:afterAutospacing="0"/>
        <w:jc w:val="both"/>
        <w:rPr>
          <w:rFonts w:ascii="Times New Roman" w:hAnsi="Times New Roman" w:cs="Times New Roman"/>
          <w:b/>
          <w:bCs/>
          <w:sz w:val="24"/>
          <w:szCs w:val="24"/>
        </w:rPr>
      </w:pPr>
      <w:r w:rsidRPr="00862288">
        <w:rPr>
          <w:rFonts w:ascii="Times New Roman" w:hAnsi="Times New Roman" w:cs="Times New Roman"/>
          <w:b/>
          <w:bCs/>
          <w:sz w:val="24"/>
          <w:szCs w:val="24"/>
        </w:rPr>
        <w:t xml:space="preserve">Организация работы по внедрению </w:t>
      </w:r>
      <w:r w:rsidRPr="00862288">
        <w:rPr>
          <w:rFonts w:ascii="Times New Roman" w:hAnsi="Times New Roman" w:cs="Times New Roman"/>
          <w:b/>
          <w:sz w:val="24"/>
          <w:szCs w:val="24"/>
        </w:rPr>
        <w:t>Уроков культуры здоровья по профилактике употребления психоактивных веществ.</w:t>
      </w:r>
    </w:p>
    <w:p w:rsidR="00862288" w:rsidRPr="00862288" w:rsidRDefault="00862288" w:rsidP="00862288">
      <w:pPr>
        <w:pStyle w:val="32"/>
        <w:ind w:firstLine="720"/>
        <w:jc w:val="both"/>
        <w:rPr>
          <w:sz w:val="24"/>
          <w:szCs w:val="24"/>
        </w:rPr>
      </w:pPr>
    </w:p>
    <w:p w:rsidR="00862288" w:rsidRPr="00862288" w:rsidRDefault="00862288" w:rsidP="00862288">
      <w:pPr>
        <w:pStyle w:val="32"/>
        <w:ind w:firstLine="720"/>
        <w:jc w:val="both"/>
        <w:rPr>
          <w:sz w:val="24"/>
          <w:szCs w:val="24"/>
        </w:rPr>
      </w:pPr>
      <w:r w:rsidRPr="00862288">
        <w:rPr>
          <w:sz w:val="24"/>
          <w:szCs w:val="24"/>
        </w:rPr>
        <w:t>В области профилактики употребления ПАВ среди обучающихся образовательных организаций следует осуществлять мероприятия воспитательного и профилактического характера последовательно и комплексно по следующим направлениям:</w:t>
      </w:r>
    </w:p>
    <w:p w:rsidR="00862288" w:rsidRPr="00862288" w:rsidRDefault="00862288" w:rsidP="00862288">
      <w:pPr>
        <w:pStyle w:val="32"/>
        <w:numPr>
          <w:ilvl w:val="0"/>
          <w:numId w:val="20"/>
        </w:numPr>
        <w:tabs>
          <w:tab w:val="clear" w:pos="360"/>
          <w:tab w:val="num" w:pos="1080"/>
        </w:tabs>
        <w:ind w:left="1080"/>
        <w:jc w:val="both"/>
        <w:rPr>
          <w:sz w:val="24"/>
          <w:szCs w:val="24"/>
        </w:rPr>
      </w:pPr>
      <w:r w:rsidRPr="00862288">
        <w:rPr>
          <w:sz w:val="24"/>
          <w:szCs w:val="24"/>
        </w:rPr>
        <w:t>Совершенствование воспитания и усиление пропаганды здорового образа жизни через образовательную деятельность, использования ресурсов учебных предметов по валеологии, биологии, ОБЖ и других предметов.</w:t>
      </w:r>
    </w:p>
    <w:p w:rsidR="00862288" w:rsidRPr="00862288" w:rsidRDefault="00862288" w:rsidP="00862288">
      <w:pPr>
        <w:pStyle w:val="32"/>
        <w:numPr>
          <w:ilvl w:val="0"/>
          <w:numId w:val="20"/>
        </w:numPr>
        <w:tabs>
          <w:tab w:val="clear" w:pos="360"/>
          <w:tab w:val="num" w:pos="1080"/>
        </w:tabs>
        <w:ind w:left="1080"/>
        <w:jc w:val="both"/>
        <w:rPr>
          <w:sz w:val="24"/>
          <w:szCs w:val="24"/>
        </w:rPr>
      </w:pPr>
      <w:r w:rsidRPr="00862288">
        <w:rPr>
          <w:sz w:val="24"/>
          <w:szCs w:val="24"/>
        </w:rPr>
        <w:t>Поиск, разработка и внедрение программ антинаркотической профилактики образовательных организаций.</w:t>
      </w:r>
    </w:p>
    <w:p w:rsidR="00862288" w:rsidRPr="00862288" w:rsidRDefault="00862288" w:rsidP="00862288">
      <w:pPr>
        <w:pStyle w:val="32"/>
        <w:numPr>
          <w:ilvl w:val="0"/>
          <w:numId w:val="20"/>
        </w:numPr>
        <w:tabs>
          <w:tab w:val="clear" w:pos="360"/>
          <w:tab w:val="num" w:pos="1080"/>
        </w:tabs>
        <w:ind w:left="1080"/>
        <w:jc w:val="both"/>
        <w:rPr>
          <w:sz w:val="24"/>
          <w:szCs w:val="24"/>
        </w:rPr>
      </w:pPr>
      <w:r w:rsidRPr="00862288">
        <w:rPr>
          <w:sz w:val="24"/>
          <w:szCs w:val="24"/>
        </w:rPr>
        <w:t>Внедрение конкретных проектов по профилактике употребления ПАВ (аддиктивного поведения) в образовательные организации.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В содержание программ по профилактике аддиктивного поведения обучающихся общеобразовательных организаций рекомендуется использовать следующие материалы:</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опыт организации работы с детьми и семьями в сфере  профилактики аддиктивного поведения обучающихся, употребления психоактивных веществ, распространения ВИЧ - инфекции в Республике Саха (Якутия), Российской Федерации и за рубежом;</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нормативно - правовое регулирование в сфере  профилактики аддиктивного поведения обучающихся, употребления психоактивных веществ, распространения ВИЧ - инфекции;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использование современных образовательных технологий при организации работы по профилактике аддиктивного поведения обучающихся, употребления психоактивных веществ, распространения ВИЧ-инфекции;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современные методы и формы работы с детьми и семьями;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научно-методические основы профилактики аддиктивного поведения, употребления психоактивных веществ, распространения ВИЧ-инфекции   в образовательной организации и семье;</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причины, закономерности и последствия проявления различных форм аддиктивного поведения у несовершеннолетних;</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планирование и прогнозирование результативности работы по профилактике аддиктивного поведения, употребления психоактивных веществ, распространения ВИЧ-инфекции.</w:t>
      </w:r>
    </w:p>
    <w:p w:rsidR="00862288" w:rsidRPr="00862288" w:rsidRDefault="00862288" w:rsidP="00862288">
      <w:pPr>
        <w:pStyle w:val="24"/>
        <w:shd w:val="clear" w:color="auto" w:fill="auto"/>
        <w:spacing w:line="240" w:lineRule="auto"/>
        <w:ind w:firstLine="880"/>
        <w:jc w:val="both"/>
        <w:rPr>
          <w:sz w:val="24"/>
          <w:szCs w:val="24"/>
        </w:rPr>
      </w:pP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В результате обучения по вопросам профилактики аддиктивного поведения, употребления психоактивных веществ, распространения ВИЧ-инфекции  обучающихся должны усвоить:</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знание основных норм законодательства Российской Федерациии Республики Саха (Якутия) в сфере употребления наркотических и других психоактивных веществ, распространения ВИЧ-инфекции;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уметь выбирать достойные способы общения, основанные на уважительном отношении друг к другу, уметь находить наиболее гибкие и конструктивные пути взаимодействия с родителями, педагогами, сверстниками;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 научиться практике самопознания и самовоспитания; уметь строить реальные жизненные планы и скать пути их реализации;</w:t>
      </w:r>
    </w:p>
    <w:p w:rsidR="00862288" w:rsidRPr="00862288" w:rsidRDefault="00862288" w:rsidP="00862288">
      <w:pPr>
        <w:pStyle w:val="24"/>
        <w:shd w:val="clear" w:color="auto" w:fill="auto"/>
        <w:spacing w:line="240" w:lineRule="auto"/>
        <w:ind w:firstLine="879"/>
        <w:jc w:val="both"/>
        <w:rPr>
          <w:sz w:val="24"/>
          <w:szCs w:val="24"/>
        </w:rPr>
      </w:pPr>
      <w:r w:rsidRPr="00862288">
        <w:rPr>
          <w:sz w:val="24"/>
          <w:szCs w:val="24"/>
        </w:rPr>
        <w:t>Осознать негативные последствия приема наркотиков для здоровья, душевного благополучия, разрешения школьных и внутрисемейных проблем;</w:t>
      </w:r>
    </w:p>
    <w:p w:rsidR="00862288" w:rsidRPr="00862288" w:rsidRDefault="00862288" w:rsidP="00862288">
      <w:pPr>
        <w:pStyle w:val="24"/>
        <w:shd w:val="clear" w:color="auto" w:fill="auto"/>
        <w:spacing w:line="480" w:lineRule="exact"/>
        <w:ind w:firstLine="880"/>
        <w:jc w:val="both"/>
        <w:rPr>
          <w:sz w:val="24"/>
          <w:szCs w:val="24"/>
        </w:rPr>
      </w:pPr>
      <w:r w:rsidRPr="00862288">
        <w:rPr>
          <w:sz w:val="24"/>
          <w:szCs w:val="24"/>
        </w:rPr>
        <w:t>- уметь применять способы отказа от наркотиков.</w:t>
      </w:r>
    </w:p>
    <w:p w:rsidR="00862288" w:rsidRPr="00862288" w:rsidRDefault="00862288" w:rsidP="00862288">
      <w:pPr>
        <w:pStyle w:val="24"/>
        <w:shd w:val="clear" w:color="auto" w:fill="auto"/>
        <w:spacing w:line="480" w:lineRule="exact"/>
        <w:ind w:firstLine="880"/>
        <w:jc w:val="both"/>
        <w:rPr>
          <w:sz w:val="24"/>
          <w:szCs w:val="24"/>
        </w:rPr>
      </w:pPr>
    </w:p>
    <w:p w:rsidR="00862288" w:rsidRPr="00862288" w:rsidRDefault="00862288" w:rsidP="00862288">
      <w:pPr>
        <w:pStyle w:val="af2"/>
        <w:numPr>
          <w:ilvl w:val="0"/>
          <w:numId w:val="15"/>
        </w:numPr>
        <w:jc w:val="center"/>
        <w:rPr>
          <w:rFonts w:ascii="Times New Roman" w:hAnsi="Times New Roman"/>
          <w:b/>
          <w:sz w:val="24"/>
          <w:szCs w:val="24"/>
        </w:rPr>
      </w:pPr>
      <w:r w:rsidRPr="00862288">
        <w:rPr>
          <w:rFonts w:ascii="Times New Roman" w:hAnsi="Times New Roman"/>
          <w:b/>
          <w:sz w:val="24"/>
          <w:szCs w:val="24"/>
        </w:rPr>
        <w:t>Информационные ресурсы, обеспечивающие методическое сопровождение образовательного процесса Уроков культуры здоровья по профилактике употребления                психоактивных веществ.</w:t>
      </w:r>
    </w:p>
    <w:p w:rsidR="00862288" w:rsidRPr="00862288" w:rsidRDefault="00862288" w:rsidP="00862288">
      <w:pPr>
        <w:ind w:firstLine="709"/>
        <w:jc w:val="both"/>
        <w:rPr>
          <w:rStyle w:val="a5"/>
          <w:rFonts w:ascii="Times New Roman" w:hAnsi="Times New Roman"/>
          <w:sz w:val="24"/>
          <w:szCs w:val="24"/>
        </w:rPr>
      </w:pPr>
      <w:r w:rsidRPr="00D26BAA">
        <w:rPr>
          <w:rFonts w:ascii="Times New Roman" w:hAnsi="Times New Roman" w:cs="Times New Roman"/>
          <w:color w:val="FF0000"/>
          <w:sz w:val="24"/>
          <w:szCs w:val="24"/>
        </w:rPr>
        <w:t xml:space="preserve">В своей работе рекомендуем  использовать ресурсы, размещенные на </w:t>
      </w:r>
      <w:r w:rsidRPr="00D26BAA">
        <w:rPr>
          <w:rFonts w:ascii="Times New Roman" w:hAnsi="Times New Roman" w:cs="Times New Roman"/>
          <w:color w:val="FF0000"/>
          <w:sz w:val="24"/>
          <w:szCs w:val="24"/>
          <w:shd w:val="clear" w:color="auto" w:fill="FFFFFF"/>
        </w:rPr>
        <w:t>портале Единой Информационной Образовательной Среды (</w:t>
      </w:r>
      <w:hyperlink r:id="rId252" w:history="1">
        <w:r w:rsidRPr="00D26BAA">
          <w:rPr>
            <w:rStyle w:val="a5"/>
            <w:rFonts w:ascii="Times New Roman" w:hAnsi="Times New Roman"/>
            <w:color w:val="FF0000"/>
            <w:sz w:val="24"/>
            <w:szCs w:val="24"/>
            <w:shd w:val="clear" w:color="auto" w:fill="FFFFFF"/>
          </w:rPr>
          <w:t>http://eois.mskobr.ru/</w:t>
        </w:r>
      </w:hyperlink>
      <w:r w:rsidRPr="00D26BAA">
        <w:rPr>
          <w:rFonts w:ascii="Times New Roman" w:hAnsi="Times New Roman" w:cs="Times New Roman"/>
          <w:color w:val="FF0000"/>
          <w:sz w:val="24"/>
          <w:szCs w:val="24"/>
          <w:shd w:val="clear" w:color="auto" w:fill="FFFFFF"/>
        </w:rPr>
        <w:t>), на сайте Министерства образования</w:t>
      </w:r>
      <w:r w:rsidRPr="00862288">
        <w:rPr>
          <w:rFonts w:ascii="Times New Roman" w:hAnsi="Times New Roman" w:cs="Times New Roman"/>
          <w:sz w:val="24"/>
          <w:szCs w:val="24"/>
          <w:shd w:val="clear" w:color="auto" w:fill="FFFFFF"/>
        </w:rPr>
        <w:t xml:space="preserve"> и науки Российской Федерации - минобрнауки.рф, Министерства образования </w:t>
      </w:r>
      <w:r w:rsidR="00C337DA">
        <w:rPr>
          <w:rFonts w:ascii="Times New Roman" w:hAnsi="Times New Roman" w:cs="Times New Roman"/>
          <w:sz w:val="24"/>
          <w:szCs w:val="24"/>
          <w:shd w:val="clear" w:color="auto" w:fill="FFFFFF"/>
        </w:rPr>
        <w:t xml:space="preserve">и науки </w:t>
      </w:r>
      <w:r w:rsidRPr="00862288">
        <w:rPr>
          <w:rFonts w:ascii="Times New Roman" w:hAnsi="Times New Roman" w:cs="Times New Roman"/>
          <w:sz w:val="24"/>
          <w:szCs w:val="24"/>
          <w:shd w:val="clear" w:color="auto" w:fill="FFFFFF"/>
        </w:rPr>
        <w:t xml:space="preserve">Республики Саха (Якутия) - </w:t>
      </w:r>
      <w:hyperlink r:id="rId253" w:history="1">
        <w:r w:rsidR="00D26BAA" w:rsidRPr="00213B61">
          <w:rPr>
            <w:rStyle w:val="a5"/>
            <w:rFonts w:ascii="Times New Roman" w:hAnsi="Times New Roman"/>
            <w:sz w:val="24"/>
            <w:szCs w:val="24"/>
            <w:shd w:val="clear" w:color="auto" w:fill="FFFFFF"/>
          </w:rPr>
          <w:t>https://minobr.sakha.gov.ru</w:t>
        </w:r>
      </w:hyperlink>
      <w:r w:rsidR="00D26BAA">
        <w:rPr>
          <w:rFonts w:ascii="Times New Roman" w:hAnsi="Times New Roman" w:cs="Times New Roman"/>
          <w:sz w:val="24"/>
          <w:szCs w:val="24"/>
          <w:shd w:val="clear" w:color="auto" w:fill="FFFFFF"/>
        </w:rPr>
        <w:t xml:space="preserve">,  </w:t>
      </w:r>
      <w:r w:rsidRPr="00862288">
        <w:rPr>
          <w:rFonts w:ascii="Times New Roman" w:hAnsi="Times New Roman" w:cs="Times New Roman"/>
          <w:sz w:val="24"/>
          <w:szCs w:val="24"/>
          <w:shd w:val="clear" w:color="auto" w:fill="FFFFFF"/>
        </w:rPr>
        <w:t xml:space="preserve">на </w:t>
      </w:r>
      <w:r w:rsidRPr="00862288">
        <w:rPr>
          <w:rFonts w:ascii="Times New Roman" w:hAnsi="Times New Roman" w:cs="Times New Roman"/>
          <w:sz w:val="24"/>
          <w:szCs w:val="24"/>
        </w:rPr>
        <w:t>информационно-консультационном портале ФЦПРО (</w:t>
      </w:r>
      <w:hyperlink r:id="rId254" w:history="1">
        <w:r w:rsidRPr="00862288">
          <w:rPr>
            <w:rStyle w:val="a5"/>
            <w:rFonts w:ascii="Times New Roman" w:hAnsi="Times New Roman"/>
            <w:sz w:val="24"/>
            <w:szCs w:val="24"/>
          </w:rPr>
          <w:t>http://fgos74.ru/</w:t>
        </w:r>
      </w:hyperlink>
      <w:r w:rsidRPr="00862288">
        <w:rPr>
          <w:rFonts w:ascii="Times New Roman" w:hAnsi="Times New Roman" w:cs="Times New Roman"/>
          <w:sz w:val="24"/>
          <w:szCs w:val="24"/>
        </w:rPr>
        <w:t>), материалы сайта ГБОУ «Республиканский центр психолого – медико – социального сопровождения» -  пмсс</w:t>
      </w:r>
      <w:r w:rsidRPr="00862288">
        <w:rPr>
          <w:rStyle w:val="a5"/>
          <w:rFonts w:ascii="Times New Roman" w:hAnsi="Times New Roman"/>
          <w:sz w:val="24"/>
          <w:szCs w:val="24"/>
        </w:rPr>
        <w:t xml:space="preserve">.рф, ФГБОУ ДПО  «Центр повышения квалификации и профессиональной переподготовки специалистов в области профилактики аддиктивного поведения у детей и молодёжи»   - </w:t>
      </w:r>
      <w:hyperlink r:id="rId255" w:history="1">
        <w:r w:rsidRPr="00862288">
          <w:rPr>
            <w:rStyle w:val="a5"/>
            <w:rFonts w:ascii="Times New Roman" w:hAnsi="Times New Roman"/>
            <w:sz w:val="24"/>
            <w:szCs w:val="24"/>
          </w:rPr>
          <w:t>http://center-antipav.ru</w:t>
        </w:r>
      </w:hyperlink>
      <w:r w:rsidRPr="00862288">
        <w:rPr>
          <w:rStyle w:val="a5"/>
          <w:rFonts w:ascii="Times New Roman" w:hAnsi="Times New Roman"/>
          <w:sz w:val="24"/>
          <w:szCs w:val="24"/>
        </w:rPr>
        <w:t>.</w:t>
      </w:r>
    </w:p>
    <w:p w:rsidR="00862288" w:rsidRPr="00862288" w:rsidRDefault="00862288" w:rsidP="00862288">
      <w:pPr>
        <w:shd w:val="clear" w:color="auto" w:fill="FFFFFF"/>
        <w:jc w:val="both"/>
        <w:rPr>
          <w:rFonts w:ascii="Times New Roman" w:hAnsi="Times New Roman" w:cs="Times New Roman"/>
          <w:b/>
          <w:sz w:val="24"/>
          <w:szCs w:val="24"/>
        </w:rPr>
      </w:pPr>
      <w:r w:rsidRPr="00862288">
        <w:rPr>
          <w:rFonts w:ascii="Times New Roman" w:hAnsi="Times New Roman" w:cs="Times New Roman"/>
          <w:b/>
          <w:sz w:val="24"/>
          <w:szCs w:val="24"/>
        </w:rPr>
        <w:t>Ссылки на интернет-издания</w:t>
      </w:r>
    </w:p>
    <w:p w:rsidR="00862288" w:rsidRPr="00862288" w:rsidRDefault="00862288" w:rsidP="00862288">
      <w:pPr>
        <w:numPr>
          <w:ilvl w:val="0"/>
          <w:numId w:val="17"/>
        </w:numPr>
        <w:shd w:val="clear" w:color="auto" w:fill="FFFFFF"/>
        <w:tabs>
          <w:tab w:val="left" w:pos="851"/>
        </w:tabs>
        <w:spacing w:after="0" w:line="240" w:lineRule="auto"/>
        <w:ind w:left="0" w:firstLine="426"/>
        <w:jc w:val="both"/>
        <w:rPr>
          <w:rFonts w:ascii="Times New Roman" w:hAnsi="Times New Roman" w:cs="Times New Roman"/>
          <w:sz w:val="24"/>
          <w:szCs w:val="24"/>
        </w:rPr>
      </w:pPr>
      <w:r w:rsidRPr="00862288">
        <w:rPr>
          <w:rFonts w:ascii="Times New Roman" w:hAnsi="Times New Roman" w:cs="Times New Roman"/>
          <w:sz w:val="24"/>
          <w:szCs w:val="24"/>
        </w:rPr>
        <w:t xml:space="preserve">Методические рекомендации для руководителей образовательных организаций по реализации Федерального закона от 29.12.2012 № 273-ФЗ «Об образовании в Российской Федерации» / </w:t>
      </w:r>
      <w:hyperlink r:id="rId256" w:history="1">
        <w:r w:rsidRPr="00862288">
          <w:rPr>
            <w:rStyle w:val="a5"/>
            <w:rFonts w:ascii="Times New Roman" w:hAnsi="Times New Roman"/>
            <w:sz w:val="24"/>
            <w:szCs w:val="24"/>
          </w:rPr>
          <w:t>http://ipk74.ru/news</w:t>
        </w:r>
      </w:hyperlink>
      <w:r w:rsidRPr="00862288">
        <w:rPr>
          <w:rFonts w:ascii="Times New Roman" w:hAnsi="Times New Roman" w:cs="Times New Roman"/>
          <w:sz w:val="24"/>
          <w:szCs w:val="24"/>
        </w:rPr>
        <w:t>.</w:t>
      </w:r>
    </w:p>
    <w:p w:rsidR="00862288" w:rsidRPr="00862288" w:rsidRDefault="00862288" w:rsidP="00862288">
      <w:pPr>
        <w:numPr>
          <w:ilvl w:val="0"/>
          <w:numId w:val="17"/>
        </w:numPr>
        <w:shd w:val="clear" w:color="auto" w:fill="FFFFFF"/>
        <w:tabs>
          <w:tab w:val="left" w:pos="851"/>
        </w:tabs>
        <w:spacing w:after="0" w:line="240" w:lineRule="auto"/>
        <w:ind w:left="0" w:firstLine="426"/>
        <w:jc w:val="both"/>
        <w:rPr>
          <w:rFonts w:ascii="Times New Roman" w:hAnsi="Times New Roman" w:cs="Times New Roman"/>
          <w:sz w:val="24"/>
          <w:szCs w:val="24"/>
        </w:rPr>
      </w:pPr>
      <w:r w:rsidRPr="00862288">
        <w:rPr>
          <w:rFonts w:ascii="Times New Roman" w:hAnsi="Times New Roman" w:cs="Times New Roman"/>
          <w:sz w:val="24"/>
          <w:szCs w:val="24"/>
        </w:rPr>
        <w:t xml:space="preserve">Методические рекомендации для педагогических работников образовательных организаций по реализации Федерального закона от 29.12.2012 № 273-ФЗ «Об образовании в Российской Федерации» / </w:t>
      </w:r>
      <w:hyperlink r:id="rId257" w:history="1">
        <w:r w:rsidRPr="00862288">
          <w:rPr>
            <w:rStyle w:val="a5"/>
            <w:rFonts w:ascii="Times New Roman" w:hAnsi="Times New Roman"/>
            <w:sz w:val="24"/>
            <w:szCs w:val="24"/>
          </w:rPr>
          <w:t>http://ipk74.ru/news</w:t>
        </w:r>
      </w:hyperlink>
      <w:r w:rsidRPr="00862288">
        <w:rPr>
          <w:rFonts w:ascii="Times New Roman" w:hAnsi="Times New Roman" w:cs="Times New Roman"/>
          <w:sz w:val="24"/>
          <w:szCs w:val="24"/>
        </w:rPr>
        <w:t>.</w:t>
      </w:r>
    </w:p>
    <w:p w:rsidR="00862288" w:rsidRPr="00862288" w:rsidRDefault="00862288" w:rsidP="00862288">
      <w:pPr>
        <w:numPr>
          <w:ilvl w:val="0"/>
          <w:numId w:val="17"/>
        </w:numPr>
        <w:shd w:val="clear" w:color="auto" w:fill="FFFFFF"/>
        <w:tabs>
          <w:tab w:val="left" w:pos="851"/>
        </w:tabs>
        <w:spacing w:after="0" w:line="240" w:lineRule="auto"/>
        <w:ind w:left="0" w:firstLine="426"/>
        <w:jc w:val="both"/>
        <w:rPr>
          <w:rFonts w:ascii="Times New Roman" w:hAnsi="Times New Roman" w:cs="Times New Roman"/>
          <w:sz w:val="24"/>
          <w:szCs w:val="24"/>
        </w:rPr>
      </w:pPr>
      <w:r w:rsidRPr="00862288">
        <w:rPr>
          <w:rFonts w:ascii="Times New Roman" w:hAnsi="Times New Roman" w:cs="Times New Roman"/>
          <w:sz w:val="24"/>
          <w:szCs w:val="24"/>
        </w:rPr>
        <w:t xml:space="preserve">Информационно-методические материалы для родителей о Федеральном законе от 29.12.2012 № 273-ФЗ «Об образовании в Российской Федерации» / </w:t>
      </w:r>
      <w:hyperlink r:id="rId258" w:history="1">
        <w:r w:rsidRPr="00862288">
          <w:rPr>
            <w:rStyle w:val="a5"/>
            <w:rFonts w:ascii="Times New Roman" w:hAnsi="Times New Roman"/>
            <w:sz w:val="24"/>
            <w:szCs w:val="24"/>
          </w:rPr>
          <w:t>http://ipk74.ru/news</w:t>
        </w:r>
      </w:hyperlink>
      <w:r w:rsidRPr="00862288">
        <w:rPr>
          <w:rFonts w:ascii="Times New Roman" w:hAnsi="Times New Roman" w:cs="Times New Roman"/>
          <w:sz w:val="24"/>
          <w:szCs w:val="24"/>
        </w:rPr>
        <w:t>.</w:t>
      </w:r>
    </w:p>
    <w:p w:rsidR="00862288" w:rsidRPr="00862288" w:rsidRDefault="00862288" w:rsidP="00862288">
      <w:pPr>
        <w:numPr>
          <w:ilvl w:val="0"/>
          <w:numId w:val="17"/>
        </w:numPr>
        <w:shd w:val="clear" w:color="auto" w:fill="FFFFFF"/>
        <w:tabs>
          <w:tab w:val="left" w:pos="851"/>
        </w:tabs>
        <w:spacing w:after="0" w:line="240" w:lineRule="auto"/>
        <w:ind w:left="0" w:firstLine="426"/>
        <w:jc w:val="both"/>
        <w:rPr>
          <w:rFonts w:ascii="Times New Roman" w:hAnsi="Times New Roman" w:cs="Times New Roman"/>
          <w:sz w:val="24"/>
          <w:szCs w:val="24"/>
        </w:rPr>
      </w:pPr>
      <w:r w:rsidRPr="00862288">
        <w:rPr>
          <w:rFonts w:ascii="Times New Roman" w:hAnsi="Times New Roman" w:cs="Times New Roman"/>
          <w:sz w:val="24"/>
          <w:szCs w:val="24"/>
        </w:rPr>
        <w:t xml:space="preserve">Информационно-методические материалы о Федеральном законе от 29.12.2012 № 273-ФЗ «Об образовании в Российской Федерации» для учащихся 8–11 классов / </w:t>
      </w:r>
      <w:hyperlink r:id="rId259" w:history="1">
        <w:r w:rsidRPr="00862288">
          <w:rPr>
            <w:rStyle w:val="a5"/>
            <w:rFonts w:ascii="Times New Roman" w:hAnsi="Times New Roman"/>
            <w:sz w:val="24"/>
            <w:szCs w:val="24"/>
          </w:rPr>
          <w:t>http://ipk74.ru/news</w:t>
        </w:r>
      </w:hyperlink>
      <w:r w:rsidRPr="00862288">
        <w:rPr>
          <w:rFonts w:ascii="Times New Roman" w:hAnsi="Times New Roman" w:cs="Times New Roman"/>
          <w:sz w:val="24"/>
          <w:szCs w:val="24"/>
        </w:rPr>
        <w:t>.</w:t>
      </w:r>
    </w:p>
    <w:p w:rsidR="00862288" w:rsidRDefault="00862288" w:rsidP="00862288">
      <w:pPr>
        <w:ind w:firstLine="709"/>
        <w:jc w:val="both"/>
        <w:rPr>
          <w:rFonts w:ascii="Times New Roman" w:hAnsi="Times New Roman" w:cs="Times New Roman"/>
          <w:sz w:val="24"/>
          <w:szCs w:val="24"/>
        </w:rPr>
      </w:pPr>
      <w:r w:rsidRPr="00862288">
        <w:rPr>
          <w:rFonts w:ascii="Times New Roman" w:hAnsi="Times New Roman" w:cs="Times New Roman"/>
          <w:sz w:val="24"/>
          <w:szCs w:val="24"/>
        </w:rPr>
        <w:tab/>
      </w:r>
    </w:p>
    <w:p w:rsidR="00014CBE" w:rsidRPr="00862288" w:rsidRDefault="00014CBE" w:rsidP="00862288">
      <w:pPr>
        <w:ind w:firstLine="709"/>
        <w:jc w:val="both"/>
        <w:rPr>
          <w:rStyle w:val="a5"/>
          <w:rFonts w:ascii="Times New Roman" w:hAnsi="Times New Roman"/>
          <w:sz w:val="24"/>
          <w:szCs w:val="24"/>
        </w:rPr>
      </w:pPr>
    </w:p>
    <w:p w:rsidR="00862288" w:rsidRDefault="00862288" w:rsidP="00862288">
      <w:pPr>
        <w:pStyle w:val="24"/>
        <w:shd w:val="clear" w:color="auto" w:fill="auto"/>
        <w:tabs>
          <w:tab w:val="left" w:pos="4602"/>
        </w:tabs>
        <w:spacing w:after="177" w:line="280" w:lineRule="exact"/>
        <w:ind w:firstLine="0"/>
        <w:jc w:val="center"/>
        <w:rPr>
          <w:sz w:val="24"/>
          <w:szCs w:val="24"/>
        </w:rPr>
      </w:pPr>
    </w:p>
    <w:p w:rsidR="00862288" w:rsidRDefault="00862288" w:rsidP="00862288">
      <w:pPr>
        <w:pStyle w:val="24"/>
        <w:shd w:val="clear" w:color="auto" w:fill="auto"/>
        <w:tabs>
          <w:tab w:val="left" w:pos="4602"/>
        </w:tabs>
        <w:spacing w:after="177" w:line="280" w:lineRule="exact"/>
        <w:ind w:firstLine="0"/>
        <w:jc w:val="center"/>
        <w:rPr>
          <w:sz w:val="24"/>
          <w:szCs w:val="24"/>
        </w:rPr>
      </w:pPr>
    </w:p>
    <w:p w:rsidR="00862288" w:rsidRPr="00862288" w:rsidRDefault="00862288" w:rsidP="00862288">
      <w:pPr>
        <w:pStyle w:val="24"/>
        <w:shd w:val="clear" w:color="auto" w:fill="auto"/>
        <w:tabs>
          <w:tab w:val="left" w:pos="4602"/>
        </w:tabs>
        <w:spacing w:after="177" w:line="280" w:lineRule="exact"/>
        <w:ind w:firstLine="0"/>
        <w:jc w:val="center"/>
        <w:rPr>
          <w:sz w:val="24"/>
          <w:szCs w:val="24"/>
        </w:rPr>
      </w:pPr>
      <w:r w:rsidRPr="00862288">
        <w:rPr>
          <w:sz w:val="24"/>
          <w:szCs w:val="24"/>
        </w:rPr>
        <w:t>Заключение</w:t>
      </w:r>
    </w:p>
    <w:p w:rsidR="00862288" w:rsidRPr="00862288" w:rsidRDefault="00862288" w:rsidP="00862288">
      <w:pPr>
        <w:pStyle w:val="24"/>
        <w:shd w:val="clear" w:color="auto" w:fill="auto"/>
        <w:spacing w:line="240" w:lineRule="auto"/>
        <w:ind w:firstLine="880"/>
        <w:jc w:val="both"/>
        <w:rPr>
          <w:sz w:val="24"/>
          <w:szCs w:val="24"/>
        </w:rPr>
      </w:pPr>
      <w:r w:rsidRPr="00862288">
        <w:rPr>
          <w:sz w:val="24"/>
          <w:szCs w:val="24"/>
        </w:rPr>
        <w:t>Настоящие рекомендации являются основой для разработки Уроков здоровья, муниципальных (школьных) программ по профилактике аддиктивного поведения обучающихся общеобразовательных организаций республики.</w:t>
      </w:r>
    </w:p>
    <w:p w:rsidR="00862288" w:rsidRPr="00862288" w:rsidRDefault="00862288" w:rsidP="00862288">
      <w:pPr>
        <w:pStyle w:val="24"/>
        <w:shd w:val="clear" w:color="auto" w:fill="auto"/>
        <w:spacing w:line="240" w:lineRule="auto"/>
        <w:ind w:firstLine="880"/>
        <w:jc w:val="both"/>
        <w:rPr>
          <w:sz w:val="24"/>
          <w:szCs w:val="24"/>
        </w:rPr>
      </w:pPr>
      <w:r w:rsidRPr="00862288">
        <w:rPr>
          <w:sz w:val="24"/>
          <w:szCs w:val="24"/>
        </w:rPr>
        <w:t>При внедрении в учебно-воспитательный процесс образовательных организаций Уроков здоровья рекомендуем также использовать следующие программы и методические пособия:</w:t>
      </w:r>
    </w:p>
    <w:p w:rsidR="00862288" w:rsidRPr="00862288" w:rsidRDefault="00862288" w:rsidP="00862288">
      <w:pPr>
        <w:pStyle w:val="24"/>
        <w:numPr>
          <w:ilvl w:val="0"/>
          <w:numId w:val="21"/>
        </w:numPr>
        <w:shd w:val="clear" w:color="auto" w:fill="auto"/>
        <w:spacing w:line="240" w:lineRule="auto"/>
        <w:jc w:val="both"/>
        <w:rPr>
          <w:sz w:val="24"/>
          <w:szCs w:val="24"/>
        </w:rPr>
      </w:pPr>
      <w:r w:rsidRPr="00862288">
        <w:rPr>
          <w:sz w:val="24"/>
          <w:szCs w:val="24"/>
        </w:rPr>
        <w:t>Учебно-методический комплект «Все цвета, кроме черного». Организация педагогической профилактики наркотизма среди младших школьников: Пособие для педагогов. — М.: Вентана Граф, 2003. — 64 с. (В помощь образовательному учреждению: профилактика злоупотребления психоактивными веществами).</w:t>
      </w:r>
    </w:p>
    <w:p w:rsidR="00862288" w:rsidRPr="00862288" w:rsidRDefault="00862288" w:rsidP="00862288">
      <w:pPr>
        <w:pStyle w:val="24"/>
        <w:numPr>
          <w:ilvl w:val="0"/>
          <w:numId w:val="21"/>
        </w:numPr>
        <w:shd w:val="clear" w:color="auto" w:fill="auto"/>
        <w:spacing w:line="240" w:lineRule="auto"/>
        <w:jc w:val="both"/>
        <w:rPr>
          <w:sz w:val="24"/>
          <w:szCs w:val="24"/>
        </w:rPr>
      </w:pPr>
      <w:r w:rsidRPr="00862288">
        <w:rPr>
          <w:sz w:val="24"/>
          <w:szCs w:val="24"/>
        </w:rPr>
        <w:t>Информационно – профилактическая программа «Сталкер» по профилактике аддиктивного поведения. Научно – производственная фирма «Амалтея», г. Санкт – Петербург, 2003. – 150 с.</w:t>
      </w:r>
    </w:p>
    <w:p w:rsidR="00862288" w:rsidRDefault="00862288" w:rsidP="00862288">
      <w:pPr>
        <w:pStyle w:val="24"/>
        <w:numPr>
          <w:ilvl w:val="0"/>
          <w:numId w:val="21"/>
        </w:numPr>
        <w:shd w:val="clear" w:color="auto" w:fill="auto"/>
        <w:spacing w:line="240" w:lineRule="auto"/>
        <w:jc w:val="both"/>
        <w:rPr>
          <w:sz w:val="24"/>
          <w:szCs w:val="24"/>
        </w:rPr>
      </w:pPr>
      <w:r w:rsidRPr="00862288">
        <w:rPr>
          <w:sz w:val="24"/>
          <w:szCs w:val="24"/>
        </w:rPr>
        <w:t xml:space="preserve"> Программа «Здоровая Россия – общее дело».</w:t>
      </w:r>
    </w:p>
    <w:p w:rsidR="005A0EA6" w:rsidRPr="00862288" w:rsidRDefault="005A0EA6" w:rsidP="00862288">
      <w:pPr>
        <w:pStyle w:val="24"/>
        <w:numPr>
          <w:ilvl w:val="0"/>
          <w:numId w:val="21"/>
        </w:numPr>
        <w:shd w:val="clear" w:color="auto" w:fill="auto"/>
        <w:spacing w:line="240" w:lineRule="auto"/>
        <w:jc w:val="both"/>
        <w:rPr>
          <w:sz w:val="24"/>
          <w:szCs w:val="24"/>
        </w:rPr>
      </w:pPr>
      <w:r>
        <w:rPr>
          <w:sz w:val="24"/>
          <w:szCs w:val="24"/>
        </w:rPr>
        <w:t>Общее – дело. рф</w:t>
      </w:r>
    </w:p>
    <w:p w:rsidR="00862288" w:rsidRPr="00862288" w:rsidRDefault="00862288" w:rsidP="00862288">
      <w:pPr>
        <w:pStyle w:val="24"/>
        <w:shd w:val="clear" w:color="auto" w:fill="auto"/>
        <w:spacing w:line="240" w:lineRule="auto"/>
        <w:ind w:firstLine="0"/>
        <w:jc w:val="both"/>
        <w:rPr>
          <w:sz w:val="24"/>
          <w:szCs w:val="24"/>
        </w:rPr>
      </w:pPr>
    </w:p>
    <w:p w:rsidR="00862288" w:rsidRDefault="00862288" w:rsidP="00862288">
      <w:pPr>
        <w:tabs>
          <w:tab w:val="left" w:pos="5970"/>
        </w:tabs>
        <w:spacing w:after="0" w:line="240" w:lineRule="auto"/>
        <w:ind w:firstLine="709"/>
        <w:jc w:val="both"/>
        <w:rPr>
          <w:rFonts w:ascii="Times New Roman" w:hAnsi="Times New Roman"/>
          <w:sz w:val="28"/>
          <w:szCs w:val="28"/>
        </w:rPr>
      </w:pPr>
    </w:p>
    <w:p w:rsidR="00862288" w:rsidRDefault="00862288" w:rsidP="00862288">
      <w:pPr>
        <w:tabs>
          <w:tab w:val="left" w:pos="5970"/>
        </w:tabs>
        <w:spacing w:after="0" w:line="240" w:lineRule="auto"/>
        <w:jc w:val="both"/>
        <w:rPr>
          <w:rFonts w:ascii="Times New Roman" w:hAnsi="Times New Roman"/>
          <w:sz w:val="28"/>
          <w:szCs w:val="28"/>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D513FF" w:rsidRDefault="00D513FF" w:rsidP="00BE7334">
      <w:pPr>
        <w:pStyle w:val="headertext"/>
        <w:shd w:val="clear" w:color="auto" w:fill="FFFFFF"/>
        <w:spacing w:before="0" w:beforeAutospacing="0" w:after="0" w:afterAutospacing="0" w:line="288" w:lineRule="atLeast"/>
        <w:jc w:val="center"/>
        <w:textAlignment w:val="baseline"/>
        <w:rPr>
          <w:spacing w:val="2"/>
        </w:rPr>
      </w:pPr>
    </w:p>
    <w:p w:rsidR="00BE7334" w:rsidRPr="001F2872" w:rsidRDefault="00014CBE" w:rsidP="00BE7334">
      <w:pPr>
        <w:pStyle w:val="headertext"/>
        <w:shd w:val="clear" w:color="auto" w:fill="FFFFFF"/>
        <w:spacing w:before="0" w:beforeAutospacing="0" w:after="0" w:afterAutospacing="0" w:line="288" w:lineRule="atLeast"/>
        <w:jc w:val="center"/>
        <w:textAlignment w:val="baseline"/>
        <w:rPr>
          <w:spacing w:val="2"/>
        </w:rPr>
      </w:pPr>
      <w:r>
        <w:rPr>
          <w:spacing w:val="2"/>
        </w:rPr>
        <w:t>З</w:t>
      </w:r>
      <w:r w:rsidR="00BE7334" w:rsidRPr="001F2872">
        <w:rPr>
          <w:spacing w:val="2"/>
        </w:rPr>
        <w:t>АКОН</w:t>
      </w:r>
    </w:p>
    <w:p w:rsidR="00BE7334" w:rsidRPr="001F2872" w:rsidRDefault="00BE7334" w:rsidP="00BE7334">
      <w:pPr>
        <w:pStyle w:val="headertext"/>
        <w:shd w:val="clear" w:color="auto" w:fill="FFFFFF"/>
        <w:spacing w:before="0" w:beforeAutospacing="0" w:after="0" w:afterAutospacing="0" w:line="288" w:lineRule="atLeast"/>
        <w:jc w:val="center"/>
        <w:textAlignment w:val="baseline"/>
        <w:rPr>
          <w:spacing w:val="2"/>
        </w:rPr>
      </w:pPr>
      <w:r w:rsidRPr="001F2872">
        <w:rPr>
          <w:spacing w:val="2"/>
        </w:rPr>
        <w:t>РЕСПУБЛИКИ САХА (ЯКУТИЯ)</w:t>
      </w:r>
    </w:p>
    <w:p w:rsidR="00BE7334" w:rsidRPr="001F2872" w:rsidRDefault="00BE7334" w:rsidP="00BE7334">
      <w:pPr>
        <w:pStyle w:val="headertext"/>
        <w:shd w:val="clear" w:color="auto" w:fill="FFFFFF"/>
        <w:spacing w:before="0" w:beforeAutospacing="0" w:after="0" w:afterAutospacing="0" w:line="288" w:lineRule="atLeast"/>
        <w:jc w:val="center"/>
        <w:textAlignment w:val="baseline"/>
        <w:rPr>
          <w:spacing w:val="2"/>
        </w:rPr>
      </w:pPr>
      <w:r w:rsidRPr="001F2872">
        <w:rPr>
          <w:spacing w:val="2"/>
        </w:rPr>
        <w:t>от 14 марта 2016 года N 1604-З N 737-V</w:t>
      </w:r>
    </w:p>
    <w:p w:rsidR="00BE7334" w:rsidRPr="001F2872" w:rsidRDefault="00BE7334" w:rsidP="00BE7334">
      <w:pPr>
        <w:pStyle w:val="headertext"/>
        <w:shd w:val="clear" w:color="auto" w:fill="FFFFFF"/>
        <w:spacing w:before="0" w:beforeAutospacing="0" w:after="0" w:afterAutospacing="0" w:line="288" w:lineRule="atLeast"/>
        <w:jc w:val="center"/>
        <w:textAlignment w:val="baseline"/>
        <w:rPr>
          <w:spacing w:val="2"/>
        </w:rPr>
      </w:pPr>
      <w:r w:rsidRPr="001F2872">
        <w:rPr>
          <w:spacing w:val="2"/>
        </w:rPr>
        <w:t>ОБ ОТВЕТСТВЕННОМ РОДИТЕЛЬСТВЕ</w:t>
      </w:r>
    </w:p>
    <w:p w:rsidR="00BE7334" w:rsidRPr="001F2872" w:rsidRDefault="00BE7334" w:rsidP="00BE7334">
      <w:pPr>
        <w:pStyle w:val="formattext"/>
        <w:shd w:val="clear" w:color="auto" w:fill="FFFFFF"/>
        <w:spacing w:before="0" w:beforeAutospacing="0" w:after="0" w:afterAutospacing="0" w:line="315" w:lineRule="atLeast"/>
        <w:jc w:val="center"/>
        <w:textAlignment w:val="baseline"/>
        <w:rPr>
          <w:spacing w:val="2"/>
        </w:rPr>
      </w:pPr>
      <w:r w:rsidRPr="001F2872">
        <w:rPr>
          <w:spacing w:val="2"/>
        </w:rPr>
        <w:t>Принят</w:t>
      </w:r>
      <w:r w:rsidR="000C3212" w:rsidRPr="001F2872">
        <w:rPr>
          <w:spacing w:val="2"/>
        </w:rPr>
        <w:t xml:space="preserve"> </w:t>
      </w:r>
      <w:r w:rsidRPr="001F2872">
        <w:rPr>
          <w:spacing w:val="2"/>
        </w:rPr>
        <w:t>постановлением</w:t>
      </w:r>
      <w:r w:rsidRPr="001F2872">
        <w:rPr>
          <w:spacing w:val="2"/>
        </w:rPr>
        <w:br/>
        <w:t>Государственного Собрания (Ил Тумэн)</w:t>
      </w:r>
      <w:r w:rsidRPr="001F2872">
        <w:rPr>
          <w:spacing w:val="2"/>
        </w:rPr>
        <w:br/>
        <w:t>Республики Саха (Якутия)</w:t>
      </w:r>
      <w:r w:rsidRPr="001F2872">
        <w:rPr>
          <w:spacing w:val="2"/>
        </w:rPr>
        <w:br/>
        <w:t>от 14.03.2016 З N 738-V</w:t>
      </w:r>
      <w:r w:rsidRPr="001F2872">
        <w:rPr>
          <w:rStyle w:val="apple-converted-space"/>
          <w:spacing w:val="2"/>
        </w:rPr>
        <w:t> </w:t>
      </w:r>
      <w:r w:rsidRPr="001F2872">
        <w:rPr>
          <w:spacing w:val="2"/>
        </w:rPr>
        <w:br/>
      </w:r>
    </w:p>
    <w:p w:rsidR="00BE7334" w:rsidRPr="001F2872" w:rsidRDefault="00BE7334" w:rsidP="00BE7334">
      <w:pPr>
        <w:pStyle w:val="headertext"/>
        <w:shd w:val="clear" w:color="auto" w:fill="FFFFFF"/>
        <w:spacing w:before="150" w:beforeAutospacing="0" w:after="75" w:afterAutospacing="0" w:line="288" w:lineRule="atLeast"/>
        <w:jc w:val="both"/>
        <w:textAlignment w:val="baseline"/>
        <w:rPr>
          <w:spacing w:val="2"/>
        </w:rPr>
      </w:pPr>
      <w:r w:rsidRPr="001F2872">
        <w:rPr>
          <w:spacing w:val="2"/>
        </w:rPr>
        <w:t>Глава 1. ОБЩИЕ ПОЛОЖЕНИЯ</w:t>
      </w:r>
    </w:p>
    <w:p w:rsidR="00BE7334" w:rsidRPr="001F2872" w:rsidRDefault="00BE7334" w:rsidP="00BE7334">
      <w:pPr>
        <w:pStyle w:val="headertext"/>
        <w:shd w:val="clear" w:color="auto" w:fill="FFFFFF"/>
        <w:spacing w:before="0" w:beforeAutospacing="0" w:after="0" w:afterAutospacing="0" w:line="288" w:lineRule="atLeast"/>
        <w:jc w:val="both"/>
        <w:textAlignment w:val="baseline"/>
        <w:rPr>
          <w:spacing w:val="2"/>
        </w:rPr>
      </w:pPr>
    </w:p>
    <w:p w:rsidR="00BE7334" w:rsidRPr="001F2872" w:rsidRDefault="00BE7334" w:rsidP="00BE7334">
      <w:pPr>
        <w:pStyle w:val="headertext"/>
        <w:shd w:val="clear" w:color="auto" w:fill="FFFFFF"/>
        <w:spacing w:before="0" w:beforeAutospacing="0" w:after="0" w:afterAutospacing="0" w:line="288" w:lineRule="atLeast"/>
        <w:jc w:val="center"/>
        <w:textAlignment w:val="baseline"/>
        <w:rPr>
          <w:spacing w:val="2"/>
        </w:rPr>
      </w:pPr>
      <w:r w:rsidRPr="001F2872">
        <w:rPr>
          <w:spacing w:val="2"/>
        </w:rPr>
        <w:t>Статья 1. Предмет регулирования настоящего Закона</w:t>
      </w:r>
    </w:p>
    <w:p w:rsidR="00BE7334" w:rsidRPr="001F2872" w:rsidRDefault="00BE7334" w:rsidP="00BE7334">
      <w:pPr>
        <w:pStyle w:val="headertext"/>
        <w:shd w:val="clear" w:color="auto" w:fill="FFFFFF"/>
        <w:spacing w:before="0" w:beforeAutospacing="0" w:after="0" w:afterAutospacing="0" w:line="288" w:lineRule="atLeast"/>
        <w:jc w:val="center"/>
        <w:textAlignment w:val="baseline"/>
        <w:rPr>
          <w:spacing w:val="2"/>
        </w:rPr>
      </w:pPr>
    </w:p>
    <w:p w:rsidR="00BE7334" w:rsidRPr="001F2872" w:rsidRDefault="00BE7334" w:rsidP="00BE7334">
      <w:pPr>
        <w:pStyle w:val="formattext"/>
        <w:numPr>
          <w:ilvl w:val="3"/>
          <w:numId w:val="11"/>
        </w:numPr>
        <w:shd w:val="clear" w:color="auto" w:fill="FFFFFF"/>
        <w:spacing w:before="0" w:beforeAutospacing="0" w:after="0" w:afterAutospacing="0" w:line="315" w:lineRule="atLeast"/>
        <w:jc w:val="both"/>
        <w:textAlignment w:val="baseline"/>
        <w:rPr>
          <w:spacing w:val="2"/>
        </w:rPr>
      </w:pPr>
      <w:r w:rsidRPr="001F2872">
        <w:rPr>
          <w:spacing w:val="2"/>
        </w:rPr>
        <w:t>Настоящий Закон регулирует правоотношения, направленные на формирование ответственного родительства, пропаганду традиционных семейных ценностей в соответствии с национальными традициями и обычаями, природными и климатическими условиями, духовно-нравственными устоями общества, государства.</w:t>
      </w:r>
      <w:r w:rsidRPr="001F2872">
        <w:rPr>
          <w:spacing w:val="2"/>
        </w:rPr>
        <w:br/>
      </w:r>
      <w:r w:rsidRPr="001F2872">
        <w:rPr>
          <w:spacing w:val="2"/>
        </w:rPr>
        <w:br/>
        <w:t>2. Социальные и иные меры поддержки семей, материнства, отцовства и детства регулируются отдельными нормативными правовыми актами Российской Федерации и нормативными правовыми актами Республики Саха (Якутия).</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BE7334">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2. Основные понятия</w:t>
      </w:r>
    </w:p>
    <w:p w:rsidR="00BE7334" w:rsidRPr="001F2872" w:rsidRDefault="00BE7334" w:rsidP="00BE7334">
      <w:pPr>
        <w:pStyle w:val="formattext"/>
        <w:shd w:val="clear" w:color="auto" w:fill="FFFFFF"/>
        <w:spacing w:before="0" w:beforeAutospacing="0" w:after="0" w:afterAutospacing="0" w:line="315" w:lineRule="atLeast"/>
        <w:textAlignment w:val="baseline"/>
        <w:rPr>
          <w:spacing w:val="2"/>
        </w:rPr>
      </w:pPr>
      <w:r w:rsidRPr="001F2872">
        <w:rPr>
          <w:spacing w:val="2"/>
        </w:rPr>
        <w:t>1.         Основные понятия:</w:t>
      </w:r>
      <w:r w:rsidRPr="001F2872">
        <w:rPr>
          <w:spacing w:val="2"/>
        </w:rPr>
        <w:br/>
      </w:r>
      <w:r w:rsidRPr="001F2872">
        <w:rPr>
          <w:spacing w:val="2"/>
        </w:rPr>
        <w:br/>
        <w:t>1) семья - объединение двух и более лиц, основанное на браке, родстве и (или) свойстве, усыновлении (удочерении) и иных формах принятия детей на воспитание, связанное общностью жизни, ведением совместного хозяйства и (или) воспитанием детей, а также личными и имущественными правами и обязанностями, предусмотренными законодательством;</w:t>
      </w:r>
      <w:r w:rsidRPr="001F2872">
        <w:rPr>
          <w:spacing w:val="2"/>
        </w:rPr>
        <w:br/>
      </w:r>
      <w:r w:rsidRPr="001F2872">
        <w:rPr>
          <w:spacing w:val="2"/>
        </w:rPr>
        <w:br/>
        <w:t>2) ребенок (несовершеннолетний) - лицо, не достигшее возраста восемнадцати лет (совершеннолетия);</w:t>
      </w:r>
      <w:r w:rsidRPr="001F2872">
        <w:rPr>
          <w:spacing w:val="2"/>
        </w:rPr>
        <w:br/>
      </w:r>
      <w:r w:rsidRPr="001F2872">
        <w:rPr>
          <w:spacing w:val="2"/>
        </w:rPr>
        <w:br/>
        <w:t>3) родители и лица, приравненные к родителям, - отец и мать ребенка, усыновители, опекуны, попечители, приемные родители;</w:t>
      </w:r>
      <w:r w:rsidRPr="001F2872">
        <w:rPr>
          <w:spacing w:val="2"/>
        </w:rPr>
        <w:br/>
      </w:r>
      <w:r w:rsidRPr="001F2872">
        <w:rPr>
          <w:spacing w:val="2"/>
        </w:rPr>
        <w:br/>
        <w:t>4) законные представители ребенка - родители и иные лица, имеющие право представлять интересы ребенка в соответствии с законодательством Российской Федерации;</w:t>
      </w:r>
      <w:r w:rsidRPr="001F2872">
        <w:rPr>
          <w:spacing w:val="2"/>
        </w:rPr>
        <w:br/>
      </w:r>
      <w:r w:rsidRPr="001F2872">
        <w:rPr>
          <w:spacing w:val="2"/>
        </w:rPr>
        <w:br/>
        <w:t>5) ответственное родительство - реализация родителями своих прав и обязанностей по содержанию, воспитанию, обучению, сохранению здоровья ребенка исходя из его законных интересов и потребностей, создание условий, в которых ребенок может в полной мере развиваться;</w:t>
      </w:r>
      <w:r w:rsidRPr="001F2872">
        <w:rPr>
          <w:spacing w:val="2"/>
        </w:rPr>
        <w:br/>
      </w:r>
      <w:r w:rsidRPr="001F2872">
        <w:rPr>
          <w:spacing w:val="2"/>
        </w:rPr>
        <w:br/>
        <w:t>6) содержание ребенка родителями - материальное и финансовое обеспечение условий для воспитания, обучения, развития, сохранения здоровья, защиты прав и законных интересов ребенка;</w:t>
      </w:r>
      <w:r w:rsidRPr="001F2872">
        <w:rPr>
          <w:spacing w:val="2"/>
        </w:rPr>
        <w:br/>
      </w:r>
      <w:r w:rsidRPr="001F2872">
        <w:rPr>
          <w:spacing w:val="2"/>
        </w:rPr>
        <w:br/>
        <w:t>7) воспитание ребенка родителями (иными законными представителями) - система взаимоотношений между родителями и ребенком, направленная на его развитие, создание условий для самоопределения и самореализации ребенка на основе духовно-нравственных ценностей и принятых в обществе правил и норм поведения;</w:t>
      </w:r>
      <w:r w:rsidRPr="001F2872">
        <w:rPr>
          <w:spacing w:val="2"/>
        </w:rPr>
        <w:br/>
      </w:r>
      <w:r w:rsidRPr="001F2872">
        <w:rPr>
          <w:spacing w:val="2"/>
        </w:rPr>
        <w:br/>
        <w:t>8) обучение ребенка родителями (иными законными представителями) - образовательный и воспитательный процесс, в ходе которого ребенок овладевает умениями, навыками и знаниями, развивает способности, приобретает опыт деятельности и применения знаний в повседневной жизни, у него формируется мотивация к дальнейшему саморазвитию;</w:t>
      </w:r>
      <w:r w:rsidRPr="001F2872">
        <w:rPr>
          <w:spacing w:val="2"/>
        </w:rPr>
        <w:br/>
      </w:r>
      <w:r w:rsidRPr="001F2872">
        <w:rPr>
          <w:spacing w:val="2"/>
        </w:rPr>
        <w:br/>
        <w:t>9) развитие ребенка родителями - создание условий для духовно-нравственного, физического, интеллектуального, творческого развития способностей ребенка в соответствии с его возрастными и индивидуальными особенностями;</w:t>
      </w:r>
      <w:r w:rsidRPr="001F2872">
        <w:rPr>
          <w:spacing w:val="2"/>
        </w:rPr>
        <w:br/>
      </w:r>
      <w:r w:rsidRPr="001F2872">
        <w:rPr>
          <w:spacing w:val="2"/>
        </w:rPr>
        <w:br/>
        <w:t>10) сохранение здоровья ребенка родителями - создание условий для сбережения здоровья ребенка;</w:t>
      </w:r>
      <w:r w:rsidRPr="001F2872">
        <w:rPr>
          <w:spacing w:val="2"/>
        </w:rPr>
        <w:br/>
      </w:r>
      <w:r w:rsidRPr="001F2872">
        <w:rPr>
          <w:spacing w:val="2"/>
        </w:rPr>
        <w:br/>
        <w:t>11) защита прав и законных интересов ребенка родителями - действия родителей, направленные на осуществление мер по защите прав и интересов ребенка.</w:t>
      </w:r>
      <w:r w:rsidRPr="001F2872">
        <w:rPr>
          <w:spacing w:val="2"/>
        </w:rPr>
        <w:br/>
      </w:r>
      <w:r w:rsidRPr="001F2872">
        <w:rPr>
          <w:spacing w:val="2"/>
        </w:rPr>
        <w:br/>
        <w:t>2. Основные понятия, используемые в настоящем Законе, применяются в том же значении, что в законодательстве Российской Федерации и законодательстве Республики Саха (Якутия).</w:t>
      </w:r>
    </w:p>
    <w:p w:rsidR="00BE7334" w:rsidRPr="001F2872" w:rsidRDefault="00BE7334" w:rsidP="00BE7334">
      <w:pPr>
        <w:pStyle w:val="headertext"/>
        <w:shd w:val="clear" w:color="auto" w:fill="FFFFFF"/>
        <w:spacing w:before="150" w:beforeAutospacing="0" w:after="75" w:afterAutospacing="0" w:line="288" w:lineRule="atLeast"/>
        <w:jc w:val="both"/>
        <w:textAlignment w:val="baseline"/>
        <w:rPr>
          <w:spacing w:val="2"/>
        </w:rPr>
      </w:pPr>
    </w:p>
    <w:p w:rsidR="00BE7334" w:rsidRPr="001F2872" w:rsidRDefault="00BE7334" w:rsidP="00BE7334">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3. Законодательство Республики Саха (Якутия) об ответственном родительстве</w:t>
      </w:r>
    </w:p>
    <w:p w:rsidR="00BE7334" w:rsidRPr="001F2872" w:rsidRDefault="00BE7334" w:rsidP="00BE7334">
      <w:pPr>
        <w:pStyle w:val="headertext"/>
        <w:shd w:val="clear" w:color="auto" w:fill="FFFFFF"/>
        <w:spacing w:before="150" w:beforeAutospacing="0" w:after="75" w:afterAutospacing="0" w:line="288" w:lineRule="atLeast"/>
        <w:jc w:val="center"/>
        <w:textAlignment w:val="baseline"/>
        <w:rPr>
          <w:spacing w:val="2"/>
        </w:rPr>
      </w:pP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Законодательство Республики Саха (Якутия) об ответственном родительстве основывается на</w:t>
      </w:r>
      <w:r w:rsidRPr="001F2872">
        <w:rPr>
          <w:rStyle w:val="apple-converted-space"/>
          <w:spacing w:val="2"/>
        </w:rPr>
        <w:t> </w:t>
      </w:r>
      <w:hyperlink r:id="rId260" w:history="1">
        <w:r w:rsidRPr="001F2872">
          <w:rPr>
            <w:rStyle w:val="a5"/>
            <w:color w:val="auto"/>
            <w:spacing w:val="2"/>
          </w:rPr>
          <w:t>Конституции Российской Федерации</w:t>
        </w:r>
      </w:hyperlink>
      <w:r w:rsidRPr="001F2872">
        <w:rPr>
          <w:spacing w:val="2"/>
        </w:rPr>
        <w:t>, федеральных законах, других нормативных правовых актах Российской Федерации,</w:t>
      </w:r>
      <w:r w:rsidRPr="001F2872">
        <w:rPr>
          <w:rStyle w:val="apple-converted-space"/>
          <w:spacing w:val="2"/>
        </w:rPr>
        <w:t> </w:t>
      </w:r>
      <w:hyperlink r:id="rId261" w:history="1">
        <w:r w:rsidRPr="001F2872">
          <w:rPr>
            <w:rStyle w:val="a5"/>
            <w:color w:val="auto"/>
            <w:spacing w:val="2"/>
          </w:rPr>
          <w:t>Конституции (Основном законе) Республики Саха (Якутия)</w:t>
        </w:r>
      </w:hyperlink>
      <w:r w:rsidRPr="001F2872">
        <w:rPr>
          <w:rStyle w:val="apple-converted-space"/>
          <w:spacing w:val="2"/>
        </w:rPr>
        <w:t> </w:t>
      </w:r>
      <w:r w:rsidRPr="001F2872">
        <w:rPr>
          <w:spacing w:val="2"/>
        </w:rPr>
        <w:t>и состоит из настоящего Закона, других законов и иных нормативных правовых актов Республики Саха (Якутия).</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BE7334">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4. Принципы ответственного родительства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Принципами ответственного родительства являются:</w:t>
      </w:r>
      <w:r w:rsidRPr="001F2872">
        <w:rPr>
          <w:spacing w:val="2"/>
        </w:rPr>
        <w:br/>
      </w:r>
      <w:r w:rsidRPr="001F2872">
        <w:rPr>
          <w:spacing w:val="2"/>
        </w:rPr>
        <w:br/>
        <w:t>1) признание и осознание родителями ответственности за содержание, воспитание, обучение, развитие, здоровье, защиту прав и законных интересов ребенка;</w:t>
      </w:r>
      <w:r w:rsidRPr="001F2872">
        <w:rPr>
          <w:spacing w:val="2"/>
        </w:rPr>
        <w:br/>
      </w:r>
      <w:r w:rsidRPr="001F2872">
        <w:rPr>
          <w:spacing w:val="2"/>
        </w:rPr>
        <w:br/>
        <w:t>2) добровольность выбора родителями способов, методов воспитания ребенка, не противоречащих законодательству и духовно-нравственным устоям общества;</w:t>
      </w:r>
      <w:r w:rsidRPr="001F2872">
        <w:rPr>
          <w:spacing w:val="2"/>
        </w:rPr>
        <w:br/>
      </w:r>
      <w:r w:rsidRPr="001F2872">
        <w:rPr>
          <w:spacing w:val="2"/>
        </w:rPr>
        <w:br/>
        <w:t>3) равное участие родителей в воспитании и развитии ребенка;</w:t>
      </w:r>
      <w:r w:rsidRPr="001F2872">
        <w:rPr>
          <w:spacing w:val="2"/>
        </w:rPr>
        <w:br/>
      </w:r>
      <w:r w:rsidRPr="001F2872">
        <w:rPr>
          <w:spacing w:val="2"/>
        </w:rPr>
        <w:br/>
        <w:t>4) реализация права ребенка выражать свое мнение при решении в семье любого вопроса, затрагивающего его интересы.</w:t>
      </w:r>
    </w:p>
    <w:p w:rsidR="00BE7334" w:rsidRPr="001F2872" w:rsidRDefault="00BE7334" w:rsidP="00BE7334">
      <w:pPr>
        <w:pStyle w:val="headertext"/>
        <w:shd w:val="clear" w:color="auto" w:fill="FFFFFF"/>
        <w:spacing w:before="150" w:beforeAutospacing="0" w:after="75" w:afterAutospacing="0" w:line="288" w:lineRule="atLeast"/>
        <w:jc w:val="both"/>
        <w:textAlignment w:val="baseline"/>
        <w:rPr>
          <w:spacing w:val="2"/>
        </w:rPr>
      </w:pPr>
    </w:p>
    <w:p w:rsidR="00BE7334" w:rsidRPr="001F2872" w:rsidRDefault="00BE7334" w:rsidP="00BE7334">
      <w:pPr>
        <w:pStyle w:val="headertext"/>
        <w:shd w:val="clear" w:color="auto" w:fill="FFFFFF"/>
        <w:spacing w:before="150" w:beforeAutospacing="0" w:after="75" w:afterAutospacing="0" w:line="288" w:lineRule="atLeast"/>
        <w:jc w:val="both"/>
        <w:textAlignment w:val="baseline"/>
        <w:rPr>
          <w:spacing w:val="2"/>
        </w:rPr>
      </w:pPr>
      <w:r w:rsidRPr="001F2872">
        <w:rPr>
          <w:spacing w:val="2"/>
        </w:rPr>
        <w:t>Глава 2. ПРАВА, ОБЯЗАННОСТИ, ОТВЕТСТВЕННОСТЬ РОДИТЕЛЕЙ</w:t>
      </w:r>
    </w:p>
    <w:p w:rsidR="000C3212" w:rsidRPr="001F2872" w:rsidRDefault="000C3212" w:rsidP="00BE7334">
      <w:pPr>
        <w:pStyle w:val="headertext"/>
        <w:shd w:val="clear" w:color="auto" w:fill="FFFFFF"/>
        <w:spacing w:before="150" w:beforeAutospacing="0" w:after="75" w:afterAutospacing="0" w:line="288" w:lineRule="atLeast"/>
        <w:jc w:val="both"/>
        <w:textAlignment w:val="baseline"/>
        <w:rPr>
          <w:spacing w:val="2"/>
        </w:rPr>
      </w:pPr>
    </w:p>
    <w:p w:rsidR="00BE7334" w:rsidRPr="001F2872" w:rsidRDefault="00BE7334" w:rsidP="00BE7334">
      <w:pPr>
        <w:pStyle w:val="headertext"/>
        <w:shd w:val="clear" w:color="auto" w:fill="FFFFFF"/>
        <w:spacing w:before="0" w:beforeAutospacing="0" w:after="0" w:afterAutospacing="0" w:line="288" w:lineRule="atLeast"/>
        <w:jc w:val="center"/>
        <w:textAlignment w:val="baseline"/>
        <w:rPr>
          <w:spacing w:val="2"/>
        </w:rPr>
      </w:pPr>
      <w:r w:rsidRPr="001F2872">
        <w:rPr>
          <w:spacing w:val="2"/>
        </w:rPr>
        <w:t>Статья 5. Общие положения о правах и обязанностях родителей</w:t>
      </w:r>
    </w:p>
    <w:p w:rsidR="00BE7334" w:rsidRPr="001F2872" w:rsidRDefault="00BE7334" w:rsidP="00BE7334">
      <w:pPr>
        <w:pStyle w:val="headertext"/>
        <w:shd w:val="clear" w:color="auto" w:fill="FFFFFF"/>
        <w:spacing w:before="0" w:beforeAutospacing="0" w:after="0" w:afterAutospacing="0" w:line="288" w:lineRule="atLeast"/>
        <w:jc w:val="both"/>
        <w:textAlignment w:val="baseline"/>
        <w:rPr>
          <w:spacing w:val="2"/>
        </w:rPr>
      </w:pP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1. Права и обязанности родителей основываются на происхождении ребенка, удостоверенном в установленном законом порядке.</w:t>
      </w:r>
      <w:r w:rsidRPr="001F2872">
        <w:rPr>
          <w:spacing w:val="2"/>
        </w:rPr>
        <w:br/>
      </w:r>
      <w:r w:rsidRPr="001F2872">
        <w:rPr>
          <w:spacing w:val="2"/>
        </w:rPr>
        <w:br/>
        <w:t>2. Родители имеют равные права и несут равные обязанности в отношении своего ребенка (родительские права).</w:t>
      </w:r>
      <w:r w:rsidRPr="001F2872">
        <w:rPr>
          <w:spacing w:val="2"/>
        </w:rPr>
        <w:br/>
      </w:r>
      <w:r w:rsidRPr="001F2872">
        <w:rPr>
          <w:spacing w:val="2"/>
        </w:rPr>
        <w:br/>
        <w:t>3. Родители обязаны принимать меры по недопущению нахождения ребенка в условиях, угрожающих его безопасности и здоровью.</w:t>
      </w:r>
      <w:r w:rsidRPr="001F2872">
        <w:rPr>
          <w:spacing w:val="2"/>
        </w:rPr>
        <w:br/>
      </w:r>
      <w:r w:rsidRPr="001F2872">
        <w:rPr>
          <w:spacing w:val="2"/>
        </w:rPr>
        <w:br/>
        <w:t>4. Родители имеют преимущественное право на обучение и воспитание своего ребенка перед всеми другими лицами.</w:t>
      </w:r>
      <w:r w:rsidRPr="001F2872">
        <w:rPr>
          <w:spacing w:val="2"/>
        </w:rPr>
        <w:br/>
      </w:r>
      <w:r w:rsidRPr="001F2872">
        <w:rPr>
          <w:spacing w:val="2"/>
        </w:rPr>
        <w:br/>
        <w:t>5.Родители обязаны содержать ребенка.</w:t>
      </w:r>
      <w:r w:rsidRPr="001F2872">
        <w:rPr>
          <w:spacing w:val="2"/>
        </w:rPr>
        <w:br/>
      </w:r>
      <w:r w:rsidRPr="001F2872">
        <w:rPr>
          <w:spacing w:val="2"/>
        </w:rPr>
        <w:br/>
        <w:t>6. Родители обязаны создавать в семье условия, способствующие духовному росту, развитию, воспитанию, обучению, сохранению и укреплению здоровья ребенка в соответствии с его возрастом и полом, материальному и духовному благополучию ребенка.</w:t>
      </w:r>
      <w:r w:rsidRPr="001F2872">
        <w:rPr>
          <w:spacing w:val="2"/>
        </w:rPr>
        <w:br/>
      </w:r>
      <w:r w:rsidRPr="001F2872">
        <w:rPr>
          <w:spacing w:val="2"/>
        </w:rPr>
        <w:br/>
        <w:t>7. При осуществлении родительских прав родители не вправе причинять вред физическому и психическому здоровью своего ребенка, его нравственному развитию. Способы воспитания ребенка должны исключать пренебрежительное, жестокое, грубое, унижающее человеческое достоинство обращение, оскорбление или эксплуатацию ребенка.</w:t>
      </w:r>
      <w:r w:rsidRPr="001F2872">
        <w:rPr>
          <w:spacing w:val="2"/>
        </w:rPr>
        <w:br/>
      </w:r>
      <w:r w:rsidRPr="001F2872">
        <w:rPr>
          <w:spacing w:val="2"/>
        </w:rPr>
        <w:br/>
        <w:t>8. Родители имеют право обратиться в территориальный орган управления социальной защиты населения для получения социально-медицинской, социально-психологической, социально-педагогической, социально-правовой и социальной помощи в соответствии с законодательством Российской Федерации и законодательством Республики Саха (Якутия) о социальном обслуживании.</w:t>
      </w:r>
      <w:r w:rsidRPr="001F2872">
        <w:rPr>
          <w:spacing w:val="2"/>
        </w:rPr>
        <w:br/>
      </w:r>
      <w:r w:rsidRPr="001F2872">
        <w:rPr>
          <w:spacing w:val="2"/>
        </w:rPr>
        <w:br/>
        <w:t>9. Все вопросы, касающиеся воспитания и образования ребенка, решаются родителями по их взаимному согласию исходя из законных интересов ребенка и с учетом его мнения. Родители (один из них) при наличии разногласий между ними вправе обратиться за разрешением этих разногласий в орган опеки и попечительства или в суд.</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6. Права и обязанности родителей по воспитанию, образованию и развитию ребенка</w:t>
      </w:r>
    </w:p>
    <w:p w:rsidR="00BE7334" w:rsidRPr="001F2872" w:rsidRDefault="00BE7334" w:rsidP="00BE7334">
      <w:pPr>
        <w:pStyle w:val="formattext"/>
        <w:numPr>
          <w:ilvl w:val="6"/>
          <w:numId w:val="11"/>
        </w:numPr>
        <w:shd w:val="clear" w:color="auto" w:fill="FFFFFF"/>
        <w:spacing w:before="0" w:beforeAutospacing="0" w:after="0" w:afterAutospacing="0" w:line="315" w:lineRule="atLeast"/>
        <w:jc w:val="both"/>
        <w:textAlignment w:val="baseline"/>
        <w:rPr>
          <w:spacing w:val="2"/>
        </w:rPr>
      </w:pPr>
      <w:r w:rsidRPr="001F2872">
        <w:rPr>
          <w:spacing w:val="2"/>
        </w:rPr>
        <w:t>Родители имеют право и обязаны воспитывать своего ребенка. Родители несут ответственность за воспитание и развитие своего ребенка.</w:t>
      </w:r>
      <w:r w:rsidRPr="001F2872">
        <w:rPr>
          <w:spacing w:val="2"/>
        </w:rPr>
        <w:br/>
      </w:r>
      <w:r w:rsidRPr="001F2872">
        <w:rPr>
          <w:spacing w:val="2"/>
        </w:rPr>
        <w:br/>
        <w:t>2.</w:t>
      </w:r>
      <w:r w:rsidR="00530F33" w:rsidRPr="001F2872">
        <w:rPr>
          <w:spacing w:val="2"/>
        </w:rPr>
        <w:t xml:space="preserve"> </w:t>
      </w:r>
      <w:r w:rsidRPr="001F2872">
        <w:rPr>
          <w:spacing w:val="2"/>
        </w:rPr>
        <w:t>Родители несовершеннолетних обучающихся имеют право:</w:t>
      </w:r>
      <w:r w:rsidRPr="001F2872">
        <w:rPr>
          <w:spacing w:val="2"/>
        </w:rPr>
        <w:br/>
      </w:r>
      <w:r w:rsidRPr="001F2872">
        <w:rPr>
          <w:spacing w:val="2"/>
        </w:rPr>
        <w:b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r w:rsidRPr="001F2872">
        <w:rPr>
          <w:spacing w:val="2"/>
        </w:rPr>
        <w:br/>
      </w:r>
      <w:r w:rsidRPr="001F2872">
        <w:rPr>
          <w:spacing w:val="2"/>
        </w:rPr>
        <w:br/>
        <w:t>2) дать ребенку дошкольное, начальное общее, основное общее, среднее общее образование в семье;</w:t>
      </w:r>
      <w:r w:rsidRPr="001F2872">
        <w:rPr>
          <w:spacing w:val="2"/>
        </w:rPr>
        <w:br/>
      </w:r>
      <w:r w:rsidRPr="001F2872">
        <w:rPr>
          <w:spacing w:val="2"/>
        </w:rPr>
        <w:br/>
        <w:t>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r w:rsidRPr="001F2872">
        <w:rPr>
          <w:spacing w:val="2"/>
        </w:rPr>
        <w:br/>
      </w:r>
      <w:r w:rsidRPr="001F2872">
        <w:rPr>
          <w:spacing w:val="2"/>
        </w:rPr>
        <w:b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своего ребенка;</w:t>
      </w:r>
      <w:r w:rsidRPr="001F2872">
        <w:rPr>
          <w:spacing w:val="2"/>
        </w:rPr>
        <w:br/>
      </w:r>
      <w:r w:rsidRPr="001F2872">
        <w:rPr>
          <w:spacing w:val="2"/>
        </w:rPr>
        <w:br/>
        <w:t>5) защищать права и законные интересы обучающихся;</w:t>
      </w:r>
      <w:r w:rsidRPr="001F2872">
        <w:rPr>
          <w:spacing w:val="2"/>
        </w:rPr>
        <w:br/>
      </w:r>
      <w:r w:rsidRPr="001F2872">
        <w:rPr>
          <w:spacing w:val="2"/>
        </w:rPr>
        <w:b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r w:rsidRPr="001F2872">
        <w:rPr>
          <w:spacing w:val="2"/>
        </w:rPr>
        <w:br/>
      </w:r>
      <w:r w:rsidRPr="001F2872">
        <w:rPr>
          <w:spacing w:val="2"/>
        </w:rPr>
        <w:br/>
        <w:t>7) принимать участие в управлении организацией, осуществляющей образовательную деятельность, в форме, определяемой уставом этой организации;</w:t>
      </w:r>
      <w:r w:rsidRPr="001F2872">
        <w:rPr>
          <w:spacing w:val="2"/>
        </w:rPr>
        <w:br/>
      </w:r>
      <w:r w:rsidRPr="001F2872">
        <w:rPr>
          <w:spacing w:val="2"/>
        </w:rPr>
        <w:b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r w:rsidRPr="001F2872">
        <w:rPr>
          <w:spacing w:val="2"/>
        </w:rPr>
        <w:br/>
      </w:r>
      <w:r w:rsidRPr="001F2872">
        <w:rPr>
          <w:spacing w:val="2"/>
        </w:rPr>
        <w:br/>
        <w:t>3. Родители обязаны соблюдать установленный порядок взаимоотношений между образовательной организацией и обучающимися и (или) их родителями, уважать честь и достоинство участников образовательного процесса.</w:t>
      </w:r>
      <w:r w:rsidRPr="001F2872">
        <w:rPr>
          <w:spacing w:val="2"/>
        </w:rPr>
        <w:br/>
      </w:r>
      <w:r w:rsidRPr="001F2872">
        <w:rPr>
          <w:spacing w:val="2"/>
        </w:rPr>
        <w:br/>
        <w:t>4. Родители обязаны обеспечить получение ребенком общего образования.</w:t>
      </w:r>
      <w:r w:rsidRPr="001F2872">
        <w:rPr>
          <w:spacing w:val="2"/>
        </w:rPr>
        <w:br/>
      </w:r>
      <w:r w:rsidRPr="001F2872">
        <w:rPr>
          <w:spacing w:val="2"/>
        </w:rPr>
        <w:br/>
        <w:t>5. Родители обязаны создать условия для жизни ребенка и воспитывать его в духе этнопедагогики, семейных традиций, уважения к традициям и обычаям предков, родному языку и культуре; учить бережному отношению к государственной, муниципальной и частной собственности, прививать уважение к правам, свободе и достоинству других людей, гуманное отношение к природе и всему живому, терпимости; научить его управлять своими поступками и критически их оценивать; формировать законопослушное поведение.</w:t>
      </w:r>
      <w:r w:rsidRPr="001F2872">
        <w:rPr>
          <w:spacing w:val="2"/>
        </w:rPr>
        <w:br/>
      </w:r>
      <w:r w:rsidRPr="001F2872">
        <w:rPr>
          <w:spacing w:val="2"/>
        </w:rPr>
        <w:br/>
        <w:t>6. Родители обязаны воспитывать у ребенка уважение к труду и людям труда, трудовым достижениям, формировать у ребенка умения и навыки самообслуживания, потребность трудиться, добросовестное, ответственное и творческое отношение к разным видам трудовой деятельности, включая обучение и выполнение домашних обязанностей.</w:t>
      </w:r>
      <w:r w:rsidRPr="001F2872">
        <w:rPr>
          <w:spacing w:val="2"/>
        </w:rPr>
        <w:br/>
      </w:r>
      <w:r w:rsidRPr="001F2872">
        <w:rPr>
          <w:spacing w:val="2"/>
        </w:rPr>
        <w:br/>
        <w:t>7. Родители обязаны заложить основы физического, нравственного и интеллектуального развития ребенка.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BE7334">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7. Обязанности родителей по сохранению здоровья ребенка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1. Родители обязаны заботиться о здоровье, физическом, психическом, духовном и нравственном развитии своего ребенка и получении им медицинской помощи.</w:t>
      </w:r>
      <w:r w:rsidRPr="001F2872">
        <w:rPr>
          <w:spacing w:val="2"/>
        </w:rPr>
        <w:br/>
      </w:r>
      <w:r w:rsidRPr="001F2872">
        <w:rPr>
          <w:spacing w:val="2"/>
        </w:rPr>
        <w:br/>
        <w:t>2. Родители обязаны принимать меры по недопущению употребления ребенком алкогольной и спиртосодержащей продукции, табака, наркотических и психоактивных веществ.</w:t>
      </w:r>
      <w:r w:rsidRPr="001F2872">
        <w:rPr>
          <w:spacing w:val="2"/>
        </w:rPr>
        <w:br/>
      </w:r>
      <w:r w:rsidRPr="001F2872">
        <w:rPr>
          <w:spacing w:val="2"/>
        </w:rPr>
        <w:br/>
        <w:t>3. Родители обязаны принимать меры по недопущению нахождения ребенка в ночное время в общественных местах, в том числе на улицах, стадионах, в парках, скверах, транспортных средствах общего пользования,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(организациях или пунктах), для развлечений, досуга, где в установленном законом порядке предусмотрена розничная продажа алкогольной продукции, и в иных общественных местах без их сопровождения (лиц, их заменяющих) или лиц, осуществляющих мероприятия с участием детей.</w:t>
      </w:r>
      <w:r w:rsidRPr="001F2872">
        <w:rPr>
          <w:spacing w:val="2"/>
        </w:rPr>
        <w:br/>
      </w:r>
      <w:r w:rsidRPr="001F2872">
        <w:rPr>
          <w:spacing w:val="2"/>
        </w:rPr>
        <w:br/>
        <w:t>4. Родители обязаны принимать меры по защите ребенка от информации, пропаганды и агитации, наносящих вред его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 от информации порнографического характера, от информации, пропагандирующей нетрадиционные сексуальные отношения, размещаемых в сети "Интернет" и средствах массовой информации или распространяемых иным способом, а также от распространения печатной продукции, аудио- и видеопродукции, пропагандирующей насилие и жестокость, наркоманию, токсикоманию, антиобщественное поведение.</w:t>
      </w: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8. Защита прав и законных интересов ребенка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1. Защита прав и интересов ребенка возлагается на его родителей.</w:t>
      </w:r>
      <w:r w:rsidRPr="001F2872">
        <w:rPr>
          <w:spacing w:val="2"/>
        </w:rPr>
        <w:br/>
      </w:r>
      <w:r w:rsidRPr="001F2872">
        <w:rPr>
          <w:spacing w:val="2"/>
        </w:rPr>
        <w:br/>
        <w:t>2. Родители являются законными представителями своего ребенка и выступают в защиту его прав и интересов в отношениях с любыми физическими и юридическими лицами, в том числе в судах, без специальных полномочий.</w:t>
      </w:r>
      <w:r w:rsidRPr="001F2872">
        <w:rPr>
          <w:spacing w:val="2"/>
        </w:rPr>
        <w:br/>
      </w:r>
      <w:r w:rsidRPr="001F2872">
        <w:rPr>
          <w:spacing w:val="2"/>
        </w:rPr>
        <w:br/>
        <w:t>3. Родительские права не могут осуществляться в противоречии с законными интересами ребенка. Обеспечение законных интересов ребенка должно быть предметом основной заботы его родителей.</w:t>
      </w:r>
      <w:r w:rsidRPr="001F2872">
        <w:rPr>
          <w:spacing w:val="2"/>
        </w:rPr>
        <w:br/>
      </w:r>
      <w:r w:rsidRPr="001F2872">
        <w:rPr>
          <w:spacing w:val="2"/>
        </w:rPr>
        <w:br/>
        <w:t>4. Родители не вправе представлять интересы своего ребенка, если органом опеки и попечительства установлено, что между интересами родителей и ребенком имеются противоречия. В случае разногласий между родителями и ребенком орган опеки и попечительства обязан назначить представителя для его защиты прав и интересов.</w:t>
      </w: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9. Ответственность родителей, предусмотренная законодательством</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1. За неисполнение или ненадлежащее исполнение обязанностей по содержанию, воспитанию, обучению, защите прав и интересов ребенка родителями предусматривается административная ответственность в соответствии с</w:t>
      </w:r>
      <w:r w:rsidRPr="001F2872">
        <w:rPr>
          <w:rStyle w:val="apple-converted-space"/>
          <w:spacing w:val="2"/>
        </w:rPr>
        <w:t> </w:t>
      </w:r>
      <w:hyperlink r:id="rId262" w:history="1">
        <w:r w:rsidRPr="001F2872">
          <w:rPr>
            <w:rStyle w:val="a5"/>
            <w:color w:val="auto"/>
            <w:spacing w:val="2"/>
          </w:rPr>
          <w:t>Кодексом Российской Федерации об административных правонарушениях</w:t>
        </w:r>
      </w:hyperlink>
      <w:r w:rsidRPr="001F2872">
        <w:rPr>
          <w:spacing w:val="2"/>
        </w:rPr>
        <w:t>.</w:t>
      </w:r>
      <w:r w:rsidRPr="001F2872">
        <w:rPr>
          <w:spacing w:val="2"/>
        </w:rPr>
        <w:br/>
      </w:r>
      <w:r w:rsidRPr="001F2872">
        <w:rPr>
          <w:spacing w:val="2"/>
        </w:rPr>
        <w:br/>
        <w:t>2. За злостное уклонение от уплаты по решению суда средств на содержание ребенка предусматривается уголовная ответственность в соответствии с</w:t>
      </w:r>
      <w:r w:rsidRPr="001F2872">
        <w:rPr>
          <w:rStyle w:val="apple-converted-space"/>
          <w:spacing w:val="2"/>
        </w:rPr>
        <w:t> </w:t>
      </w:r>
      <w:hyperlink r:id="rId263" w:history="1">
        <w:r w:rsidRPr="001F2872">
          <w:rPr>
            <w:rStyle w:val="a5"/>
            <w:color w:val="auto"/>
            <w:spacing w:val="2"/>
          </w:rPr>
          <w:t>Уголовным кодексом Российской Федерации</w:t>
        </w:r>
      </w:hyperlink>
      <w:r w:rsidRPr="001F2872">
        <w:rPr>
          <w:spacing w:val="2"/>
        </w:rPr>
        <w:t>.</w:t>
      </w:r>
      <w:r w:rsidRPr="001F2872">
        <w:rPr>
          <w:spacing w:val="2"/>
        </w:rPr>
        <w:br/>
      </w:r>
      <w:r w:rsidRPr="001F2872">
        <w:rPr>
          <w:spacing w:val="2"/>
        </w:rPr>
        <w:br/>
        <w:t>3. За вовлечение ребенка родителем в совершение преступления путем обещаний, обмана, угроз или иным способом, в том числе с применением насилия или с угрозой его применения, вовлечение ребенка в преступную группу либо в совершение тяжкого или особо тяжкого преступления, а также в совершение преступления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предусматривается уголовная ответственность в соответствии с</w:t>
      </w:r>
      <w:r w:rsidRPr="001F2872">
        <w:rPr>
          <w:rStyle w:val="apple-converted-space"/>
          <w:spacing w:val="2"/>
        </w:rPr>
        <w:t> </w:t>
      </w:r>
      <w:hyperlink r:id="rId264" w:history="1">
        <w:r w:rsidRPr="001F2872">
          <w:rPr>
            <w:rStyle w:val="a5"/>
            <w:color w:val="auto"/>
            <w:spacing w:val="2"/>
          </w:rPr>
          <w:t>Уголовным кодексом Российской Федерации</w:t>
        </w:r>
      </w:hyperlink>
      <w:r w:rsidRPr="001F2872">
        <w:rPr>
          <w:spacing w:val="2"/>
        </w:rPr>
        <w:t>.</w:t>
      </w:r>
      <w:r w:rsidRPr="001F2872">
        <w:rPr>
          <w:spacing w:val="2"/>
        </w:rPr>
        <w:br/>
      </w:r>
      <w:r w:rsidRPr="001F2872">
        <w:rPr>
          <w:spacing w:val="2"/>
        </w:rPr>
        <w:br/>
        <w:t>4. За вовлечение ребенка родителем в систематическое употребление (распитие) алкогольной и спиртосодержащей продукции, наркотических средств, психотропных и одурманивающих веществ, в занятие бродяжничеством или попрошайничеством, в том числе вовлечение с применением насилия или с угрозой его применения, предусматривается уголовная ответственность в соответствии с</w:t>
      </w:r>
      <w:r w:rsidRPr="001F2872">
        <w:rPr>
          <w:rStyle w:val="apple-converted-space"/>
          <w:spacing w:val="2"/>
        </w:rPr>
        <w:t> </w:t>
      </w:r>
      <w:hyperlink r:id="rId265" w:history="1">
        <w:r w:rsidRPr="001F2872">
          <w:rPr>
            <w:rStyle w:val="a5"/>
            <w:color w:val="auto"/>
            <w:spacing w:val="2"/>
          </w:rPr>
          <w:t>Уголовным кодексом Российской Федерации</w:t>
        </w:r>
      </w:hyperlink>
      <w:r w:rsidRPr="001F2872">
        <w:rPr>
          <w:spacing w:val="2"/>
        </w:rPr>
        <w:t>.</w:t>
      </w:r>
      <w:r w:rsidRPr="001F2872">
        <w:rPr>
          <w:spacing w:val="2"/>
        </w:rPr>
        <w:br/>
      </w:r>
      <w:r w:rsidRPr="001F2872">
        <w:rPr>
          <w:spacing w:val="2"/>
        </w:rPr>
        <w:br/>
        <w:t>5. За неисполнение (ненадлежащее исполнение) родителем обязанностей по воспитанию ребенка, если это деяние соединено с жестоким обращением с ним, предусматривается уголовная ответственность в соответствии с</w:t>
      </w:r>
      <w:r w:rsidRPr="001F2872">
        <w:rPr>
          <w:rStyle w:val="apple-converted-space"/>
          <w:spacing w:val="2"/>
        </w:rPr>
        <w:t> </w:t>
      </w:r>
      <w:hyperlink r:id="rId266" w:history="1">
        <w:r w:rsidRPr="001F2872">
          <w:rPr>
            <w:rStyle w:val="a5"/>
            <w:color w:val="auto"/>
            <w:spacing w:val="2"/>
          </w:rPr>
          <w:t>Уголовным кодексом Российской Федерации</w:t>
        </w:r>
      </w:hyperlink>
      <w:r w:rsidRPr="001F2872">
        <w:rPr>
          <w:spacing w:val="2"/>
        </w:rPr>
        <w:t>.</w:t>
      </w:r>
      <w:r w:rsidRPr="001F2872">
        <w:rPr>
          <w:spacing w:val="2"/>
        </w:rPr>
        <w:br/>
      </w:r>
      <w:r w:rsidRPr="001F2872">
        <w:rPr>
          <w:spacing w:val="2"/>
        </w:rPr>
        <w:br/>
        <w:t>6. За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 предусматривается уголовная ответственность в соответствии с</w:t>
      </w:r>
      <w:r w:rsidRPr="001F2872">
        <w:rPr>
          <w:rStyle w:val="apple-converted-space"/>
          <w:spacing w:val="2"/>
        </w:rPr>
        <w:t> </w:t>
      </w:r>
      <w:hyperlink r:id="rId267" w:history="1">
        <w:r w:rsidRPr="001F2872">
          <w:rPr>
            <w:rStyle w:val="a5"/>
            <w:color w:val="auto"/>
            <w:spacing w:val="2"/>
          </w:rPr>
          <w:t>Уголовным кодексом Российской Федерации</w:t>
        </w:r>
      </w:hyperlink>
      <w:r w:rsidRPr="001F2872">
        <w:rPr>
          <w:spacing w:val="2"/>
        </w:rPr>
        <w:t>.</w:t>
      </w:r>
      <w:r w:rsidRPr="001F2872">
        <w:rPr>
          <w:spacing w:val="2"/>
        </w:rPr>
        <w:br/>
      </w:r>
      <w:r w:rsidRPr="001F2872">
        <w:rPr>
          <w:spacing w:val="2"/>
        </w:rPr>
        <w:br/>
        <w:t>7. Родители (один из них) могут быть лишены родительских прав, если они:</w:t>
      </w:r>
      <w:r w:rsidRPr="001F2872">
        <w:rPr>
          <w:spacing w:val="2"/>
        </w:rPr>
        <w:br/>
      </w:r>
      <w:r w:rsidRPr="001F2872">
        <w:rPr>
          <w:spacing w:val="2"/>
        </w:rPr>
        <w:br/>
        <w:t>1) уклоняются от выполнения обязанностей родителей, в том числе при злостном уклонении от уплаты алиментов;</w:t>
      </w:r>
      <w:r w:rsidRPr="001F2872">
        <w:rPr>
          <w:spacing w:val="2"/>
        </w:rPr>
        <w:br/>
      </w:r>
      <w:r w:rsidRPr="001F2872">
        <w:rPr>
          <w:spacing w:val="2"/>
        </w:rPr>
        <w:br/>
        <w:t>2) отказываются без уважительных причин взять своего ребенка из родильного дома (отделения) либо из иной медицинской организации, воспитательного учреждения, организации социального обслуживания или из аналогичных организаций;</w:t>
      </w:r>
      <w:r w:rsidRPr="001F2872">
        <w:rPr>
          <w:spacing w:val="2"/>
        </w:rPr>
        <w:br/>
      </w:r>
      <w:r w:rsidRPr="001F2872">
        <w:rPr>
          <w:spacing w:val="2"/>
        </w:rPr>
        <w:br/>
        <w:t>3) злоупотребляют своими родительскими правами;</w:t>
      </w:r>
      <w:r w:rsidRPr="001F2872">
        <w:rPr>
          <w:spacing w:val="2"/>
        </w:rPr>
        <w:br/>
      </w:r>
      <w:r w:rsidRPr="001F2872">
        <w:rPr>
          <w:spacing w:val="2"/>
        </w:rPr>
        <w:br/>
        <w:t>4) жестоко обращаются с ребенком, в том числе осуществляют физическое или психическое насилие над ним, покушаются на его половую неприкосновенность;</w:t>
      </w:r>
      <w:r w:rsidRPr="001F2872">
        <w:rPr>
          <w:spacing w:val="2"/>
        </w:rPr>
        <w:br/>
      </w:r>
      <w:r w:rsidRPr="001F2872">
        <w:rPr>
          <w:spacing w:val="2"/>
        </w:rPr>
        <w:br/>
        <w:t>5) являются больными хроническим алкоголизмом или наркоманией;</w:t>
      </w:r>
      <w:r w:rsidRPr="001F2872">
        <w:rPr>
          <w:spacing w:val="2"/>
        </w:rPr>
        <w:br/>
      </w:r>
      <w:r w:rsidRPr="001F2872">
        <w:rPr>
          <w:spacing w:val="2"/>
        </w:rPr>
        <w:br/>
        <w:t>6) совершили умышленное преступление против жизни или здоровья своих детей, другого родителя детей, супруга, в том числе не являющегося родителем детей, либо против жизни или здоровья иного члена семьи.</w:t>
      </w:r>
      <w:r w:rsidRPr="001F2872">
        <w:rPr>
          <w:spacing w:val="2"/>
        </w:rPr>
        <w:br/>
      </w:r>
      <w:r w:rsidRPr="001F2872">
        <w:rPr>
          <w:spacing w:val="2"/>
        </w:rPr>
        <w:br/>
        <w:t>8. Суд может с учетом интересов ребенка принять решение об отобрании ребенка у родителей (одного из них) без лишения их родительских прав (ограничении родительских прав).</w:t>
      </w:r>
      <w:r w:rsidRPr="001F2872">
        <w:rPr>
          <w:spacing w:val="2"/>
        </w:rPr>
        <w:br/>
      </w:r>
      <w:r w:rsidRPr="001F2872">
        <w:rPr>
          <w:spacing w:val="2"/>
        </w:rPr>
        <w:br/>
        <w:t>Ограничение родительских прав допускается, если оставление ребенка с родителями (одним из них) опасно для ребенка по обстоятельствам, от родителей (одного из них) не зависящим (психическое расстройство или иное хроническое заболевание, стечение тяжелых обстоятельств и другие).</w:t>
      </w:r>
      <w:r w:rsidRPr="001F2872">
        <w:rPr>
          <w:spacing w:val="2"/>
        </w:rPr>
        <w:br/>
      </w:r>
      <w:r w:rsidRPr="001F2872">
        <w:rPr>
          <w:spacing w:val="2"/>
        </w:rPr>
        <w:br/>
        <w:t>Ограничение родительских прав допускается также в случаях, если оставление ребенка с родителями (одним из них) вследствие их поведения является опасным для ребенка, но не установлены достаточные основания для лишения родителей (одного из них) родительских прав. Если родители (один из них) не изменят своего поведения, орган опеки и попечительства по истечении шести месяцев после вынесения судом решения об ограничении родительских прав обязан предъявить иск о лишении родительских прав. В интересах ребенка орган опеки и попечительства вправе предъявить иск о лишении родителей (одного из них) родительских прав до истечения этого срока.</w:t>
      </w:r>
      <w:r w:rsidRPr="001F2872">
        <w:rPr>
          <w:spacing w:val="2"/>
        </w:rPr>
        <w:br/>
      </w:r>
      <w:r w:rsidRPr="001F2872">
        <w:rPr>
          <w:spacing w:val="2"/>
        </w:rPr>
        <w:br/>
        <w:t>9. Органы опеки и попечительства могут подавать иски в суд о взыскании с родителей (одного из них) алиментов на содержание ребенка, об ограничении родительских прав, о лишении родительских прав, об отмене усыновления в соответствии с законодательством Российской Федерации.</w:t>
      </w:r>
    </w:p>
    <w:p w:rsidR="00530F33" w:rsidRPr="001F2872" w:rsidRDefault="00530F33" w:rsidP="00BE7334">
      <w:pPr>
        <w:pStyle w:val="headertext"/>
        <w:shd w:val="clear" w:color="auto" w:fill="FFFFFF"/>
        <w:spacing w:before="150" w:beforeAutospacing="0" w:after="75" w:afterAutospacing="0" w:line="288"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Глава 3. МЕРЫ ПО ФОРМИРОВАНИЮ ОТВЕТСТВЕННОГО РОДИТЕЛЬСТВА</w:t>
      </w:r>
    </w:p>
    <w:p w:rsidR="00530F33" w:rsidRPr="001F2872" w:rsidRDefault="00530F33" w:rsidP="00BE7334">
      <w:pPr>
        <w:pStyle w:val="headertext"/>
        <w:shd w:val="clear" w:color="auto" w:fill="FFFFFF"/>
        <w:spacing w:before="0" w:beforeAutospacing="0" w:after="0" w:afterAutospacing="0" w:line="288" w:lineRule="atLeast"/>
        <w:jc w:val="both"/>
        <w:textAlignment w:val="baseline"/>
        <w:rPr>
          <w:spacing w:val="2"/>
        </w:rPr>
      </w:pPr>
    </w:p>
    <w:p w:rsidR="00BE7334" w:rsidRPr="001F2872" w:rsidRDefault="00BE7334" w:rsidP="00530F33">
      <w:pPr>
        <w:pStyle w:val="headertext"/>
        <w:shd w:val="clear" w:color="auto" w:fill="FFFFFF"/>
        <w:spacing w:before="0" w:beforeAutospacing="0" w:after="0" w:afterAutospacing="0" w:line="288" w:lineRule="atLeast"/>
        <w:jc w:val="center"/>
        <w:textAlignment w:val="baseline"/>
        <w:rPr>
          <w:spacing w:val="2"/>
        </w:rPr>
      </w:pPr>
      <w:r w:rsidRPr="001F2872">
        <w:rPr>
          <w:spacing w:val="2"/>
        </w:rPr>
        <w:t>Статья 10. Меры по формированию ответственного родительства, принимаемые исполнительным органом государственной власти Республики Саха (Якутия) в сфере семейной политики, учреждениями в сфере семейной политики</w:t>
      </w:r>
    </w:p>
    <w:p w:rsidR="00530F33" w:rsidRPr="001F2872" w:rsidRDefault="00530F33" w:rsidP="00BE7334">
      <w:pPr>
        <w:pStyle w:val="headertext"/>
        <w:shd w:val="clear" w:color="auto" w:fill="FFFFFF"/>
        <w:spacing w:before="0" w:beforeAutospacing="0" w:after="0" w:afterAutospacing="0" w:line="288" w:lineRule="atLeast"/>
        <w:jc w:val="both"/>
        <w:textAlignment w:val="baseline"/>
        <w:rPr>
          <w:spacing w:val="2"/>
        </w:rPr>
      </w:pP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Исполнительный орган государственной власти Республики Саха (Якутия) в сфере семейной политики в пределах своих полномочий, учреждения в сфере семейной политики в соответствии со своими уставами и положениями:</w:t>
      </w:r>
      <w:r w:rsidRPr="001F2872">
        <w:rPr>
          <w:spacing w:val="2"/>
        </w:rPr>
        <w:br/>
      </w:r>
      <w:r w:rsidRPr="001F2872">
        <w:rPr>
          <w:spacing w:val="2"/>
        </w:rPr>
        <w:br/>
        <w:t>1) организуют и проводят мероприятия по пропаганде традиционных семейных ценностей, ответственного родительства, по возрождению и сохранению духовно-нравственных традиций семейных отношений;</w:t>
      </w:r>
      <w:r w:rsidRPr="001F2872">
        <w:rPr>
          <w:spacing w:val="2"/>
        </w:rPr>
        <w:br/>
      </w:r>
      <w:r w:rsidRPr="001F2872">
        <w:rPr>
          <w:spacing w:val="2"/>
        </w:rPr>
        <w:br/>
        <w:t>2) взаимодействуют с общественными объединениями в области семейной политики, оказывают им организационную, методическую и иную помощь;</w:t>
      </w:r>
      <w:r w:rsidRPr="001F2872">
        <w:rPr>
          <w:spacing w:val="2"/>
        </w:rPr>
        <w:br/>
      </w:r>
      <w:r w:rsidRPr="001F2872">
        <w:rPr>
          <w:spacing w:val="2"/>
        </w:rPr>
        <w:br/>
        <w:t>3) принимают меры по организации взаимодействия родителей с общественными объединениями, деятельность которых связана с воспитанием и развитием детей;</w:t>
      </w:r>
      <w:r w:rsidRPr="001F2872">
        <w:rPr>
          <w:spacing w:val="2"/>
        </w:rPr>
        <w:br/>
      </w:r>
      <w:r w:rsidRPr="001F2872">
        <w:rPr>
          <w:spacing w:val="2"/>
        </w:rPr>
        <w:br/>
        <w:t>4) организуют и проводят работу по повышению правовой и психолого-педагогической культуры родителей;</w:t>
      </w:r>
      <w:r w:rsidRPr="001F2872">
        <w:rPr>
          <w:spacing w:val="2"/>
        </w:rPr>
        <w:br/>
      </w:r>
      <w:r w:rsidRPr="001F2872">
        <w:rPr>
          <w:spacing w:val="2"/>
        </w:rPr>
        <w:br/>
        <w:t>5) проводят мероприятия по семейной политике детствосбережения, обеспечению комфортной и безопасной среды детства, сохранению семьи, предотвращению отказов от детей, а также любых форм жестокого обращения с ними;</w:t>
      </w:r>
      <w:r w:rsidRPr="001F2872">
        <w:rPr>
          <w:spacing w:val="2"/>
        </w:rPr>
        <w:br/>
      </w:r>
      <w:r w:rsidRPr="001F2872">
        <w:rPr>
          <w:spacing w:val="2"/>
        </w:rPr>
        <w:br/>
        <w:t>6) обеспечивают эффективную и доступную работу служб телефонов доверия, бесплатный доступ к общероссийскому детскому телефону доверия; принимают меры по обеспечению доступа родителей к получению бесплатной психологической помощи, в том числе к телефонам доверия;</w:t>
      </w:r>
      <w:r w:rsidRPr="001F2872">
        <w:rPr>
          <w:spacing w:val="2"/>
        </w:rPr>
        <w:br/>
      </w:r>
      <w:r w:rsidRPr="001F2872">
        <w:rPr>
          <w:spacing w:val="2"/>
        </w:rPr>
        <w:br/>
        <w:t>7) организуют выездную работу для оказания детям и родителям психологической помощи, в том числе экстренной;</w:t>
      </w:r>
      <w:r w:rsidRPr="001F2872">
        <w:rPr>
          <w:spacing w:val="2"/>
        </w:rPr>
        <w:br/>
      </w:r>
      <w:r w:rsidRPr="001F2872">
        <w:rPr>
          <w:spacing w:val="2"/>
        </w:rPr>
        <w:br/>
        <w:t>8) организуют работу с организациями по внесению в коллективные договоры дополнительных гарантий с целью поощрения ответственного родительства; проводят мероприятия по повышению престижа руководителей организаций, оказывающих дополнительную поддержку гражданам, имеющим детей;</w:t>
      </w:r>
      <w:r w:rsidRPr="001F2872">
        <w:rPr>
          <w:spacing w:val="2"/>
        </w:rPr>
        <w:br/>
      </w:r>
      <w:r w:rsidRPr="001F2872">
        <w:rPr>
          <w:spacing w:val="2"/>
        </w:rPr>
        <w:br/>
        <w:t>9) координируют деятельность исполнительных органов государственной власти Республики Саха (Якутия) по формированию ответственного родительства в порядке, установленном Правительством Республики Саха (Якутия).</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11. Меры по формированию ответственного родительства, принимаемые исполнительным органом государственной власти Республики Саха (Якутия) в сфере общего и профессионального образования, организациями образования</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Исполнительные органы государственной власти Республики Саха (Якутия) в сфере общего и профессионального образования в пределах своих полномочий, организации образования в соответствии со своими уставами и положениями:</w:t>
      </w:r>
      <w:r w:rsidRPr="001F2872">
        <w:rPr>
          <w:spacing w:val="2"/>
        </w:rPr>
        <w:br/>
      </w:r>
      <w:r w:rsidRPr="001F2872">
        <w:rPr>
          <w:spacing w:val="2"/>
        </w:rPr>
        <w:br/>
        <w:t>1) оказывают помощь родителям в воспитании, обучении и развитии детей, сохранении и укреплении их физического и психического здоровья, развитии индивидуальных способностей детей, в том числе путем организации родительского всеобуча;</w:t>
      </w:r>
      <w:r w:rsidRPr="001F2872">
        <w:rPr>
          <w:spacing w:val="2"/>
        </w:rPr>
        <w:br/>
      </w:r>
      <w:r w:rsidRPr="001F2872">
        <w:rPr>
          <w:spacing w:val="2"/>
        </w:rPr>
        <w:br/>
        <w:t>2) принимают меры по внедрению в образовательный процесс программ, направленных на пропаганду традиционных семейных ценностей, обучение основам семейной жизни, формирование ответственного родительства;</w:t>
      </w:r>
      <w:r w:rsidRPr="001F2872">
        <w:rPr>
          <w:spacing w:val="2"/>
        </w:rPr>
        <w:br/>
      </w:r>
      <w:r w:rsidRPr="001F2872">
        <w:rPr>
          <w:spacing w:val="2"/>
        </w:rPr>
        <w:br/>
        <w:t>3) оказывают содействие родителям в привлечении ребенка к участию во внеурочной деятельности и в дополнительном образовании;</w:t>
      </w:r>
      <w:r w:rsidRPr="001F2872">
        <w:rPr>
          <w:spacing w:val="2"/>
        </w:rPr>
        <w:br/>
      </w:r>
      <w:r w:rsidRPr="001F2872">
        <w:rPr>
          <w:spacing w:val="2"/>
        </w:rPr>
        <w:br/>
        <w:t>4) оказывают содействие развитию социального партнерства родителей и детей.</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12. Меры по формированию ответственного родительства, принимаемые исполнительным органом государственной власти Республики Саха (Якутия) в сфере здравоохранения, организациями здравоохранения</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Исполнительный орган государственной власти Республики Саха (Якутия) в сфере здравоохранения в пределах своих полномочий, организации здравоохранения в соответствии со своими уставами и положениями:</w:t>
      </w:r>
      <w:r w:rsidRPr="001F2872">
        <w:rPr>
          <w:spacing w:val="2"/>
        </w:rPr>
        <w:br/>
      </w:r>
      <w:r w:rsidRPr="001F2872">
        <w:rPr>
          <w:spacing w:val="2"/>
        </w:rPr>
        <w:br/>
        <w:t>1) совместно с органами в сфере образования и организациями образования принимают меры по распространению санитарно-гигиенических знаний среди родителей;</w:t>
      </w:r>
      <w:r w:rsidRPr="001F2872">
        <w:rPr>
          <w:spacing w:val="2"/>
        </w:rPr>
        <w:br/>
      </w:r>
      <w:r w:rsidRPr="001F2872">
        <w:rPr>
          <w:spacing w:val="2"/>
        </w:rPr>
        <w:br/>
        <w:t>2) проводят комплекс профилактических мероприятий, включающих в себя формирование здорового образа жизни, предупреждение возникновения и (или) распространения заболеваний, их раннее выявление, выявление причин и условий их возникновения и развития, а также направленных на устранение вредного влияния на здоровье ребенка;</w:t>
      </w:r>
      <w:r w:rsidRPr="001F2872">
        <w:rPr>
          <w:spacing w:val="2"/>
        </w:rPr>
        <w:br/>
      </w:r>
      <w:r w:rsidRPr="001F2872">
        <w:rPr>
          <w:spacing w:val="2"/>
        </w:rPr>
        <w:br/>
        <w:t>3) оказывают консультативную помощь родителям в вопросах сохранения и укрепления здоровья ребенка;</w:t>
      </w:r>
      <w:r w:rsidRPr="001F2872">
        <w:rPr>
          <w:spacing w:val="2"/>
        </w:rPr>
        <w:br/>
      </w:r>
      <w:r w:rsidRPr="001F2872">
        <w:rPr>
          <w:spacing w:val="2"/>
        </w:rPr>
        <w:br/>
        <w:t>4) информируют родителей о состоянии здоровья ребенка в доступной форме;</w:t>
      </w:r>
      <w:r w:rsidRPr="001F2872">
        <w:rPr>
          <w:spacing w:val="2"/>
        </w:rPr>
        <w:br/>
      </w:r>
      <w:r w:rsidRPr="001F2872">
        <w:rPr>
          <w:spacing w:val="2"/>
        </w:rPr>
        <w:br/>
        <w:t>5) реализуют мероприятия по сохранению репродуктивного здоровья родителей;</w:t>
      </w:r>
      <w:r w:rsidRPr="001F2872">
        <w:rPr>
          <w:spacing w:val="2"/>
        </w:rPr>
        <w:br/>
      </w:r>
      <w:r w:rsidRPr="001F2872">
        <w:rPr>
          <w:spacing w:val="2"/>
        </w:rPr>
        <w:br/>
        <w:t>6) могут принимать в рамках государственно-частного партнерства меры по оказанию услуг подразделениями медицинской профилактики, в том числе среди молодежи.</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530F33"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13. Меры по формированию ответственного родительства, принимаемые исполнительным органом государственной власти Республики Саха (Якутия) в сфере культуры и духовного развития, учреждениями культуры</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Исполнительный орган государственной власти Республики Саха (Якутия) в сфере культуры и духовного развития в пределах своих полномочий, учреждения культуры в соответствии со своими уставами и положениями:</w:t>
      </w:r>
      <w:r w:rsidRPr="001F2872">
        <w:rPr>
          <w:spacing w:val="2"/>
        </w:rPr>
        <w:br/>
      </w:r>
      <w:r w:rsidRPr="001F2872">
        <w:rPr>
          <w:spacing w:val="2"/>
        </w:rPr>
        <w:br/>
        <w:t>1) принимают меры и реализуют мероприятия по формированию духовных ценностей у родителей, обеспечению доступности учреждений культуры и искусства для проведения досуга семей;</w:t>
      </w:r>
      <w:r w:rsidRPr="001F2872">
        <w:rPr>
          <w:spacing w:val="2"/>
        </w:rPr>
        <w:br/>
      </w:r>
      <w:r w:rsidRPr="001F2872">
        <w:rPr>
          <w:spacing w:val="2"/>
        </w:rPr>
        <w:br/>
        <w:t>2) принимают меры по созданию условий для получения родителями педагогической и психологической помощи в вопросах воспитания детей.</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14. Меры по формированию ответственного родительства, принимаемые исполнительным органом государственной власти Республики Саха (Якутия) в сфере физической культуры и спорта, организациями физической культуры и спорта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Исполнительный орган государственной власти Республики Саха (Якутия) в сфере физической культуры и спорта в пределах своих полномочий, организации физической культуры и спорта в соответствии со своими уставами и положениями:</w:t>
      </w:r>
      <w:r w:rsidRPr="001F2872">
        <w:rPr>
          <w:spacing w:val="2"/>
        </w:rPr>
        <w:br/>
      </w:r>
      <w:r w:rsidRPr="001F2872">
        <w:rPr>
          <w:spacing w:val="2"/>
        </w:rPr>
        <w:br/>
        <w:t>1) реализуют мероприятия по информированию родителей об оказываемых услугах в сфере физической культуры и спорта, оказывают содействие родителям в решении вопроса о выборе вида спорта ребенком и способствуют привлечению ребенка к систематическим занятиям физической культурой и спортом;</w:t>
      </w:r>
      <w:r w:rsidRPr="001F2872">
        <w:rPr>
          <w:spacing w:val="2"/>
        </w:rPr>
        <w:br/>
      </w:r>
      <w:r w:rsidRPr="001F2872">
        <w:rPr>
          <w:spacing w:val="2"/>
        </w:rPr>
        <w:br/>
        <w:t>2) участвуют в пропаганде физической культуры, спорта и здорового образа жизни среди родителей.</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15. Меры по формированию ответственного родительства, принимаемые исполнительным органом государственной власти Республики Саха (Якутия) в сфере социального обслуживания граждан, организациями социального обслуживания граждан</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В случае обращения гражданина, имеющего ребенка, исполнительный орган государственной власти Республики Саха (Якутия) в сфере социального обслуживания граждан в пределах своих полномочий, организации социального обслуживания граждан в соответствии со своими уставами и положениями:</w:t>
      </w:r>
      <w:r w:rsidRPr="001F2872">
        <w:rPr>
          <w:spacing w:val="2"/>
        </w:rPr>
        <w:br/>
      </w:r>
      <w:r w:rsidRPr="001F2872">
        <w:rPr>
          <w:spacing w:val="2"/>
        </w:rPr>
        <w:br/>
        <w:t>1) информируют указанного гражданина о пособиях, льготах и об услугах;</w:t>
      </w:r>
      <w:r w:rsidRPr="001F2872">
        <w:rPr>
          <w:spacing w:val="2"/>
        </w:rPr>
        <w:br/>
      </w:r>
      <w:r w:rsidRPr="001F2872">
        <w:rPr>
          <w:spacing w:val="2"/>
        </w:rPr>
        <w:br/>
        <w:t>2) принимают меры и проводят мероприятия по профилактике семейного неблагополучия, социального сиротства.</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16. Меры по формированию ответственного родительства, принимаемые исполнительным органом государственной власти Республики Саха (Якутия) в сфере содействия занятости населения, учреждениями содействия занятости населения</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Исполнительный орган государственной власти Республики Саха (Якутия) в сфере содействия занятости населения в пределах своих полномочий, учреждения содействия занятости населения в соответствии со своими уставами и положениями разрабатывают и реализуют мероприятия, направленные на содействие занятости гражданина, имеющего ребенка.</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17. Меры по формированию ответственного родительства, принимаемые комиссиями по делам несовершеннолетних и защите их прав</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Комиссии по делам несовершеннолетних и защите их прав в пределах своих полномочий применяют меры воздействия в отношении родителей за неисполнение (ненадлежащее исполнение) своих обязанностей по воспитанию, обучению и (или) содержанию ребенка в случаях и порядке, которые предусмотрены законодательством Российской Федерации и законодательством Республики Саха (Якутия).</w:t>
      </w: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18. Меры по формированию ответственного родительства, принимаемые органами опеки и попечительства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Органы опеки и попечительства в пределах своих полномочий принимают меры в отношении родителей, опекунов и попечителей, в том числе осуществляют надзор за деятельностью опекунов и попечителей по месту жительства подопечных либо, если опекуны или попечители назначены по их месту жительства, органами опеки и попечительства по месту жительства опекунов или попечителей.</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19. Меры по формированию ответственного родительства, принимаемые органами местного самоуправления</w:t>
      </w:r>
    </w:p>
    <w:p w:rsidR="000C3212" w:rsidRPr="001F2872" w:rsidRDefault="00BE7334" w:rsidP="000C3212">
      <w:pPr>
        <w:pStyle w:val="formattext"/>
        <w:numPr>
          <w:ilvl w:val="3"/>
          <w:numId w:val="12"/>
        </w:numPr>
        <w:shd w:val="clear" w:color="auto" w:fill="FFFFFF"/>
        <w:spacing w:before="0" w:beforeAutospacing="0" w:after="0" w:afterAutospacing="0" w:line="315" w:lineRule="atLeast"/>
        <w:jc w:val="both"/>
        <w:textAlignment w:val="baseline"/>
        <w:rPr>
          <w:spacing w:val="2"/>
        </w:rPr>
      </w:pPr>
      <w:r w:rsidRPr="001F2872">
        <w:rPr>
          <w:spacing w:val="2"/>
        </w:rPr>
        <w:t>Органы местного самоуправления в пределах своих полномочий могут принимать меры и реализовывать мероприятия, направленные на повышение родительской ответственности в соответствии с законодательством.</w:t>
      </w:r>
      <w:r w:rsidRPr="001F2872">
        <w:rPr>
          <w:spacing w:val="2"/>
        </w:rPr>
        <w:br/>
      </w:r>
    </w:p>
    <w:p w:rsidR="00BE7334" w:rsidRPr="001F2872" w:rsidRDefault="00BE7334" w:rsidP="000C3212">
      <w:pPr>
        <w:pStyle w:val="formattext"/>
        <w:shd w:val="clear" w:color="auto" w:fill="FFFFFF"/>
        <w:spacing w:before="0" w:beforeAutospacing="0" w:after="0" w:afterAutospacing="0" w:line="315" w:lineRule="atLeast"/>
        <w:jc w:val="both"/>
        <w:textAlignment w:val="baseline"/>
        <w:rPr>
          <w:spacing w:val="2"/>
        </w:rPr>
      </w:pPr>
      <w:r w:rsidRPr="001F2872">
        <w:rPr>
          <w:spacing w:val="2"/>
        </w:rPr>
        <w:br/>
        <w:t>2.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снижение материнской и младенческой смертности, формирование у детей и их родителей мотивации к здоровому образу жизни, и принимают соответствующие меры по организации обеспечения детей лекарственными препаратами, специализированными продуктами лечебного питания, медицинскими изделиями.</w:t>
      </w:r>
      <w:r w:rsidRPr="001F2872">
        <w:rPr>
          <w:spacing w:val="2"/>
        </w:rPr>
        <w:br/>
      </w:r>
      <w:r w:rsidRPr="001F2872">
        <w:rPr>
          <w:spacing w:val="2"/>
        </w:rPr>
        <w:br/>
        <w:t>3. Органы местного самоуправления принимают меры по:</w:t>
      </w:r>
      <w:r w:rsidRPr="001F2872">
        <w:rPr>
          <w:spacing w:val="2"/>
        </w:rPr>
        <w:br/>
      </w:r>
      <w:r w:rsidRPr="001F2872">
        <w:rPr>
          <w:spacing w:val="2"/>
        </w:rPr>
        <w:br/>
        <w:t>1) популяризации физической культуры и спорта среди различных групп населения;</w:t>
      </w:r>
      <w:r w:rsidRPr="001F2872">
        <w:rPr>
          <w:spacing w:val="2"/>
        </w:rPr>
        <w:br/>
      </w:r>
      <w:r w:rsidRPr="001F2872">
        <w:rPr>
          <w:spacing w:val="2"/>
        </w:rPr>
        <w:br/>
        <w:t>2) организации проведения муниципальных официальных физкультурных и спортивных мероприятий, а также организуют физкультурно-оздоровительную работу по месту жительства граждан.</w:t>
      </w:r>
      <w:r w:rsidRPr="001F2872">
        <w:rPr>
          <w:spacing w:val="2"/>
        </w:rPr>
        <w:br/>
      </w:r>
      <w:r w:rsidRPr="001F2872">
        <w:rPr>
          <w:spacing w:val="2"/>
        </w:rPr>
        <w:br/>
        <w:t>4. Органы местного самоуправления оказывают помощь родителям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r w:rsidRPr="001F2872">
        <w:rPr>
          <w:spacing w:val="2"/>
        </w:rPr>
        <w:br/>
      </w:r>
      <w:r w:rsidRPr="001F2872">
        <w:rPr>
          <w:spacing w:val="2"/>
        </w:rPr>
        <w:br/>
        <w:t>5. Органы местного самоуправления городского, сельского поселения создают условия для организации досуга и обеспечения жителей поселения услугами организаций культуры; организуют и осуществляют мероприятия по работе с детьми и молодежью в поселении.</w:t>
      </w:r>
      <w:r w:rsidRPr="001F2872">
        <w:rPr>
          <w:spacing w:val="2"/>
        </w:rPr>
        <w:br/>
      </w:r>
      <w:r w:rsidRPr="001F2872">
        <w:rPr>
          <w:spacing w:val="2"/>
        </w:rPr>
        <w:br/>
        <w:t>6. Муниципальные районы организуют и осуществляют мероприятия межпоселенческого характера по работе с детьми и молодежью.</w:t>
      </w:r>
      <w:r w:rsidRPr="001F2872">
        <w:rPr>
          <w:spacing w:val="2"/>
        </w:rPr>
        <w:br/>
      </w:r>
      <w:r w:rsidRPr="001F2872">
        <w:rPr>
          <w:spacing w:val="2"/>
        </w:rPr>
        <w:br/>
        <w:t>7. Городской округ организует и осуществляет мероприятия по работе с детьми и молодежью в городском округе.</w:t>
      </w:r>
    </w:p>
    <w:p w:rsidR="00BE7334" w:rsidRPr="001F2872" w:rsidRDefault="00BE7334" w:rsidP="00530F33">
      <w:pPr>
        <w:pStyle w:val="headertext"/>
        <w:shd w:val="clear" w:color="auto" w:fill="FFFFFF"/>
        <w:spacing w:before="150" w:beforeAutospacing="0" w:after="75" w:afterAutospacing="0" w:line="288" w:lineRule="atLeast"/>
        <w:jc w:val="center"/>
        <w:textAlignment w:val="baseline"/>
        <w:rPr>
          <w:spacing w:val="2"/>
        </w:rPr>
      </w:pPr>
      <w:r w:rsidRPr="001F2872">
        <w:rPr>
          <w:spacing w:val="2"/>
        </w:rPr>
        <w:t>Статья 20. Участие социально ориентированных некоммерческих организаций в формировании ответственного родительства</w:t>
      </w: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Социально ориентированные некоммерческие организации в соответствии с целями и задачами своих уставов могут:</w:t>
      </w:r>
      <w:r w:rsidRPr="001F2872">
        <w:rPr>
          <w:spacing w:val="2"/>
        </w:rPr>
        <w:br/>
      </w:r>
      <w:r w:rsidRPr="001F2872">
        <w:rPr>
          <w:spacing w:val="2"/>
        </w:rPr>
        <w:br/>
        <w:t>1) оказывать родителям социальную и иную помощь в защите прав и свобод ребенка;</w:t>
      </w:r>
      <w:r w:rsidRPr="001F2872">
        <w:rPr>
          <w:spacing w:val="2"/>
        </w:rPr>
        <w:br/>
      </w:r>
      <w:r w:rsidRPr="001F2872">
        <w:rPr>
          <w:spacing w:val="2"/>
        </w:rPr>
        <w:br/>
        <w:t>2) проводить мероприятия по профилактике социально опасных форм поведения ребенка;</w:t>
      </w:r>
      <w:r w:rsidRPr="001F2872">
        <w:rPr>
          <w:spacing w:val="2"/>
        </w:rPr>
        <w:br/>
      </w:r>
      <w:r w:rsidRPr="001F2872">
        <w:rPr>
          <w:spacing w:val="2"/>
        </w:rPr>
        <w:br/>
        <w:t>3) осуществлять благотворительную деятельность, деятельность в области образования, науки, культуры, искусства, здравоохранения, профилактики и охраны здоровья граждан, пропаганды здорового образа жизни, социального обслуживания, улучшения морально-психологического состояния граждан, физической культуры и спорта, духовного развития личности и оказывать содействие развитию указанной деятельности;</w:t>
      </w:r>
      <w:r w:rsidRPr="001F2872">
        <w:rPr>
          <w:spacing w:val="2"/>
        </w:rPr>
        <w:br/>
      </w:r>
      <w:r w:rsidRPr="001F2872">
        <w:rPr>
          <w:spacing w:val="2"/>
        </w:rPr>
        <w:br/>
        <w:t>4) применять меры общественного воздействия.</w:t>
      </w:r>
    </w:p>
    <w:p w:rsidR="001F2872" w:rsidRDefault="001F2872" w:rsidP="00BE7334">
      <w:pPr>
        <w:pStyle w:val="headertext"/>
        <w:shd w:val="clear" w:color="auto" w:fill="FFFFFF"/>
        <w:spacing w:before="150" w:beforeAutospacing="0" w:after="75" w:afterAutospacing="0" w:line="288" w:lineRule="atLeast"/>
        <w:jc w:val="both"/>
        <w:textAlignment w:val="baseline"/>
        <w:rPr>
          <w:spacing w:val="2"/>
        </w:rPr>
      </w:pPr>
    </w:p>
    <w:p w:rsidR="00BE7334" w:rsidRPr="001F2872" w:rsidRDefault="00BE7334" w:rsidP="00BE7334">
      <w:pPr>
        <w:pStyle w:val="headertext"/>
        <w:shd w:val="clear" w:color="auto" w:fill="FFFFFF"/>
        <w:spacing w:before="150" w:beforeAutospacing="0" w:after="75" w:afterAutospacing="0" w:line="288" w:lineRule="atLeast"/>
        <w:jc w:val="both"/>
        <w:textAlignment w:val="baseline"/>
        <w:rPr>
          <w:spacing w:val="2"/>
        </w:rPr>
      </w:pPr>
      <w:r w:rsidRPr="001F2872">
        <w:rPr>
          <w:spacing w:val="2"/>
        </w:rPr>
        <w:t>Глава 4. ОТВЕТСТВЕННОСТЬ ЗА НЕИСПОЛНЕНИЕ ИЛИ НЕНАДЛЕЖАЩЕЕ ИСПОЛНЕНИЕ НАСТОЯЩЕГО ЗАКОНА</w:t>
      </w:r>
    </w:p>
    <w:p w:rsidR="00530F33" w:rsidRPr="001F2872" w:rsidRDefault="00530F33" w:rsidP="00BE7334">
      <w:pPr>
        <w:pStyle w:val="headertext"/>
        <w:shd w:val="clear" w:color="auto" w:fill="FFFFFF"/>
        <w:spacing w:before="150" w:beforeAutospacing="0" w:after="75" w:afterAutospacing="0" w:line="288" w:lineRule="atLeast"/>
        <w:jc w:val="both"/>
        <w:textAlignment w:val="baseline"/>
        <w:rPr>
          <w:spacing w:val="2"/>
        </w:rPr>
      </w:pPr>
    </w:p>
    <w:p w:rsidR="00BE7334" w:rsidRPr="001F2872" w:rsidRDefault="00BE7334" w:rsidP="00530F33">
      <w:pPr>
        <w:pStyle w:val="headertext"/>
        <w:shd w:val="clear" w:color="auto" w:fill="FFFFFF"/>
        <w:spacing w:before="0" w:beforeAutospacing="0" w:after="0" w:afterAutospacing="0" w:line="288" w:lineRule="atLeast"/>
        <w:jc w:val="center"/>
        <w:textAlignment w:val="baseline"/>
        <w:rPr>
          <w:spacing w:val="2"/>
        </w:rPr>
      </w:pPr>
      <w:r w:rsidRPr="001F2872">
        <w:rPr>
          <w:spacing w:val="2"/>
        </w:rPr>
        <w:t>Статья 21. Ответственность должностных лиц органов, организаций и учреждений за неисполнение или ненадлежащее исполнение настоящего Закона</w:t>
      </w:r>
    </w:p>
    <w:p w:rsidR="00530F33" w:rsidRPr="001F2872" w:rsidRDefault="00530F33" w:rsidP="00530F33">
      <w:pPr>
        <w:pStyle w:val="headertext"/>
        <w:shd w:val="clear" w:color="auto" w:fill="FFFFFF"/>
        <w:spacing w:before="0" w:beforeAutospacing="0" w:after="0" w:afterAutospacing="0" w:line="288" w:lineRule="atLeast"/>
        <w:jc w:val="center"/>
        <w:textAlignment w:val="baseline"/>
        <w:rPr>
          <w:spacing w:val="2"/>
        </w:rPr>
      </w:pP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Должностные лица органов, организаций и учреждений, указанных в статьях 10 - 19 настоящего Закона, несут ответственность за неисполнение или ненадлежащее исполнение настоящего Закона в соответствии с законодательством.</w:t>
      </w:r>
    </w:p>
    <w:p w:rsidR="00BE7334" w:rsidRPr="001F2872" w:rsidRDefault="00BE7334" w:rsidP="00BE7334">
      <w:pPr>
        <w:pStyle w:val="headertext"/>
        <w:shd w:val="clear" w:color="auto" w:fill="FFFFFF"/>
        <w:spacing w:before="150" w:beforeAutospacing="0" w:after="75" w:afterAutospacing="0" w:line="288" w:lineRule="atLeast"/>
        <w:jc w:val="both"/>
        <w:textAlignment w:val="baseline"/>
        <w:rPr>
          <w:spacing w:val="2"/>
        </w:rPr>
      </w:pPr>
      <w:r w:rsidRPr="001F2872">
        <w:rPr>
          <w:spacing w:val="2"/>
        </w:rPr>
        <w:t>Глава 5. ЗАКЛЮЧИТЕЛЬНЫЕ ПОЛОЖЕНИЯ</w:t>
      </w:r>
    </w:p>
    <w:p w:rsidR="00BE7334" w:rsidRPr="001F2872" w:rsidRDefault="00BE7334" w:rsidP="00BE7334">
      <w:pPr>
        <w:pStyle w:val="headertext"/>
        <w:shd w:val="clear" w:color="auto" w:fill="FFFFFF"/>
        <w:spacing w:before="0" w:beforeAutospacing="0" w:after="0" w:afterAutospacing="0" w:line="288" w:lineRule="atLeast"/>
        <w:jc w:val="both"/>
        <w:textAlignment w:val="baseline"/>
        <w:rPr>
          <w:spacing w:val="2"/>
        </w:rPr>
      </w:pPr>
      <w:r w:rsidRPr="001F2872">
        <w:rPr>
          <w:spacing w:val="2"/>
        </w:rPr>
        <w:t>Статья 22. Вступление в силу настоящего Закона</w:t>
      </w:r>
    </w:p>
    <w:p w:rsidR="00530F33" w:rsidRPr="001F2872" w:rsidRDefault="00530F33" w:rsidP="00BE7334">
      <w:pPr>
        <w:pStyle w:val="headertext"/>
        <w:shd w:val="clear" w:color="auto" w:fill="FFFFFF"/>
        <w:spacing w:before="0" w:beforeAutospacing="0" w:after="0" w:afterAutospacing="0" w:line="288" w:lineRule="atLeast"/>
        <w:jc w:val="both"/>
        <w:textAlignment w:val="baseline"/>
        <w:rPr>
          <w:spacing w:val="2"/>
        </w:rPr>
      </w:pPr>
    </w:p>
    <w:p w:rsidR="00BE7334"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Настоящий Закон вступает в силу по истечении десяти дней со дня его официального опубликования.</w:t>
      </w:r>
    </w:p>
    <w:p w:rsidR="00530F33" w:rsidRPr="001F2872" w:rsidRDefault="00BE7334" w:rsidP="00BE7334">
      <w:pPr>
        <w:pStyle w:val="formattext"/>
        <w:shd w:val="clear" w:color="auto" w:fill="FFFFFF"/>
        <w:spacing w:before="0" w:beforeAutospacing="0" w:after="0" w:afterAutospacing="0" w:line="315" w:lineRule="atLeast"/>
        <w:jc w:val="both"/>
        <w:textAlignment w:val="baseline"/>
        <w:rPr>
          <w:spacing w:val="2"/>
        </w:rPr>
      </w:pPr>
      <w:r w:rsidRPr="001F2872">
        <w:rPr>
          <w:spacing w:val="2"/>
        </w:rPr>
        <w:t>Глава</w:t>
      </w:r>
    </w:p>
    <w:p w:rsidR="00530F33" w:rsidRPr="001F2872" w:rsidRDefault="00530F33" w:rsidP="00BE7334">
      <w:pPr>
        <w:pStyle w:val="formattext"/>
        <w:shd w:val="clear" w:color="auto" w:fill="FFFFFF"/>
        <w:spacing w:before="0" w:beforeAutospacing="0" w:after="0" w:afterAutospacing="0" w:line="315" w:lineRule="atLeast"/>
        <w:jc w:val="both"/>
        <w:textAlignment w:val="baseline"/>
        <w:rPr>
          <w:spacing w:val="2"/>
        </w:rPr>
      </w:pPr>
    </w:p>
    <w:p w:rsidR="00BE7334" w:rsidRPr="001F2872" w:rsidRDefault="00BE7334" w:rsidP="00530F33">
      <w:pPr>
        <w:pStyle w:val="formattext"/>
        <w:shd w:val="clear" w:color="auto" w:fill="FFFFFF"/>
        <w:spacing w:before="0" w:beforeAutospacing="0" w:after="0" w:afterAutospacing="0" w:line="315" w:lineRule="atLeast"/>
        <w:textAlignment w:val="baseline"/>
        <w:rPr>
          <w:spacing w:val="2"/>
        </w:rPr>
      </w:pPr>
      <w:r w:rsidRPr="001F2872">
        <w:rPr>
          <w:spacing w:val="2"/>
        </w:rPr>
        <w:br/>
        <w:t>Республики</w:t>
      </w:r>
      <w:r w:rsidR="00530F33" w:rsidRPr="001F2872">
        <w:rPr>
          <w:spacing w:val="2"/>
        </w:rPr>
        <w:t xml:space="preserve"> </w:t>
      </w:r>
      <w:r w:rsidRPr="001F2872">
        <w:rPr>
          <w:spacing w:val="2"/>
        </w:rPr>
        <w:t>Саха</w:t>
      </w:r>
      <w:r w:rsidR="00530F33" w:rsidRPr="001F2872">
        <w:rPr>
          <w:spacing w:val="2"/>
        </w:rPr>
        <w:t xml:space="preserve"> </w:t>
      </w:r>
      <w:r w:rsidRPr="001F2872">
        <w:rPr>
          <w:spacing w:val="2"/>
        </w:rPr>
        <w:t>(Якутия)</w:t>
      </w:r>
      <w:r w:rsidRPr="001F2872">
        <w:rPr>
          <w:spacing w:val="2"/>
        </w:rPr>
        <w:br/>
        <w:t>Е.БОРИСОВ</w:t>
      </w:r>
    </w:p>
    <w:p w:rsidR="00530F33" w:rsidRPr="001F2872" w:rsidRDefault="00530F33" w:rsidP="00530F33">
      <w:pPr>
        <w:pStyle w:val="formattext"/>
        <w:shd w:val="clear" w:color="auto" w:fill="FFFFFF"/>
        <w:spacing w:before="0" w:beforeAutospacing="0" w:after="0" w:afterAutospacing="0" w:line="315" w:lineRule="atLeast"/>
        <w:textAlignment w:val="baseline"/>
        <w:rPr>
          <w:spacing w:val="2"/>
        </w:rPr>
      </w:pPr>
    </w:p>
    <w:p w:rsidR="00BE7334" w:rsidRPr="001F2872" w:rsidRDefault="00BE7334" w:rsidP="00530F33">
      <w:pPr>
        <w:pStyle w:val="formattext"/>
        <w:shd w:val="clear" w:color="auto" w:fill="FFFFFF"/>
        <w:spacing w:before="0" w:beforeAutospacing="0" w:after="0" w:afterAutospacing="0" w:line="315" w:lineRule="atLeast"/>
        <w:textAlignment w:val="baseline"/>
        <w:rPr>
          <w:spacing w:val="2"/>
        </w:rPr>
      </w:pPr>
      <w:r w:rsidRPr="001F2872">
        <w:rPr>
          <w:spacing w:val="2"/>
        </w:rPr>
        <w:t>г. Якутск</w:t>
      </w:r>
      <w:r w:rsidRPr="001F2872">
        <w:rPr>
          <w:spacing w:val="2"/>
        </w:rPr>
        <w:br/>
        <w:t>14 марта 2016 года</w:t>
      </w:r>
      <w:r w:rsidRPr="001F2872">
        <w:rPr>
          <w:spacing w:val="2"/>
        </w:rPr>
        <w:br/>
        <w:t>1604-З N 737-V</w:t>
      </w:r>
    </w:p>
    <w:p w:rsidR="00BE7334" w:rsidRDefault="00BE7334" w:rsidP="00BE7334">
      <w:pPr>
        <w:spacing w:after="0" w:line="240" w:lineRule="auto"/>
        <w:jc w:val="both"/>
        <w:rPr>
          <w:rFonts w:ascii="Times New Roman" w:hAnsi="Times New Roman" w:cs="Times New Roman"/>
          <w:sz w:val="24"/>
          <w:szCs w:val="24"/>
        </w:rPr>
      </w:pPr>
    </w:p>
    <w:p w:rsidR="00AC291C" w:rsidRDefault="00AC291C" w:rsidP="00BE7334">
      <w:pPr>
        <w:spacing w:after="0" w:line="240" w:lineRule="auto"/>
        <w:jc w:val="both"/>
        <w:rPr>
          <w:rFonts w:ascii="Times New Roman" w:hAnsi="Times New Roman" w:cs="Times New Roman"/>
          <w:sz w:val="24"/>
          <w:szCs w:val="24"/>
        </w:rPr>
      </w:pPr>
    </w:p>
    <w:p w:rsidR="00AC291C" w:rsidRDefault="00AC291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30649C" w:rsidRDefault="0030649C" w:rsidP="00BE7334">
      <w:pPr>
        <w:spacing w:after="0" w:line="240" w:lineRule="auto"/>
        <w:jc w:val="both"/>
        <w:rPr>
          <w:rFonts w:ascii="Times New Roman" w:hAnsi="Times New Roman" w:cs="Times New Roman"/>
          <w:sz w:val="24"/>
          <w:szCs w:val="24"/>
        </w:rPr>
      </w:pPr>
    </w:p>
    <w:p w:rsidR="005A0EA6" w:rsidRPr="0030649C" w:rsidRDefault="0030649C" w:rsidP="005A0EA6">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ГЛАВА</w:t>
      </w:r>
      <w:r w:rsidR="005A0EA6" w:rsidRPr="005A0EA6">
        <w:rPr>
          <w:rFonts w:ascii="Times New Roman" w:hAnsi="Times New Roman" w:cs="Times New Roman"/>
          <w:sz w:val="24"/>
          <w:szCs w:val="24"/>
        </w:rPr>
        <w:t xml:space="preserve"> </w:t>
      </w:r>
      <w:r w:rsidR="005A0EA6">
        <w:rPr>
          <w:rFonts w:ascii="Times New Roman" w:hAnsi="Times New Roman" w:cs="Times New Roman"/>
          <w:sz w:val="24"/>
          <w:szCs w:val="24"/>
        </w:rPr>
        <w:t xml:space="preserve">                                                                              </w:t>
      </w:r>
      <w:r w:rsidR="005A0EA6" w:rsidRPr="0030649C">
        <w:rPr>
          <w:rFonts w:ascii="Times New Roman" w:hAnsi="Times New Roman" w:cs="Times New Roman"/>
          <w:sz w:val="24"/>
          <w:szCs w:val="24"/>
        </w:rPr>
        <w:t xml:space="preserve">САХА ӨРӨСПҮҮБҮЛҮКЭТИН </w:t>
      </w:r>
    </w:p>
    <w:p w:rsidR="005A0EA6" w:rsidRPr="0030649C" w:rsidRDefault="005A0EA6" w:rsidP="005A0EA6">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РЕСПУБЛИКИ САХА (ЯКУТИЯ)</w:t>
      </w:r>
      <w:r w:rsidRPr="005A0E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49C">
        <w:rPr>
          <w:rFonts w:ascii="Times New Roman" w:hAnsi="Times New Roman" w:cs="Times New Roman"/>
          <w:sz w:val="24"/>
          <w:szCs w:val="24"/>
        </w:rPr>
        <w:t>ИЛ ДАРХАНА</w:t>
      </w:r>
      <w:r>
        <w:rPr>
          <w:rFonts w:ascii="Times New Roman" w:hAnsi="Times New Roman" w:cs="Times New Roman"/>
          <w:sz w:val="24"/>
          <w:szCs w:val="24"/>
        </w:rPr>
        <w:t xml:space="preserve"> </w:t>
      </w:r>
      <w:r w:rsidRPr="0030649C">
        <w:rPr>
          <w:rFonts w:ascii="Times New Roman" w:hAnsi="Times New Roman" w:cs="Times New Roman"/>
          <w:sz w:val="24"/>
          <w:szCs w:val="24"/>
        </w:rPr>
        <w:t>ДЬАҺАЛ</w:t>
      </w:r>
    </w:p>
    <w:p w:rsidR="005A0EA6" w:rsidRPr="0030649C" w:rsidRDefault="005A0EA6" w:rsidP="005A0EA6">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РАСПОРЯЖЕНИЕ</w:t>
      </w:r>
      <w:r w:rsidRPr="005A0E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649C">
        <w:rPr>
          <w:rFonts w:ascii="Times New Roman" w:hAnsi="Times New Roman" w:cs="Times New Roman"/>
          <w:sz w:val="24"/>
          <w:szCs w:val="24"/>
        </w:rPr>
        <w:t>Дьокуускай к.</w:t>
      </w:r>
    </w:p>
    <w:p w:rsidR="005A0EA6" w:rsidRPr="0030649C" w:rsidRDefault="005A0EA6" w:rsidP="005A0EA6">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г. Якутск</w:t>
      </w:r>
    </w:p>
    <w:p w:rsidR="005A0EA6" w:rsidRPr="0030649C" w:rsidRDefault="005A0EA6" w:rsidP="005A0E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A0EA6" w:rsidRPr="0030649C" w:rsidRDefault="005A0EA6" w:rsidP="005A0EA6">
      <w:pPr>
        <w:spacing w:after="0" w:line="240" w:lineRule="auto"/>
        <w:jc w:val="both"/>
        <w:rPr>
          <w:rFonts w:ascii="Times New Roman" w:hAnsi="Times New Roman" w:cs="Times New Roman"/>
          <w:sz w:val="24"/>
          <w:szCs w:val="24"/>
        </w:rPr>
      </w:pPr>
    </w:p>
    <w:p w:rsidR="005A0EA6" w:rsidRPr="0030649C" w:rsidRDefault="005A0EA6" w:rsidP="005A0E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0649C" w:rsidRPr="0030649C" w:rsidRDefault="0030649C" w:rsidP="0030649C">
      <w:pPr>
        <w:spacing w:after="0" w:line="240" w:lineRule="auto"/>
        <w:jc w:val="both"/>
        <w:rPr>
          <w:rFonts w:ascii="Times New Roman" w:hAnsi="Times New Roman" w:cs="Times New Roman"/>
          <w:sz w:val="24"/>
          <w:szCs w:val="24"/>
        </w:rPr>
      </w:pPr>
    </w:p>
    <w:p w:rsidR="0005093D" w:rsidRDefault="0030649C" w:rsidP="0005093D">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О Концепции по информированию населения Республики Саха (Якутия)</w:t>
      </w:r>
    </w:p>
    <w:p w:rsidR="0030649C" w:rsidRDefault="0030649C" w:rsidP="0005093D">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о вреде и последствиях употребления алкоголя и формированию</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здорового образа жизни на период до 2022 года</w:t>
      </w:r>
    </w:p>
    <w:p w:rsidR="0005093D" w:rsidRPr="0030649C" w:rsidRDefault="0005093D" w:rsidP="0005093D">
      <w:pPr>
        <w:spacing w:after="0" w:line="240" w:lineRule="auto"/>
        <w:jc w:val="center"/>
        <w:rPr>
          <w:rFonts w:ascii="Times New Roman" w:hAnsi="Times New Roman" w:cs="Times New Roman"/>
          <w:sz w:val="24"/>
          <w:szCs w:val="24"/>
        </w:rPr>
      </w:pPr>
    </w:p>
    <w:p w:rsidR="0030649C" w:rsidRDefault="0030649C" w:rsidP="0005093D">
      <w:pPr>
        <w:spacing w:after="0" w:line="240" w:lineRule="auto"/>
        <w:ind w:firstLine="567"/>
        <w:jc w:val="both"/>
        <w:rPr>
          <w:rFonts w:ascii="Times New Roman" w:hAnsi="Times New Roman" w:cs="Times New Roman"/>
          <w:sz w:val="24"/>
          <w:szCs w:val="24"/>
        </w:rPr>
      </w:pPr>
      <w:r w:rsidRPr="0030649C">
        <w:rPr>
          <w:rFonts w:ascii="Times New Roman" w:hAnsi="Times New Roman" w:cs="Times New Roman"/>
          <w:sz w:val="24"/>
          <w:szCs w:val="24"/>
        </w:rPr>
        <w:t xml:space="preserve">В соответствии с Планом  мероприятий («дорожной картой»)  по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 xml:space="preserve">стабилизации ситуации и развитию конкуренции на алкогольном рынке, утвержденным  распоряжением  Правительства  Российской Федерации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от 26 ноября 2015 г. № 2413-р:</w:t>
      </w:r>
    </w:p>
    <w:p w:rsidR="0005093D" w:rsidRPr="0030649C" w:rsidRDefault="0005093D" w:rsidP="0005093D">
      <w:pPr>
        <w:spacing w:after="0" w:line="240" w:lineRule="auto"/>
        <w:ind w:firstLine="567"/>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  Утвердить  Концепцию по информированию населения Республики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 xml:space="preserve">Саха (Якутия)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 xml:space="preserve">о вреде и последствиях употребления алкоголя и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формированию  здорового образа жизни на период до 2022 года  (далее  -Концепция) согласно приложению к настоящему распоряжению.</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2.  Исполнительным органам государственной власти Республики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 xml:space="preserve">Саха (Якутия)  руководствоваться положениями  Концепции  при решении задач  информирования  населения Республики Саха (Якутия) о вреде </w:t>
      </w:r>
      <w:r w:rsidR="0005093D">
        <w:rPr>
          <w:rFonts w:ascii="Times New Roman" w:hAnsi="Times New Roman" w:cs="Times New Roman"/>
          <w:sz w:val="24"/>
          <w:szCs w:val="24"/>
        </w:rPr>
        <w:t xml:space="preserve"> </w:t>
      </w:r>
      <w:r w:rsidRPr="0030649C">
        <w:rPr>
          <w:rFonts w:ascii="Times New Roman" w:hAnsi="Times New Roman" w:cs="Times New Roman"/>
          <w:sz w:val="24"/>
          <w:szCs w:val="24"/>
        </w:rPr>
        <w:t>злоупотребления алкоголем.</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3. Рекомендовать органам  местного самоуправления  Республики Саха (Якутия)  учитывать положения  Концепции  при разработке муниципальных  программ, направленных на информирование  населения Республики Саха (Якутия) о вреде злоупотребления алкоголем.</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4. Контроль исполнения настоящего  распоряжения  возложить на заместителя Председателя Правительства Республики Саха (Якутия) Гуляева М.Д.</w:t>
      </w: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5. Опубликовать настоящее распоряжение  в официальных средствах массовой информации.</w:t>
      </w:r>
    </w:p>
    <w:p w:rsidR="0005093D" w:rsidRDefault="0005093D" w:rsidP="0030649C">
      <w:pPr>
        <w:spacing w:after="0" w:line="240" w:lineRule="auto"/>
        <w:jc w:val="both"/>
        <w:rPr>
          <w:rFonts w:ascii="Times New Roman" w:hAnsi="Times New Roman" w:cs="Times New Roman"/>
          <w:sz w:val="24"/>
          <w:szCs w:val="24"/>
        </w:rPr>
      </w:pPr>
    </w:p>
    <w:p w:rsidR="0005093D" w:rsidRPr="0030649C" w:rsidRDefault="0005093D"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Глава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Республики Саха (Якутия)              Е.БОРИСОВ</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24 июля 2017 года</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650-РГ </w:t>
      </w: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05093D" w:rsidRDefault="0005093D" w:rsidP="0030649C">
      <w:pPr>
        <w:spacing w:after="0" w:line="240" w:lineRule="auto"/>
        <w:jc w:val="right"/>
        <w:rPr>
          <w:rFonts w:ascii="Times New Roman" w:hAnsi="Times New Roman" w:cs="Times New Roman"/>
          <w:sz w:val="24"/>
          <w:szCs w:val="24"/>
        </w:rPr>
      </w:pPr>
    </w:p>
    <w:p w:rsidR="0030649C" w:rsidRPr="0030649C" w:rsidRDefault="0030649C" w:rsidP="0030649C">
      <w:pPr>
        <w:spacing w:after="0" w:line="240" w:lineRule="auto"/>
        <w:jc w:val="right"/>
        <w:rPr>
          <w:rFonts w:ascii="Times New Roman" w:hAnsi="Times New Roman" w:cs="Times New Roman"/>
          <w:sz w:val="24"/>
          <w:szCs w:val="24"/>
        </w:rPr>
      </w:pPr>
      <w:r w:rsidRPr="0030649C">
        <w:rPr>
          <w:rFonts w:ascii="Times New Roman" w:hAnsi="Times New Roman" w:cs="Times New Roman"/>
          <w:sz w:val="24"/>
          <w:szCs w:val="24"/>
        </w:rPr>
        <w:t>УТВЕРЖДЕНА</w:t>
      </w:r>
    </w:p>
    <w:p w:rsidR="0030649C" w:rsidRPr="0030649C" w:rsidRDefault="0030649C" w:rsidP="0030649C">
      <w:pPr>
        <w:spacing w:after="0" w:line="240" w:lineRule="auto"/>
        <w:jc w:val="right"/>
        <w:rPr>
          <w:rFonts w:ascii="Times New Roman" w:hAnsi="Times New Roman" w:cs="Times New Roman"/>
          <w:sz w:val="24"/>
          <w:szCs w:val="24"/>
        </w:rPr>
      </w:pPr>
      <w:r w:rsidRPr="0030649C">
        <w:rPr>
          <w:rFonts w:ascii="Times New Roman" w:hAnsi="Times New Roman" w:cs="Times New Roman"/>
          <w:sz w:val="24"/>
          <w:szCs w:val="24"/>
        </w:rPr>
        <w:t>распоряжением Главы</w:t>
      </w:r>
    </w:p>
    <w:p w:rsidR="0030649C" w:rsidRPr="0030649C" w:rsidRDefault="0030649C" w:rsidP="0030649C">
      <w:pPr>
        <w:spacing w:after="0" w:line="240" w:lineRule="auto"/>
        <w:jc w:val="right"/>
        <w:rPr>
          <w:rFonts w:ascii="Times New Roman" w:hAnsi="Times New Roman" w:cs="Times New Roman"/>
          <w:sz w:val="24"/>
          <w:szCs w:val="24"/>
        </w:rPr>
      </w:pPr>
      <w:r w:rsidRPr="0030649C">
        <w:rPr>
          <w:rFonts w:ascii="Times New Roman" w:hAnsi="Times New Roman" w:cs="Times New Roman"/>
          <w:sz w:val="24"/>
          <w:szCs w:val="24"/>
        </w:rPr>
        <w:t>Республики Саха (Якутия)</w:t>
      </w:r>
    </w:p>
    <w:p w:rsidR="0030649C" w:rsidRPr="0030649C" w:rsidRDefault="0030649C" w:rsidP="0030649C">
      <w:pPr>
        <w:spacing w:after="0" w:line="240" w:lineRule="auto"/>
        <w:jc w:val="right"/>
        <w:rPr>
          <w:rFonts w:ascii="Times New Roman" w:hAnsi="Times New Roman" w:cs="Times New Roman"/>
          <w:sz w:val="24"/>
          <w:szCs w:val="24"/>
        </w:rPr>
      </w:pPr>
      <w:r w:rsidRPr="0030649C">
        <w:rPr>
          <w:rFonts w:ascii="Times New Roman" w:hAnsi="Times New Roman" w:cs="Times New Roman"/>
          <w:sz w:val="24"/>
          <w:szCs w:val="24"/>
        </w:rPr>
        <w:t>от 24 июля 2017 г. № 650-РГ</w:t>
      </w: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КОНЦЕПЦИЯ</w:t>
      </w:r>
    </w:p>
    <w:p w:rsidR="0030649C" w:rsidRPr="0030649C" w:rsidRDefault="0030649C" w:rsidP="0030649C">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по информированию населения Республики Саха (Якутия)</w:t>
      </w:r>
    </w:p>
    <w:p w:rsidR="0030649C" w:rsidRPr="0030649C" w:rsidRDefault="0030649C" w:rsidP="0030649C">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о вреде и последствиях употребления алкоголя и формированию</w:t>
      </w:r>
    </w:p>
    <w:p w:rsidR="0030649C" w:rsidRPr="0030649C" w:rsidRDefault="0030649C" w:rsidP="0030649C">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здорового образа жизни на период до 2022 года</w:t>
      </w: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I. Общие положения</w:t>
      </w:r>
    </w:p>
    <w:p w:rsidR="0030649C" w:rsidRP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Настоящая Концепция определяет цели, задачи и механизм  реализации </w:t>
      </w:r>
      <w:r>
        <w:rPr>
          <w:rFonts w:ascii="Times New Roman" w:hAnsi="Times New Roman" w:cs="Times New Roman"/>
          <w:sz w:val="24"/>
          <w:szCs w:val="24"/>
        </w:rPr>
        <w:t xml:space="preserve"> </w:t>
      </w:r>
      <w:r w:rsidRPr="0030649C">
        <w:rPr>
          <w:rFonts w:ascii="Times New Roman" w:hAnsi="Times New Roman" w:cs="Times New Roman"/>
          <w:sz w:val="24"/>
          <w:szCs w:val="24"/>
        </w:rPr>
        <w:t>государственной политики по  информированию населения Республики Саха (Якутия) о вреде злоупотребления алкоголем на период до 2022 года.</w:t>
      </w:r>
      <w:r>
        <w:rPr>
          <w:rFonts w:ascii="Times New Roman" w:hAnsi="Times New Roman" w:cs="Times New Roman"/>
          <w:sz w:val="24"/>
          <w:szCs w:val="24"/>
        </w:rPr>
        <w:t xml:space="preserve"> </w:t>
      </w:r>
      <w:r w:rsidRPr="0030649C">
        <w:rPr>
          <w:rFonts w:ascii="Times New Roman" w:hAnsi="Times New Roman" w:cs="Times New Roman"/>
          <w:sz w:val="24"/>
          <w:szCs w:val="24"/>
        </w:rPr>
        <w:t xml:space="preserve">Реализация государственной политики по  информированию населения Республики Саха (Якутия) о вреде злоупотребления алкоголем  среди населения  Республики Саха (Якутия)  до 2022  года направлена  на  снижение уровня потребления алкогольной продукции на душу населения, уменьшение </w:t>
      </w:r>
      <w:r>
        <w:rPr>
          <w:rFonts w:ascii="Times New Roman" w:hAnsi="Times New Roman" w:cs="Times New Roman"/>
          <w:sz w:val="24"/>
          <w:szCs w:val="24"/>
        </w:rPr>
        <w:t xml:space="preserve"> </w:t>
      </w:r>
      <w:r w:rsidRPr="0030649C">
        <w:rPr>
          <w:rFonts w:ascii="Times New Roman" w:hAnsi="Times New Roman" w:cs="Times New Roman"/>
          <w:sz w:val="24"/>
          <w:szCs w:val="24"/>
        </w:rPr>
        <w:t>социального неблагополучия  в связи с употреблением алкогольной продукции, улучшение демографической ситуации в  республике, увеличение</w:t>
      </w:r>
      <w:r>
        <w:rPr>
          <w:rFonts w:ascii="Times New Roman" w:hAnsi="Times New Roman" w:cs="Times New Roman"/>
          <w:sz w:val="24"/>
          <w:szCs w:val="24"/>
        </w:rPr>
        <w:t xml:space="preserve"> </w:t>
      </w:r>
      <w:r w:rsidRPr="0030649C">
        <w:rPr>
          <w:rFonts w:ascii="Times New Roman" w:hAnsi="Times New Roman" w:cs="Times New Roman"/>
          <w:sz w:val="24"/>
          <w:szCs w:val="24"/>
        </w:rPr>
        <w:t xml:space="preserve">продолжительности жизни населения, сокращение уровня смертности, </w:t>
      </w:r>
      <w:r>
        <w:rPr>
          <w:rFonts w:ascii="Times New Roman" w:hAnsi="Times New Roman" w:cs="Times New Roman"/>
          <w:sz w:val="24"/>
          <w:szCs w:val="24"/>
        </w:rPr>
        <w:t xml:space="preserve"> </w:t>
      </w:r>
      <w:r w:rsidRPr="0030649C">
        <w:rPr>
          <w:rFonts w:ascii="Times New Roman" w:hAnsi="Times New Roman" w:cs="Times New Roman"/>
          <w:sz w:val="24"/>
          <w:szCs w:val="24"/>
        </w:rPr>
        <w:t>формирование стимулов к здоровому образу жизни.</w:t>
      </w:r>
    </w:p>
    <w:p w:rsidR="0030649C" w:rsidRP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Настоящая Концепция разработана в соответствии  с требованиями п. 17    распоряжения Правительства  Российской Федерации  от 26  ноября </w:t>
      </w:r>
      <w:r>
        <w:rPr>
          <w:rFonts w:ascii="Times New Roman" w:hAnsi="Times New Roman" w:cs="Times New Roman"/>
          <w:sz w:val="24"/>
          <w:szCs w:val="24"/>
        </w:rPr>
        <w:t xml:space="preserve"> </w:t>
      </w:r>
      <w:r w:rsidRPr="0030649C">
        <w:rPr>
          <w:rFonts w:ascii="Times New Roman" w:hAnsi="Times New Roman" w:cs="Times New Roman"/>
          <w:sz w:val="24"/>
          <w:szCs w:val="24"/>
        </w:rPr>
        <w:t>2015  г. №  2413-р «Об утверждении плана мероприятий («дорожной карты») по стабилизации ситуации и развитию конкуренции на алкогольном рынке», распоряжением Правительства Российской Федерации от 30 декабря 2009 г. №  2128-р «Концепция государственной политики по снижению масштабов злоупотребления алкоголем и профилактике алкоголизма среди населения Российской Федерации на период до 2020 года», Законом  Республики Саха (Якутия)  от 25  декабря  2003  г.  109-З  №  222-III «О профилактике злоупотребления алкогольной продукцией в Республике Саха (Якутия)», распоряжением Главы Республики Саха (Якутия) от  08 июля 2015 г. № 597-РГ «О мерах по снижению масштабов злоупотребления алкогольной продукцией и профилактике алкоголизма среди населения Республики Саха (Якутия)»,  иными нормативными правовыми актами Российской Федерации</w:t>
      </w:r>
      <w:r>
        <w:rPr>
          <w:rFonts w:ascii="Times New Roman" w:hAnsi="Times New Roman" w:cs="Times New Roman"/>
          <w:sz w:val="24"/>
          <w:szCs w:val="24"/>
        </w:rPr>
        <w:t xml:space="preserve"> </w:t>
      </w:r>
      <w:r w:rsidRPr="0030649C">
        <w:rPr>
          <w:rFonts w:ascii="Times New Roman" w:hAnsi="Times New Roman" w:cs="Times New Roman"/>
          <w:sz w:val="24"/>
          <w:szCs w:val="24"/>
        </w:rPr>
        <w:t xml:space="preserve">и Республики Саха (Якутия). </w:t>
      </w:r>
    </w:p>
    <w:p w:rsid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II. Современная ситуация в Республике Саха (Якутия), связанная со злоупотреблением алкогольной продукцией В республике проводится целенаправленная работа министерств и ведомств, муниципальных образований, общественных организаций по профилактике злоупотребления алкогольной продукцией, формированию здорового образа жизни среди населения.Несмотря на это ситуация, связанная  с алкоголизацией населения и сопутствующими  с  ней  проблемами,  остается сложной и напряженной. По уровню алкоголизации Республика Саха (Якутия) занимает 27 место среди регионов Российской Федерации. По среднедушевому потреблению по данным 2014 г. республика занимает 32 место. За период с 2010 по 2014 г. среднедушевое потребление алкоголя в республике сократилось на 8,2%, что значительно уступает общероссийскому показателю почти в 2 раза. По темпам снижения среднедушевого потребления алкоголя Якутия находится только на 66 месте среди российских регионов. Якутия также находится в первой десятке регионов с наибольшим удельным весом преступлений (от числа расследованных), совершенных в состоянии алкогольного опьянения, после Чукотского автономного округа, Кировской области и Республики Тыва. </w:t>
      </w:r>
    </w:p>
    <w:p w:rsidR="0030649C" w:rsidRPr="0030649C" w:rsidRDefault="0030649C" w:rsidP="0030649C">
      <w:pPr>
        <w:spacing w:after="0" w:line="240" w:lineRule="auto"/>
        <w:ind w:firstLine="426"/>
        <w:jc w:val="both"/>
        <w:rPr>
          <w:rFonts w:ascii="Times New Roman" w:hAnsi="Times New Roman" w:cs="Times New Roman"/>
          <w:sz w:val="24"/>
          <w:szCs w:val="24"/>
        </w:rPr>
      </w:pPr>
      <w:r w:rsidRPr="0030649C">
        <w:rPr>
          <w:rFonts w:ascii="Times New Roman" w:hAnsi="Times New Roman" w:cs="Times New Roman"/>
          <w:sz w:val="24"/>
          <w:szCs w:val="24"/>
        </w:rPr>
        <w:t xml:space="preserve">Все профилактические мероприятия по профилактике употребления алкогольной продукции носят эпизодический характер, нет комплексной системы профилактики через социальные институты образования, медицины, средства массовой информации и трудовые коллективы. Наибольшую эффективность приносит деятельность, направленная на информирование населения не только о вреде алкоголя, но и о преимуществах трезвости. Основная возрастная категория населения, на которую должна быть направлена работа по пропаганде трезвости, это дети, подростки и молодежь. У молодых людей еще нет психологической зависимости от употребления алкоголя.  В этом возрасте они легко </w:t>
      </w: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принимают трезвый и здоровый образ жизни, поэтому очень важно дать в этот период школьнику, студенту объективную информацию о вреде алкоголя, других психоактивных веществ и преимуществах трезвости.</w:t>
      </w:r>
    </w:p>
    <w:p w:rsid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III. Цели, основные задачи Концепции и формы информирования населения о вреде</w:t>
      </w:r>
    </w:p>
    <w:p w:rsidR="0030649C" w:rsidRDefault="0030649C" w:rsidP="003064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649C">
        <w:rPr>
          <w:rFonts w:ascii="Times New Roman" w:hAnsi="Times New Roman" w:cs="Times New Roman"/>
          <w:sz w:val="24"/>
          <w:szCs w:val="24"/>
        </w:rPr>
        <w:t xml:space="preserve"> Алкоголя</w:t>
      </w:r>
    </w:p>
    <w:p w:rsidR="0030649C" w:rsidRP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Целями Концепции являются:</w:t>
      </w:r>
    </w:p>
    <w:p w:rsidR="0030649C" w:rsidRP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снижение уровня потребления населением  Республики Саха (Якутия) алкогольной продукции; </w:t>
      </w: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формирование у населения  Республики Саха (Якутия)  приверженности к ведению трезвого и здорового образа жизни.</w:t>
      </w:r>
    </w:p>
    <w:p w:rsidR="0030649C" w:rsidRP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Достижение указанных целей базируется на следующих принципах:</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приоритет охраны жизни и здоровья граждан перед интересами </w:t>
      </w:r>
      <w:r>
        <w:rPr>
          <w:rFonts w:ascii="Times New Roman" w:hAnsi="Times New Roman" w:cs="Times New Roman"/>
          <w:sz w:val="24"/>
          <w:szCs w:val="24"/>
        </w:rPr>
        <w:t xml:space="preserve"> </w:t>
      </w:r>
      <w:r w:rsidRPr="0030649C">
        <w:rPr>
          <w:rFonts w:ascii="Times New Roman" w:hAnsi="Times New Roman" w:cs="Times New Roman"/>
          <w:sz w:val="24"/>
          <w:szCs w:val="24"/>
        </w:rPr>
        <w:t>участников алкогольного рынка;</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взаимодействие органов государственной власти, органов местного самоуправления,  общественных организаций,  граждан, в том числе индивидуальных предпринимателей и юридических лиц,  не связанных с алкогольной индустрией;</w:t>
      </w: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непрерывность и преемственность информационно-коммуникационных кампаний по борьбе с  потреблением алкогольной продукции, охватывающих все группы населения Республики Саха (Якутия).</w:t>
      </w:r>
    </w:p>
    <w:p w:rsidR="0030649C" w:rsidRP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Основные задачи Концепции:</w:t>
      </w:r>
    </w:p>
    <w:p w:rsidR="0030649C" w:rsidRP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информирование населения  Республики Саха (Якутия)  о последствиях злоупотребления алкогольной продукцией;</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укрепление нравственности и самосознания у детей и молодежи в целях развития у них способности эффективно противостоять употреблению алкогольной продукции;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приобщение молодежи к трезвому и здоровому образу жизни;</w:t>
      </w: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изменение отношения населения к употреблению алкоголя и формирование положительного отношения к трезвому образу жизни.</w:t>
      </w:r>
    </w:p>
    <w:p w:rsidR="0030649C" w:rsidRPr="0030649C" w:rsidRDefault="0030649C" w:rsidP="0030649C">
      <w:pPr>
        <w:spacing w:after="0" w:line="240" w:lineRule="auto"/>
        <w:jc w:val="both"/>
        <w:rPr>
          <w:rFonts w:ascii="Times New Roman" w:hAnsi="Times New Roman" w:cs="Times New Roman"/>
          <w:sz w:val="24"/>
          <w:szCs w:val="24"/>
        </w:rPr>
      </w:pPr>
    </w:p>
    <w:p w:rsid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Формами информирования населения о вреде алкоголя являются:</w:t>
      </w:r>
    </w:p>
    <w:p w:rsidR="0030649C" w:rsidRPr="0030649C" w:rsidRDefault="0030649C" w:rsidP="0030649C">
      <w:pPr>
        <w:spacing w:after="0" w:line="240" w:lineRule="auto"/>
        <w:jc w:val="both"/>
        <w:rPr>
          <w:rFonts w:ascii="Times New Roman" w:hAnsi="Times New Roman" w:cs="Times New Roman"/>
          <w:sz w:val="24"/>
          <w:szCs w:val="24"/>
        </w:rPr>
      </w:pP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1.  Повышение квалификации государственных и муниципальных служащих по вопросам профилактики употребления алкоголя населением.</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2.  Повышение квалификации педагогов средних общеобразовательных, преподавателей средних профессиональных и высших учебных заведений по вопросам профилактики употребления алкоголя и организации образовательных и дополнительных программ по работе с учащимися и студентами.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3.  Внедрение  в образовательную программу уроков по профилактике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употребления алкоголя и других ПАВ (психоактивных веществ).</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4.  Размещение наглядных агитационных стендов в средних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общеобразовательных, средних профессиональных и высших учебных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заведениях.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5.  Проведение мероприятий и размещение наглядных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пропагандистских материалов, направленных на профилактику употребления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4</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ПАВ в образовательных организациях в рамках деятельности постов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формирования здорового образа жизни.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6.  Работа  постов здорового образа жизни  в учебных учреждениях по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профилактике употребления алкоголя и других ПАВ.</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7.  Внедрение родительских всеобучей в общеобразовательных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организациях по профилактике употребления психоактивных веществ.</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8.  Подготовка и размещение на телевидении роликов, фильмов,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программ о вреде употребления алкоголя.</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9.  Спортивные мероприятия и акции, направленные на пропаганду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трезвого и здорового образа жизни.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10.  Введение курса по профилактике употребления алкоголя за рулем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в автошколах.</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11.  Повышение квалификации медицинских работников по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профилактике употребления алкоголя.</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12.  Организация работы Школы здоровья медицинских учреждений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по профилактике употребления алкоголя.</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13.  Размещение стендов о вреде употребления алкоголя в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медицинских учреждениях.</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14.  Проведение дней открытых дверей в медицинских учреждениях,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где будут показаны результаты разрушительного действия алкоголя.</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15.  Деятельность профсоюзных организаций по проведению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семинаров в трудовых коллективах о вреде употребления алкоголя.</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16.  Размещение информационных стендов в организациях о вреде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употребления алкоголя.</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IV. Основные этапы и ожидаемые результаты реализации Концепции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1 этап – I квартал 2017 года – разработка и утверждение Концепции.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2 этап  –  II  квартал 2017  года  и далее постоянно:  подготовка 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размещение на телевидении роликов, фильмов, программ о вреде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употребления алкоголя; работа с трудовыми коллективами.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3  этап  –  III  квартал 2017  года и далее постоянно: повышение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квалификации государственных и муниципальных служащих по вопросам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профилактики употребления алкоголя; повышение квалификации педагогов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средних образовательных учреждений и преподавателей средних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профессиональных и высших учебных заведений по вопросам профилактики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употребления алкоголя и организации образовательных и дополнительных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занятий для учащихся и студентов; реализация в образовательных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5</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учреждениях  дополнительных занятий, мероприятий и акций;  организация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спортивных мероприятий и акций по трезвости.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4  этап  –  IV  квартал 2017  года и далее постоянно: повышение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квалификации медицинских работников по профилактике  употребления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алкогольной продукции; организация работы в медицинских учреждениях.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Индикаторы по итогам реализации Концепции: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снижение уровня потребления чистого спирта на душу населения в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литрах на 30 %;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охват  населения  Республики Саха (Якутия)  семинарами, курсами,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лекциями о преимуществах трезвого здорового образа жизни и вреде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алкоголя – 90 000 человек;</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увеличение числа педагогов, прошедших курсы повышения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квалификации по профилактике потребления ПАВ на 300%;</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увеличение количества социальной рекламы о преимуществах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трезвого здорового образа жизни и вреде алкоголя в СМИ на 200%;</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увеличение количества наружной рекламы и наглядной агитации о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преимуществах трезвого здорового образа жизни и вреде алкоголя 200%;</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уменьшение числа умерших от случайных отравлений алкоголем на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10 %;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уменьшение количества тяжких преступлений на 20%;</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уменьшение уровня первичной заболеваемости алкоголизмом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(количество лиц, впервые поставленных на наркологический учет, в расчете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на 100 тыс. человек) на 20%;</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уменьшение количества обучающихся, состоящих на учете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общественного поста ЗОЖ в связи с употреблением алкогольной продукции,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на 10%.</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  увеличение количества родителей, охваченных профилактическими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мероприятиями.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V. Механизм реализации Концепции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Механизм реализации настоящей  Концепции предусматривает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применение программно-целевого метода.</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Осуществление межведомственной координации деятельности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исполнительных  органов  государственной    власти  Республики Саха (Якутия)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по обеспечению эффективности  реализации данной Концепции возлагается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на Управление  Республики Саха (Якутия)  по лицензированию  и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осуществлению лицензионного контроля за оборотом алкогольной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продукцией.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6</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Мониторинг хода реализации задач, определенных настоящей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Концепцией, предусматривается осуществлять путем анализа данных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сводной межведомственной отчетности.</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Также предусматривается обеспечить широкую поддержку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общественным организациям в проведении ими мероприятий по пропаганде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 xml:space="preserve">и реализации инициатив, направленных на  информирование населения </w:t>
      </w:r>
    </w:p>
    <w:p w:rsidR="0030649C" w:rsidRPr="0030649C" w:rsidRDefault="0030649C" w:rsidP="0030649C">
      <w:pPr>
        <w:spacing w:after="0" w:line="240" w:lineRule="auto"/>
        <w:jc w:val="both"/>
        <w:rPr>
          <w:rFonts w:ascii="Times New Roman" w:hAnsi="Times New Roman" w:cs="Times New Roman"/>
          <w:sz w:val="24"/>
          <w:szCs w:val="24"/>
        </w:rPr>
      </w:pPr>
      <w:r w:rsidRPr="0030649C">
        <w:rPr>
          <w:rFonts w:ascii="Times New Roman" w:hAnsi="Times New Roman" w:cs="Times New Roman"/>
          <w:sz w:val="24"/>
          <w:szCs w:val="24"/>
        </w:rPr>
        <w:t>Республики Саха (Якутия) о вреде алкоголя.</w:t>
      </w:r>
    </w:p>
    <w:p w:rsidR="0030649C" w:rsidRDefault="0030649C" w:rsidP="00B10E79">
      <w:pPr>
        <w:spacing w:after="0" w:line="240" w:lineRule="auto"/>
        <w:jc w:val="center"/>
        <w:rPr>
          <w:rFonts w:ascii="Times New Roman" w:hAnsi="Times New Roman" w:cs="Times New Roman"/>
          <w:sz w:val="24"/>
          <w:szCs w:val="24"/>
        </w:rPr>
      </w:pPr>
      <w:r w:rsidRPr="0030649C">
        <w:rPr>
          <w:rFonts w:ascii="Times New Roman" w:hAnsi="Times New Roman" w:cs="Times New Roman"/>
          <w:sz w:val="24"/>
          <w:szCs w:val="24"/>
        </w:rPr>
        <w:t>__________________________</w:t>
      </w: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Default="00311869" w:rsidP="00B10E79">
      <w:pPr>
        <w:spacing w:after="0" w:line="240" w:lineRule="auto"/>
        <w:jc w:val="center"/>
        <w:rPr>
          <w:rFonts w:ascii="Times New Roman" w:hAnsi="Times New Roman" w:cs="Times New Roman"/>
          <w:sz w:val="24"/>
          <w:szCs w:val="24"/>
        </w:rPr>
      </w:pPr>
    </w:p>
    <w:p w:rsidR="00311869" w:rsidRPr="00311869" w:rsidRDefault="00311869" w:rsidP="003F4F43">
      <w:pPr>
        <w:spacing w:line="288" w:lineRule="atLeast"/>
        <w:jc w:val="center"/>
        <w:outlineLvl w:val="0"/>
        <w:rPr>
          <w:rFonts w:ascii="Times New Roman" w:eastAsia="Times New Roman" w:hAnsi="Times New Roman" w:cs="Times New Roman"/>
          <w:b/>
          <w:bCs/>
          <w:color w:val="000000"/>
          <w:spacing w:val="2"/>
          <w:kern w:val="36"/>
          <w:sz w:val="24"/>
          <w:szCs w:val="24"/>
        </w:rPr>
      </w:pPr>
      <w:r w:rsidRPr="00311869">
        <w:rPr>
          <w:rFonts w:ascii="Times New Roman" w:eastAsia="Times New Roman" w:hAnsi="Times New Roman" w:cs="Times New Roman"/>
          <w:b/>
          <w:bCs/>
          <w:color w:val="000000"/>
          <w:spacing w:val="2"/>
          <w:kern w:val="36"/>
          <w:sz w:val="24"/>
          <w:szCs w:val="24"/>
        </w:rPr>
        <w:t>Федеральный закон от 26 июля 2017 года № 203-ФЗ "О внесении изменений в Уголовный кодекс Российской Федерации и Уголовно-процессуальный кодекс Российской Федерации"</w:t>
      </w:r>
    </w:p>
    <w:p w:rsidR="00311869" w:rsidRDefault="00311869" w:rsidP="003F4F43">
      <w:pPr>
        <w:spacing w:after="0" w:line="240" w:lineRule="auto"/>
        <w:jc w:val="center"/>
        <w:textAlignment w:val="top"/>
        <w:rPr>
          <w:rFonts w:ascii="Times New Roman" w:eastAsia="Times New Roman" w:hAnsi="Times New Roman" w:cs="Times New Roman"/>
          <w:b/>
          <w:bCs/>
          <w:color w:val="000000"/>
          <w:spacing w:val="2"/>
          <w:sz w:val="24"/>
          <w:szCs w:val="24"/>
        </w:rPr>
      </w:pPr>
      <w:r w:rsidRPr="00311869">
        <w:rPr>
          <w:rFonts w:ascii="Times New Roman" w:eastAsia="Times New Roman" w:hAnsi="Times New Roman" w:cs="Times New Roman"/>
          <w:b/>
          <w:bCs/>
          <w:color w:val="000000"/>
          <w:spacing w:val="2"/>
          <w:sz w:val="24"/>
          <w:szCs w:val="24"/>
        </w:rPr>
        <w:t>Принят Государственной Думой 14 июля 2017 года</w:t>
      </w:r>
    </w:p>
    <w:p w:rsidR="00311869" w:rsidRPr="00311869" w:rsidRDefault="00311869" w:rsidP="003F4F43">
      <w:pPr>
        <w:spacing w:after="0" w:line="240" w:lineRule="auto"/>
        <w:jc w:val="center"/>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b/>
          <w:bCs/>
          <w:color w:val="000000"/>
          <w:spacing w:val="2"/>
          <w:sz w:val="24"/>
          <w:szCs w:val="24"/>
        </w:rPr>
        <w:t>Одобрен Советом Федерации 19 июля 2017 года</w:t>
      </w:r>
    </w:p>
    <w:p w:rsidR="00311869" w:rsidRDefault="00311869" w:rsidP="00311869">
      <w:pPr>
        <w:spacing w:after="100" w:afterAutospacing="1" w:line="240" w:lineRule="auto"/>
        <w:jc w:val="both"/>
        <w:textAlignment w:val="top"/>
        <w:outlineLvl w:val="1"/>
        <w:rPr>
          <w:rFonts w:ascii="Times New Roman" w:eastAsia="Times New Roman" w:hAnsi="Times New Roman" w:cs="Times New Roman"/>
          <w:b/>
          <w:bCs/>
          <w:color w:val="000000"/>
          <w:spacing w:val="2"/>
          <w:sz w:val="24"/>
          <w:szCs w:val="24"/>
        </w:rPr>
      </w:pPr>
    </w:p>
    <w:p w:rsidR="00311869" w:rsidRPr="00311869" w:rsidRDefault="00311869" w:rsidP="00311869">
      <w:pPr>
        <w:spacing w:after="100" w:afterAutospacing="1" w:line="240" w:lineRule="auto"/>
        <w:jc w:val="both"/>
        <w:textAlignment w:val="top"/>
        <w:outlineLvl w:val="1"/>
        <w:rPr>
          <w:rFonts w:ascii="Times New Roman" w:eastAsia="Times New Roman" w:hAnsi="Times New Roman" w:cs="Times New Roman"/>
          <w:b/>
          <w:bCs/>
          <w:color w:val="000000"/>
          <w:spacing w:val="2"/>
          <w:sz w:val="24"/>
          <w:szCs w:val="24"/>
        </w:rPr>
      </w:pPr>
      <w:r w:rsidRPr="00311869">
        <w:rPr>
          <w:rFonts w:ascii="Times New Roman" w:eastAsia="Times New Roman" w:hAnsi="Times New Roman" w:cs="Times New Roman"/>
          <w:b/>
          <w:bCs/>
          <w:color w:val="000000"/>
          <w:spacing w:val="2"/>
          <w:sz w:val="24"/>
          <w:szCs w:val="24"/>
        </w:rPr>
        <w:t>Статья 1</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Внести в Уголовный кодекс Российской Федерации (Собрание законодательства Российской Федерации, 1996, № 25, ст. 2954; 1998, № 26, ст. 3012; 1999, № 28, ст. 3491; 2001, № 33, ст. 3424; № 47, ст. 4404; 2002, № 10, ст. 966; № 19, ст. 1795; № 26, ст. 2518; 2003, № 11, ст. 954; № 50, ст. 4848, 4855; 2004, № 30, ст. 3091; 2005, № 52, ст. 5574; 2006, № 31, ст. 3452; 2007, № 1, ст. 46; № 16, ст. 1822; № 50, ст. 6248; 2008, № 20, ст. 2251; № 52, ст. 6235; 2009, № 18, ст. 2146; № 31, ст. 3922; № 44, ст. 5170; № 52, ст. 6453; 2010, № 1, ст. 4; № 15, ст. 1756; № 19, ст. 2289; № 21, ст. 2525, 2530; № 25, ст. 3071; № 27, ст. 3431; № 31, ст. 4193; 2011, № 11, ст. 1495; № 19, ст. 2714; № 29, ст. 4291; № 30, ст. 4598; № 50, ст. 7343, 7361, 7362; 2012, № 10, ст. 1166; № 47, ст. 6401; 2013, № 26, ст. 3207; № 27, ст. 3442; № 30, ст. 4031, 4078; № 44, ст. 5641; № 51, ст. 6685; 2014, № 26, ст. 3385; № 30, ст. 4219, 4278; № 52, ст. 7541; 2015, № 1, ст. 29, 83, 85; № 10, ст. 1415; № 13, ст. 1811; № 24, ст. 3380; № 27, ст. 3984; № 29, ст. 4354; 2016, № 14, ст. 1908; № 18, ст. 2515; № 27, ст. 4257, 4258; № 28, ст. 4559) следующие изменения:</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1) пункт "а" части первой статьи 104</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после цифр "171</w:t>
      </w:r>
      <w:r w:rsidRPr="00311869">
        <w:rPr>
          <w:rFonts w:ascii="Times New Roman" w:eastAsia="Times New Roman" w:hAnsi="Times New Roman" w:cs="Times New Roman"/>
          <w:color w:val="000000"/>
          <w:spacing w:val="2"/>
          <w:sz w:val="24"/>
          <w:szCs w:val="24"/>
          <w:vertAlign w:val="superscript"/>
        </w:rPr>
        <w:t>2</w:t>
      </w:r>
      <w:r w:rsidRPr="00311869">
        <w:rPr>
          <w:rFonts w:ascii="Times New Roman" w:eastAsia="Times New Roman" w:hAnsi="Times New Roman" w:cs="Times New Roman"/>
          <w:color w:val="000000"/>
          <w:spacing w:val="2"/>
          <w:sz w:val="24"/>
          <w:szCs w:val="24"/>
        </w:rPr>
        <w:t>," дополнить цифрами "171</w:t>
      </w:r>
      <w:r w:rsidRPr="00311869">
        <w:rPr>
          <w:rFonts w:ascii="Times New Roman" w:eastAsia="Times New Roman" w:hAnsi="Times New Roman" w:cs="Times New Roman"/>
          <w:color w:val="000000"/>
          <w:spacing w:val="2"/>
          <w:sz w:val="24"/>
          <w:szCs w:val="24"/>
          <w:vertAlign w:val="superscript"/>
        </w:rPr>
        <w:t>3</w:t>
      </w:r>
      <w:r w:rsidRPr="00311869">
        <w:rPr>
          <w:rFonts w:ascii="Times New Roman" w:eastAsia="Times New Roman" w:hAnsi="Times New Roman" w:cs="Times New Roman"/>
          <w:color w:val="000000"/>
          <w:spacing w:val="2"/>
          <w:sz w:val="24"/>
          <w:szCs w:val="24"/>
        </w:rPr>
        <w:t>, 171</w:t>
      </w:r>
      <w:r w:rsidRPr="00311869">
        <w:rPr>
          <w:rFonts w:ascii="Times New Roman" w:eastAsia="Times New Roman" w:hAnsi="Times New Roman" w:cs="Times New Roman"/>
          <w:color w:val="000000"/>
          <w:spacing w:val="2"/>
          <w:sz w:val="24"/>
          <w:szCs w:val="24"/>
          <w:vertAlign w:val="superscript"/>
        </w:rPr>
        <w:t>4</w:t>
      </w:r>
      <w:r w:rsidRPr="00311869">
        <w:rPr>
          <w:rFonts w:ascii="Times New Roman" w:eastAsia="Times New Roman" w:hAnsi="Times New Roman" w:cs="Times New Roman"/>
          <w:color w:val="000000"/>
          <w:spacing w:val="2"/>
          <w:sz w:val="24"/>
          <w:szCs w:val="24"/>
        </w:rPr>
        <w:t>,", после цифр "307 - 309," дополнить словами "частями пятой и шестой статьи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статьями";</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2) примечание к статье 170</w:t>
      </w:r>
      <w:r w:rsidRPr="00311869">
        <w:rPr>
          <w:rFonts w:ascii="Times New Roman" w:eastAsia="Times New Roman" w:hAnsi="Times New Roman" w:cs="Times New Roman"/>
          <w:color w:val="000000"/>
          <w:spacing w:val="2"/>
          <w:sz w:val="24"/>
          <w:szCs w:val="24"/>
          <w:vertAlign w:val="superscript"/>
        </w:rPr>
        <w:t>2</w:t>
      </w:r>
      <w:r w:rsidRPr="00311869">
        <w:rPr>
          <w:rFonts w:ascii="Times New Roman" w:eastAsia="Times New Roman" w:hAnsi="Times New Roman" w:cs="Times New Roman"/>
          <w:color w:val="000000"/>
          <w:spacing w:val="2"/>
          <w:sz w:val="24"/>
          <w:szCs w:val="24"/>
        </w:rPr>
        <w:t> после цифр "171</w:t>
      </w:r>
      <w:r w:rsidRPr="00311869">
        <w:rPr>
          <w:rFonts w:ascii="Times New Roman" w:eastAsia="Times New Roman" w:hAnsi="Times New Roman" w:cs="Times New Roman"/>
          <w:color w:val="000000"/>
          <w:spacing w:val="2"/>
          <w:sz w:val="24"/>
          <w:szCs w:val="24"/>
          <w:vertAlign w:val="superscript"/>
        </w:rPr>
        <w:t>2</w:t>
      </w:r>
      <w:r w:rsidRPr="00311869">
        <w:rPr>
          <w:rFonts w:ascii="Times New Roman" w:eastAsia="Times New Roman" w:hAnsi="Times New Roman" w:cs="Times New Roman"/>
          <w:color w:val="000000"/>
          <w:spacing w:val="2"/>
          <w:sz w:val="24"/>
          <w:szCs w:val="24"/>
        </w:rPr>
        <w:t>," дополнить цифрами "171</w:t>
      </w:r>
      <w:r w:rsidRPr="00311869">
        <w:rPr>
          <w:rFonts w:ascii="Times New Roman" w:eastAsia="Times New Roman" w:hAnsi="Times New Roman" w:cs="Times New Roman"/>
          <w:color w:val="000000"/>
          <w:spacing w:val="2"/>
          <w:sz w:val="24"/>
          <w:szCs w:val="24"/>
          <w:vertAlign w:val="superscript"/>
        </w:rPr>
        <w:t>3</w:t>
      </w:r>
      <w:r w:rsidRPr="00311869">
        <w:rPr>
          <w:rFonts w:ascii="Times New Roman" w:eastAsia="Times New Roman" w:hAnsi="Times New Roman" w:cs="Times New Roman"/>
          <w:color w:val="000000"/>
          <w:spacing w:val="2"/>
          <w:sz w:val="24"/>
          <w:szCs w:val="24"/>
        </w:rPr>
        <w:t>,";</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3) в абзаце первом части первой статьи 171 слова "в крупном размере, -" заменить словами "в крупном размере, за исключением случаев, предусмотренных статьей 171</w:t>
      </w:r>
      <w:r w:rsidRPr="00311869">
        <w:rPr>
          <w:rFonts w:ascii="Times New Roman" w:eastAsia="Times New Roman" w:hAnsi="Times New Roman" w:cs="Times New Roman"/>
          <w:color w:val="000000"/>
          <w:spacing w:val="2"/>
          <w:sz w:val="24"/>
          <w:szCs w:val="24"/>
          <w:vertAlign w:val="superscript"/>
        </w:rPr>
        <w:t>3</w:t>
      </w:r>
      <w:r w:rsidRPr="00311869">
        <w:rPr>
          <w:rFonts w:ascii="Times New Roman" w:eastAsia="Times New Roman" w:hAnsi="Times New Roman" w:cs="Times New Roman"/>
          <w:color w:val="000000"/>
          <w:spacing w:val="2"/>
          <w:sz w:val="24"/>
          <w:szCs w:val="24"/>
        </w:rPr>
        <w:t> настоящего Кодекса, -";</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4) дополнить статьей 171</w:t>
      </w:r>
      <w:r w:rsidRPr="00311869">
        <w:rPr>
          <w:rFonts w:ascii="Times New Roman" w:eastAsia="Times New Roman" w:hAnsi="Times New Roman" w:cs="Times New Roman"/>
          <w:color w:val="000000"/>
          <w:spacing w:val="2"/>
          <w:sz w:val="24"/>
          <w:szCs w:val="24"/>
          <w:vertAlign w:val="superscript"/>
        </w:rPr>
        <w:t>3</w:t>
      </w:r>
      <w:r w:rsidRPr="00311869">
        <w:rPr>
          <w:rFonts w:ascii="Times New Roman" w:eastAsia="Times New Roman" w:hAnsi="Times New Roman" w:cs="Times New Roman"/>
          <w:color w:val="000000"/>
          <w:spacing w:val="2"/>
          <w:sz w:val="24"/>
          <w:szCs w:val="24"/>
        </w:rPr>
        <w:t> следующего содержания:</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b/>
          <w:bCs/>
          <w:color w:val="000000"/>
          <w:spacing w:val="2"/>
          <w:sz w:val="24"/>
          <w:szCs w:val="24"/>
        </w:rPr>
        <w:t>"Статья 171</w:t>
      </w:r>
      <w:r w:rsidRPr="00311869">
        <w:rPr>
          <w:rFonts w:ascii="Times New Roman" w:eastAsia="Times New Roman" w:hAnsi="Times New Roman" w:cs="Times New Roman"/>
          <w:b/>
          <w:bCs/>
          <w:color w:val="000000"/>
          <w:spacing w:val="2"/>
          <w:sz w:val="24"/>
          <w:szCs w:val="24"/>
          <w:vertAlign w:val="superscript"/>
        </w:rPr>
        <w:t>3</w:t>
      </w:r>
      <w:r w:rsidRPr="00311869">
        <w:rPr>
          <w:rFonts w:ascii="Times New Roman" w:eastAsia="Times New Roman" w:hAnsi="Times New Roman" w:cs="Times New Roman"/>
          <w:b/>
          <w:bCs/>
          <w:color w:val="000000"/>
          <w:spacing w:val="2"/>
          <w:sz w:val="24"/>
          <w:szCs w:val="24"/>
        </w:rPr>
        <w:t>. Незаконные производство и (или) оборот этилового спирта, алкогольной и спиртосодержащей продукции</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1. Производство, закупка (в том числе импорт), поставки (в том числе экспорт), хранение, перевозки и (или) розничная продажа этилового спирта, алкогольной и спиртосодержащей продукции без соответствующей лицензии в случаях, если такая лицензия обязательна, совершенные в крупном размере, - наказываются штрафом в размере от двух миллионов до трех миллионов рублей или в размере заработной платы или иного дохода осужденного за период от одного года до трех лет, либо принудительными работами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либо без такового.</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2. Деяния, предусмотренные частью первой настоящей статьи, совершенные:</w:t>
      </w:r>
      <w:r w:rsidRPr="00311869">
        <w:rPr>
          <w:rFonts w:ascii="Times New Roman" w:eastAsia="Times New Roman" w:hAnsi="Times New Roman" w:cs="Times New Roman"/>
          <w:color w:val="000000"/>
          <w:spacing w:val="2"/>
          <w:sz w:val="24"/>
          <w:szCs w:val="24"/>
        </w:rPr>
        <w:br/>
        <w:t>а) организованной группой;</w:t>
      </w:r>
      <w:r w:rsidRPr="00311869">
        <w:rPr>
          <w:rFonts w:ascii="Times New Roman" w:eastAsia="Times New Roman" w:hAnsi="Times New Roman" w:cs="Times New Roman"/>
          <w:color w:val="000000"/>
          <w:spacing w:val="2"/>
          <w:sz w:val="24"/>
          <w:szCs w:val="24"/>
        </w:rPr>
        <w:br/>
        <w:t>б) в особо крупном размере, - наказываются штрафом в размере от трех миллионов до четырех миллионов рублей или в размере заработной платы или иного дохода осужденного за период от двух до четырех лет, либо принудительными работами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пяти лет либо без такового.</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b/>
          <w:bCs/>
          <w:color w:val="000000"/>
          <w:spacing w:val="2"/>
          <w:sz w:val="24"/>
          <w:szCs w:val="24"/>
        </w:rPr>
        <w:t>Примечание.</w:t>
      </w:r>
      <w:r w:rsidRPr="00311869">
        <w:rPr>
          <w:rFonts w:ascii="Times New Roman" w:eastAsia="Times New Roman" w:hAnsi="Times New Roman" w:cs="Times New Roman"/>
          <w:color w:val="000000"/>
          <w:spacing w:val="2"/>
          <w:sz w:val="24"/>
          <w:szCs w:val="24"/>
        </w:rPr>
        <w:t> Крупным размером в настоящей статье признается стоимость этилового спирта, алкогольной и спиртосодержащей продукции, производство и (или) оборот которых осуществляются без соответствующей лицензии, превышающая сто тысяч рублей, а особо крупным - один миллион рублей.";</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5) дополнить статьей 171</w:t>
      </w:r>
      <w:r w:rsidRPr="00311869">
        <w:rPr>
          <w:rFonts w:ascii="Times New Roman" w:eastAsia="Times New Roman" w:hAnsi="Times New Roman" w:cs="Times New Roman"/>
          <w:color w:val="000000"/>
          <w:spacing w:val="2"/>
          <w:sz w:val="24"/>
          <w:szCs w:val="24"/>
          <w:vertAlign w:val="superscript"/>
        </w:rPr>
        <w:t>4</w:t>
      </w:r>
      <w:r w:rsidRPr="00311869">
        <w:rPr>
          <w:rFonts w:ascii="Times New Roman" w:eastAsia="Times New Roman" w:hAnsi="Times New Roman" w:cs="Times New Roman"/>
          <w:color w:val="000000"/>
          <w:spacing w:val="2"/>
          <w:sz w:val="24"/>
          <w:szCs w:val="24"/>
        </w:rPr>
        <w:t> следующего содержания:</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b/>
          <w:bCs/>
          <w:color w:val="000000"/>
          <w:spacing w:val="2"/>
          <w:sz w:val="24"/>
          <w:szCs w:val="24"/>
        </w:rPr>
        <w:t>"Статья 171</w:t>
      </w:r>
      <w:r w:rsidRPr="00311869">
        <w:rPr>
          <w:rFonts w:ascii="Times New Roman" w:eastAsia="Times New Roman" w:hAnsi="Times New Roman" w:cs="Times New Roman"/>
          <w:b/>
          <w:bCs/>
          <w:color w:val="000000"/>
          <w:spacing w:val="2"/>
          <w:sz w:val="24"/>
          <w:szCs w:val="24"/>
          <w:vertAlign w:val="superscript"/>
        </w:rPr>
        <w:t>4</w:t>
      </w:r>
      <w:r w:rsidRPr="00311869">
        <w:rPr>
          <w:rFonts w:ascii="Times New Roman" w:eastAsia="Times New Roman" w:hAnsi="Times New Roman" w:cs="Times New Roman"/>
          <w:b/>
          <w:bCs/>
          <w:color w:val="000000"/>
          <w:spacing w:val="2"/>
          <w:sz w:val="24"/>
          <w:szCs w:val="24"/>
        </w:rPr>
        <w:t>. Незаконная розничная продажа алкогольной и спиртосодержащей пищевой продукции</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Незаконная розничная продажа алкогольной и спиртосодержащей пищевой продукции, если это деяние совершено неоднократно, за исключением случаев, предусмотренных статьей 151</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настоящего Кодекса, - наказывается штрафом в размере от пятидесяти тысяч до восьмидесяти тысяч рублей или в размере заработной платы или иного дохода осужденного за период от трех до шести месяцев либо исправительными работами на срок до одного года.</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b/>
          <w:bCs/>
          <w:color w:val="000000"/>
          <w:spacing w:val="2"/>
          <w:sz w:val="24"/>
          <w:szCs w:val="24"/>
        </w:rPr>
        <w:t>Примечания.</w:t>
      </w:r>
      <w:r w:rsidRPr="00311869">
        <w:rPr>
          <w:rFonts w:ascii="Times New Roman" w:eastAsia="Times New Roman" w:hAnsi="Times New Roman" w:cs="Times New Roman"/>
          <w:color w:val="000000"/>
          <w:spacing w:val="2"/>
          <w:sz w:val="24"/>
          <w:szCs w:val="24"/>
        </w:rPr>
        <w:t> 1. Для целей настоящей статьи под незаконной розничной продажей алкогольной и спиртосодержащей пищевой продукции понимается розничная продажа такой продукции физическим лицом либо продажа алкогольной продукции (за исключением пива, напитков, изготавливаемых на основе пива, сидра, пуаре и медовухи) лицом, осуществляющим предпринимательскую деятельность без образования юридического лица, за исключением розничной продажи вина, игристого вина, осуществляемой сельскохозяйственными товаропроизводителями (индивидуальными предпринимателями, крестьянскими (фермерскими) хозяйствами), признаваемыми таковыми в соответствии с Федеральным законом от 29 декабря 2006 года № 264-ФЗ "О развитии сельского хозяйства".</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2. Для целей настоящей статьи под незаконной розничной продажей алкогольной и спиртосодержащей пищевой продукции, совершенной неоднократно, понимается продажа такой продукции лицом, подвергнутым административному наказанию за аналогичное деяние, в период, когда лицо считается подвергнутым административному наказанию.";</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6) в статье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а) абзац второй части третьей изложить в следующей редакции:</w:t>
      </w:r>
      <w:r w:rsidRPr="00311869">
        <w:rPr>
          <w:rFonts w:ascii="Times New Roman" w:eastAsia="Times New Roman" w:hAnsi="Times New Roman" w:cs="Times New Roman"/>
          <w:color w:val="000000"/>
          <w:spacing w:val="2"/>
          <w:sz w:val="24"/>
          <w:szCs w:val="24"/>
        </w:rPr>
        <w:b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лишением свободы на срок до восьми лет со штрафом в размере от семисот тысяч до одного миллиона рублей или в размере заработной платы или иного дохода осужденного за период до пяти лет либо без такового.";</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б) абзац второй части четвертой изложить в следующей редакции:</w:t>
      </w:r>
      <w:r w:rsidRPr="00311869">
        <w:rPr>
          <w:rFonts w:ascii="Times New Roman" w:eastAsia="Times New Roman" w:hAnsi="Times New Roman" w:cs="Times New Roman"/>
          <w:color w:val="000000"/>
          <w:spacing w:val="2"/>
          <w:sz w:val="24"/>
          <w:szCs w:val="24"/>
        </w:rPr>
        <w:b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пяти лет, либо лишением свободы на срок до восьми лет со штрафом в размере от семисот тысяч до одного миллиона рублей или в размере заработной платы или иного дохода осужденного за период до пяти лет либо без такового.";</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в) дополнить частями пятой и шестой следующего содержания:</w:t>
      </w:r>
      <w:r w:rsidRPr="00311869">
        <w:rPr>
          <w:rFonts w:ascii="Times New Roman" w:eastAsia="Times New Roman" w:hAnsi="Times New Roman" w:cs="Times New Roman"/>
          <w:color w:val="000000"/>
          <w:spacing w:val="2"/>
          <w:sz w:val="24"/>
          <w:szCs w:val="24"/>
        </w:rPr>
        <w:br/>
        <w:t>"5. Деяния, предусмотренные частью третьей настоящей статьи:</w:t>
      </w:r>
      <w:r w:rsidRPr="00311869">
        <w:rPr>
          <w:rFonts w:ascii="Times New Roman" w:eastAsia="Times New Roman" w:hAnsi="Times New Roman" w:cs="Times New Roman"/>
          <w:color w:val="000000"/>
          <w:spacing w:val="2"/>
          <w:sz w:val="24"/>
          <w:szCs w:val="24"/>
        </w:rPr>
        <w:br/>
        <w:t>а) причинившие крупный ущерб государству либо сопряженные с извлечением дохода в крупном размере;</w:t>
      </w:r>
      <w:r w:rsidRPr="00311869">
        <w:rPr>
          <w:rFonts w:ascii="Times New Roman" w:eastAsia="Times New Roman" w:hAnsi="Times New Roman" w:cs="Times New Roman"/>
          <w:color w:val="000000"/>
          <w:spacing w:val="2"/>
          <w:sz w:val="24"/>
          <w:szCs w:val="24"/>
        </w:rPr>
        <w:br/>
        <w:t>б) совершенные группой лиц по предварительному сговору или организованной группой, - наказываются штрафом в размере от пятисот тысяч до восьмисот тысяч рублей или в размере заработной платы или иного дохода осужденного за период от трех до пяти лет, либо принудительными работами на срок до пяти лет, либо лишением свободы на срок до двенадцати лет со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без такового и с ограничением свободы на срок до одного года либо без такового.</w:t>
      </w:r>
      <w:r w:rsidRPr="00311869">
        <w:rPr>
          <w:rFonts w:ascii="Times New Roman" w:eastAsia="Times New Roman" w:hAnsi="Times New Roman" w:cs="Times New Roman"/>
          <w:color w:val="000000"/>
          <w:spacing w:val="2"/>
          <w:sz w:val="24"/>
          <w:szCs w:val="24"/>
        </w:rPr>
        <w:br/>
        <w:t>6. Деяния, предусмотренные частью четвертой настоящей статьи:</w:t>
      </w:r>
      <w:r w:rsidRPr="00311869">
        <w:rPr>
          <w:rFonts w:ascii="Times New Roman" w:eastAsia="Times New Roman" w:hAnsi="Times New Roman" w:cs="Times New Roman"/>
          <w:color w:val="000000"/>
          <w:spacing w:val="2"/>
          <w:sz w:val="24"/>
          <w:szCs w:val="24"/>
        </w:rPr>
        <w:br/>
        <w:t>а) причинившие крупный ущерб государству либо сопряженные с извлечением дохода в крупном размере;</w:t>
      </w:r>
      <w:r w:rsidRPr="00311869">
        <w:rPr>
          <w:rFonts w:ascii="Times New Roman" w:eastAsia="Times New Roman" w:hAnsi="Times New Roman" w:cs="Times New Roman"/>
          <w:color w:val="000000"/>
          <w:spacing w:val="2"/>
          <w:sz w:val="24"/>
          <w:szCs w:val="24"/>
        </w:rPr>
        <w:br/>
        <w:t>б) совершенные группой лиц по предварительному сговору или организованной группой, - наказываются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принудительными работами на срок до пяти лет, либо лишением свободы на срок до двенадцати лет со штрафом в размере от семисот тысяч до одного миллиона рублей или в размере заработной платы или иного дохода осужденного за период от трех до пяти лет либо без такового и с ограничением свободы на срок до одного года либо без такового.";</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г) дополнить примечанием следующего содержания:</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w:t>
      </w:r>
      <w:r w:rsidRPr="00311869">
        <w:rPr>
          <w:rFonts w:ascii="Times New Roman" w:eastAsia="Times New Roman" w:hAnsi="Times New Roman" w:cs="Times New Roman"/>
          <w:b/>
          <w:bCs/>
          <w:color w:val="000000"/>
          <w:spacing w:val="2"/>
          <w:sz w:val="24"/>
          <w:szCs w:val="24"/>
        </w:rPr>
        <w:t>Примечание</w:t>
      </w:r>
      <w:r w:rsidRPr="00311869">
        <w:rPr>
          <w:rFonts w:ascii="Times New Roman" w:eastAsia="Times New Roman" w:hAnsi="Times New Roman" w:cs="Times New Roman"/>
          <w:color w:val="000000"/>
          <w:spacing w:val="2"/>
          <w:sz w:val="24"/>
          <w:szCs w:val="24"/>
        </w:rPr>
        <w:t>. Крупным ущербом либо доходом в крупном размере в настоящей статье признается ущерб либо доход в сумме, превышающей сто тысяч рублей.".</w:t>
      </w:r>
    </w:p>
    <w:p w:rsidR="00311869" w:rsidRPr="00311869" w:rsidRDefault="00311869" w:rsidP="00311869">
      <w:pPr>
        <w:spacing w:after="100" w:afterAutospacing="1" w:line="240" w:lineRule="auto"/>
        <w:jc w:val="both"/>
        <w:textAlignment w:val="top"/>
        <w:outlineLvl w:val="1"/>
        <w:rPr>
          <w:rFonts w:ascii="Times New Roman" w:eastAsia="Times New Roman" w:hAnsi="Times New Roman" w:cs="Times New Roman"/>
          <w:b/>
          <w:bCs/>
          <w:color w:val="000000"/>
          <w:spacing w:val="2"/>
          <w:sz w:val="24"/>
          <w:szCs w:val="24"/>
        </w:rPr>
      </w:pPr>
      <w:r w:rsidRPr="00311869">
        <w:rPr>
          <w:rFonts w:ascii="Times New Roman" w:eastAsia="Times New Roman" w:hAnsi="Times New Roman" w:cs="Times New Roman"/>
          <w:b/>
          <w:bCs/>
          <w:color w:val="000000"/>
          <w:spacing w:val="2"/>
          <w:sz w:val="24"/>
          <w:szCs w:val="24"/>
        </w:rPr>
        <w:t>Статья 2</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Внести в Уголовно-процессуальный кодекс Российской Федерации (Собрание законодательства Российской Федерации, 2001, № 52, ст. 4921; 2002, № 22, ст. 2027; № 30, ст. 3020, 3029; № 44, ст. 4298; 2003, № 27, ст. 2700, 2706; № 50, ст. 4847; 2004, № 27, ст. 2711; 2005, № 1, ст. 13; № 23, ст. 2200; 2006, № 28, ст. 2975, 2976; № 31, ст. 3452; 2007, № 1, ст. 46; № 24, ст. 2830, 2833; № 49, ст. 6033; № 50, ст. 6248; 2009, № 1, ст. 29; № 11, ст. 1267; № 44, ст. 5170; № 52, ст. 6422; 2010, № 1, ст. 4; № 15, ст. 1756; № 19, ст. 2284; № 21, ст. 2525; № 27, ст. 3431; № 30, ст. 3986; № 31, ст. 4164, 4193; № 49, ст. 6412; 2011, № 1, ст. 16, 45; № 15, ст. 2039; № 23, ст. 3259; № 30, ст. 4598, 4601, 4605; № 45, ст. 6322, 6334; № 48, ст. 6730; № 50, ст. 7361, 7362; 2012, № 10, ст. 1162, 1166; № 24, ст. 3071; № 30, ст. 4172; № 31, ст. 4330, 4331; № 47, ст. 6401; № 49, ст. 6752; № 53, ст. 7637; 2013, № 9, ст. 875; № 26, ст. 3207; № 27, ст. 3442, 3478; № 30, ст. 4031, 4050, 4078; № 44, ст. 5641; № 51, ст. 6685, 6696; № 52, ст. 6945; 2014, № 6, ст. 556; № 19, ст. 2303, 2310, 2333, 2335; № 23, ст. 2927; № 26, ст. 3385; № 30, ст. 4219, 4259, 4278; № 48, ст. 6651; 2015, № 1, ст. 81, 83, 85; № 6, ст. 885; № 10, ст. 1417; № 21, ст. 2981; № 29, ст. 4354, 4391; 2016, № 1, ст. 61; № 14, ст. 1908; № 18, ст. 2515; № 26, ст. 3868; № 27, ст. 4256, 4257, 4258, 4262; № 28, ст. 4559; № 48, ст. 6732; № 52, ст. 7485; 2017, № 15, ст. 2135; № 24, ст. 3484, 3489) следующие изменения:</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1) в части первой статьи 31 после слов "171</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частями первой, третьей и пятой," дополнить словами "171</w:t>
      </w:r>
      <w:r w:rsidRPr="00311869">
        <w:rPr>
          <w:rFonts w:ascii="Times New Roman" w:eastAsia="Times New Roman" w:hAnsi="Times New Roman" w:cs="Times New Roman"/>
          <w:color w:val="000000"/>
          <w:spacing w:val="2"/>
          <w:sz w:val="24"/>
          <w:szCs w:val="24"/>
          <w:vertAlign w:val="superscript"/>
        </w:rPr>
        <w:t>3</w:t>
      </w:r>
      <w:r w:rsidRPr="00311869">
        <w:rPr>
          <w:rFonts w:ascii="Times New Roman" w:eastAsia="Times New Roman" w:hAnsi="Times New Roman" w:cs="Times New Roman"/>
          <w:color w:val="000000"/>
          <w:spacing w:val="2"/>
          <w:sz w:val="24"/>
          <w:szCs w:val="24"/>
        </w:rPr>
        <w:t> частью первой, 171</w:t>
      </w:r>
      <w:r w:rsidRPr="00311869">
        <w:rPr>
          <w:rFonts w:ascii="Times New Roman" w:eastAsia="Times New Roman" w:hAnsi="Times New Roman" w:cs="Times New Roman"/>
          <w:color w:val="000000"/>
          <w:spacing w:val="2"/>
          <w:sz w:val="24"/>
          <w:szCs w:val="24"/>
          <w:vertAlign w:val="superscript"/>
        </w:rPr>
        <w:t>4</w:t>
      </w:r>
      <w:r w:rsidRPr="00311869">
        <w:rPr>
          <w:rFonts w:ascii="Times New Roman" w:eastAsia="Times New Roman" w:hAnsi="Times New Roman" w:cs="Times New Roman"/>
          <w:color w:val="000000"/>
          <w:spacing w:val="2"/>
          <w:sz w:val="24"/>
          <w:szCs w:val="24"/>
        </w:rPr>
        <w:t>,", слова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частями первой и третьей" заменить словами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частью первой";</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2) в пункте 1 части третьей статьи 150 после слов "171</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частями первой, третьей и пятой," дополнить цифрами "171</w:t>
      </w:r>
      <w:r w:rsidRPr="00311869">
        <w:rPr>
          <w:rFonts w:ascii="Times New Roman" w:eastAsia="Times New Roman" w:hAnsi="Times New Roman" w:cs="Times New Roman"/>
          <w:color w:val="000000"/>
          <w:spacing w:val="2"/>
          <w:sz w:val="24"/>
          <w:szCs w:val="24"/>
          <w:vertAlign w:val="superscript"/>
        </w:rPr>
        <w:t>4</w:t>
      </w:r>
      <w:r w:rsidRPr="00311869">
        <w:rPr>
          <w:rFonts w:ascii="Times New Roman" w:eastAsia="Times New Roman" w:hAnsi="Times New Roman" w:cs="Times New Roman"/>
          <w:color w:val="000000"/>
          <w:spacing w:val="2"/>
          <w:sz w:val="24"/>
          <w:szCs w:val="24"/>
        </w:rPr>
        <w:t>,", слова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частями первой и третьей," заменить словами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частью первой,";</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3) в пункте 3 части второй статьи 151 после слов "171</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частями первой</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второй, четвертой и шестой," дополнить цифрами "171</w:t>
      </w:r>
      <w:r w:rsidRPr="00311869">
        <w:rPr>
          <w:rFonts w:ascii="Times New Roman" w:eastAsia="Times New Roman" w:hAnsi="Times New Roman" w:cs="Times New Roman"/>
          <w:color w:val="000000"/>
          <w:spacing w:val="2"/>
          <w:sz w:val="24"/>
          <w:szCs w:val="24"/>
          <w:vertAlign w:val="superscript"/>
        </w:rPr>
        <w:t>3</w:t>
      </w:r>
      <w:r w:rsidRPr="00311869">
        <w:rPr>
          <w:rFonts w:ascii="Times New Roman" w:eastAsia="Times New Roman" w:hAnsi="Times New Roman" w:cs="Times New Roman"/>
          <w:color w:val="000000"/>
          <w:spacing w:val="2"/>
          <w:sz w:val="24"/>
          <w:szCs w:val="24"/>
        </w:rPr>
        <w:t>,", слова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частями второй и четвертой" заменить словами "327</w:t>
      </w:r>
      <w:r w:rsidRPr="00311869">
        <w:rPr>
          <w:rFonts w:ascii="Times New Roman" w:eastAsia="Times New Roman" w:hAnsi="Times New Roman" w:cs="Times New Roman"/>
          <w:color w:val="000000"/>
          <w:spacing w:val="2"/>
          <w:sz w:val="24"/>
          <w:szCs w:val="24"/>
          <w:vertAlign w:val="superscript"/>
        </w:rPr>
        <w:t>1</w:t>
      </w:r>
      <w:r w:rsidRPr="00311869">
        <w:rPr>
          <w:rFonts w:ascii="Times New Roman" w:eastAsia="Times New Roman" w:hAnsi="Times New Roman" w:cs="Times New Roman"/>
          <w:color w:val="000000"/>
          <w:spacing w:val="2"/>
          <w:sz w:val="24"/>
          <w:szCs w:val="24"/>
        </w:rPr>
        <w:t> частями второй - шестой".</w:t>
      </w:r>
    </w:p>
    <w:p w:rsidR="00311869" w:rsidRPr="00311869" w:rsidRDefault="00311869" w:rsidP="00311869">
      <w:pPr>
        <w:spacing w:after="100" w:afterAutospacing="1" w:line="240" w:lineRule="auto"/>
        <w:jc w:val="both"/>
        <w:textAlignment w:val="top"/>
        <w:outlineLvl w:val="1"/>
        <w:rPr>
          <w:rFonts w:ascii="Times New Roman" w:eastAsia="Times New Roman" w:hAnsi="Times New Roman" w:cs="Times New Roman"/>
          <w:b/>
          <w:bCs/>
          <w:color w:val="000000"/>
          <w:spacing w:val="2"/>
          <w:sz w:val="24"/>
          <w:szCs w:val="24"/>
        </w:rPr>
      </w:pPr>
      <w:r w:rsidRPr="00311869">
        <w:rPr>
          <w:rFonts w:ascii="Times New Roman" w:eastAsia="Times New Roman" w:hAnsi="Times New Roman" w:cs="Times New Roman"/>
          <w:b/>
          <w:bCs/>
          <w:color w:val="000000"/>
          <w:spacing w:val="2"/>
          <w:sz w:val="24"/>
          <w:szCs w:val="24"/>
        </w:rPr>
        <w:t>Статья 3</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color w:val="000000"/>
          <w:spacing w:val="2"/>
          <w:sz w:val="24"/>
          <w:szCs w:val="24"/>
        </w:rPr>
        <w:t>Настоящий Федеральный закон вступает в силу по истечении тридцати дней после дня его официального опубликования.</w:t>
      </w:r>
    </w:p>
    <w:p w:rsidR="00311869" w:rsidRPr="00311869" w:rsidRDefault="00311869" w:rsidP="00311869">
      <w:pPr>
        <w:spacing w:line="384" w:lineRule="atLeast"/>
        <w:jc w:val="both"/>
        <w:textAlignment w:val="top"/>
        <w:rPr>
          <w:rFonts w:ascii="Times New Roman" w:eastAsia="Times New Roman" w:hAnsi="Times New Roman" w:cs="Times New Roman"/>
          <w:color w:val="000000"/>
          <w:spacing w:val="2"/>
          <w:sz w:val="24"/>
          <w:szCs w:val="24"/>
        </w:rPr>
      </w:pPr>
      <w:r w:rsidRPr="00311869">
        <w:rPr>
          <w:rFonts w:ascii="Times New Roman" w:eastAsia="Times New Roman" w:hAnsi="Times New Roman" w:cs="Times New Roman"/>
          <w:b/>
          <w:bCs/>
          <w:color w:val="000000"/>
          <w:spacing w:val="2"/>
          <w:sz w:val="24"/>
          <w:szCs w:val="24"/>
        </w:rPr>
        <w:t>Президент Российской Федерации В.Путин</w:t>
      </w:r>
    </w:p>
    <w:p w:rsidR="00311869" w:rsidRPr="00311869" w:rsidRDefault="00311869" w:rsidP="00311869">
      <w:pPr>
        <w:jc w:val="both"/>
        <w:rPr>
          <w:rFonts w:ascii="Times New Roman" w:hAnsi="Times New Roman" w:cs="Times New Roman"/>
          <w:sz w:val="24"/>
          <w:szCs w:val="24"/>
        </w:rPr>
      </w:pPr>
    </w:p>
    <w:p w:rsidR="00311869" w:rsidRPr="00BE7334" w:rsidRDefault="00311869" w:rsidP="00B10E79">
      <w:pPr>
        <w:spacing w:after="0" w:line="240" w:lineRule="auto"/>
        <w:jc w:val="center"/>
        <w:rPr>
          <w:rFonts w:ascii="Times New Roman" w:hAnsi="Times New Roman" w:cs="Times New Roman"/>
          <w:sz w:val="24"/>
          <w:szCs w:val="24"/>
        </w:rPr>
      </w:pPr>
    </w:p>
    <w:sectPr w:rsidR="00311869" w:rsidRPr="00BE7334" w:rsidSect="00490F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08AFC8"/>
    <w:lvl w:ilvl="0">
      <w:numFmt w:val="bullet"/>
      <w:lvlText w:val="*"/>
      <w:lvlJc w:val="left"/>
    </w:lvl>
  </w:abstractNum>
  <w:abstractNum w:abstractNumId="1">
    <w:nsid w:val="008F21A7"/>
    <w:multiLevelType w:val="hybridMultilevel"/>
    <w:tmpl w:val="D54E9176"/>
    <w:lvl w:ilvl="0" w:tplc="30907A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2AB0043"/>
    <w:multiLevelType w:val="hybridMultilevel"/>
    <w:tmpl w:val="6E4E3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C310F6"/>
    <w:multiLevelType w:val="hybridMultilevel"/>
    <w:tmpl w:val="286E8DCA"/>
    <w:lvl w:ilvl="0" w:tplc="A8EC0806">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79459A"/>
    <w:multiLevelType w:val="hybridMultilevel"/>
    <w:tmpl w:val="F13E73F2"/>
    <w:lvl w:ilvl="0" w:tplc="BC907A14">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0460AF9"/>
    <w:multiLevelType w:val="multilevel"/>
    <w:tmpl w:val="470AB7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21639E"/>
    <w:multiLevelType w:val="hybridMultilevel"/>
    <w:tmpl w:val="203C07BA"/>
    <w:lvl w:ilvl="0" w:tplc="A39C43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704429"/>
    <w:multiLevelType w:val="multilevel"/>
    <w:tmpl w:val="31F61968"/>
    <w:styleLink w:val="WW8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39A659EC"/>
    <w:multiLevelType w:val="hybridMultilevel"/>
    <w:tmpl w:val="F2069458"/>
    <w:lvl w:ilvl="0" w:tplc="0419000F">
      <w:start w:val="1"/>
      <w:numFmt w:val="decimal"/>
      <w:lvlText w:val="%1."/>
      <w:lvlJc w:val="left"/>
      <w:pPr>
        <w:ind w:left="1600" w:hanging="360"/>
      </w:pPr>
    </w:lvl>
    <w:lvl w:ilvl="1" w:tplc="04190019" w:tentative="1">
      <w:start w:val="1"/>
      <w:numFmt w:val="lowerLetter"/>
      <w:lvlText w:val="%2."/>
      <w:lvlJc w:val="left"/>
      <w:pPr>
        <w:ind w:left="2320" w:hanging="360"/>
      </w:pPr>
    </w:lvl>
    <w:lvl w:ilvl="2" w:tplc="0419001B" w:tentative="1">
      <w:start w:val="1"/>
      <w:numFmt w:val="lowerRoman"/>
      <w:lvlText w:val="%3."/>
      <w:lvlJc w:val="right"/>
      <w:pPr>
        <w:ind w:left="3040" w:hanging="180"/>
      </w:pPr>
    </w:lvl>
    <w:lvl w:ilvl="3" w:tplc="0419000F" w:tentative="1">
      <w:start w:val="1"/>
      <w:numFmt w:val="decimal"/>
      <w:lvlText w:val="%4."/>
      <w:lvlJc w:val="left"/>
      <w:pPr>
        <w:ind w:left="3760" w:hanging="360"/>
      </w:pPr>
    </w:lvl>
    <w:lvl w:ilvl="4" w:tplc="04190019" w:tentative="1">
      <w:start w:val="1"/>
      <w:numFmt w:val="lowerLetter"/>
      <w:lvlText w:val="%5."/>
      <w:lvlJc w:val="left"/>
      <w:pPr>
        <w:ind w:left="4480" w:hanging="360"/>
      </w:pPr>
    </w:lvl>
    <w:lvl w:ilvl="5" w:tplc="0419001B" w:tentative="1">
      <w:start w:val="1"/>
      <w:numFmt w:val="lowerRoman"/>
      <w:lvlText w:val="%6."/>
      <w:lvlJc w:val="right"/>
      <w:pPr>
        <w:ind w:left="5200" w:hanging="180"/>
      </w:pPr>
    </w:lvl>
    <w:lvl w:ilvl="6" w:tplc="0419000F" w:tentative="1">
      <w:start w:val="1"/>
      <w:numFmt w:val="decimal"/>
      <w:lvlText w:val="%7."/>
      <w:lvlJc w:val="left"/>
      <w:pPr>
        <w:ind w:left="5920" w:hanging="360"/>
      </w:pPr>
    </w:lvl>
    <w:lvl w:ilvl="7" w:tplc="04190019" w:tentative="1">
      <w:start w:val="1"/>
      <w:numFmt w:val="lowerLetter"/>
      <w:lvlText w:val="%8."/>
      <w:lvlJc w:val="left"/>
      <w:pPr>
        <w:ind w:left="6640" w:hanging="360"/>
      </w:pPr>
    </w:lvl>
    <w:lvl w:ilvl="8" w:tplc="0419001B" w:tentative="1">
      <w:start w:val="1"/>
      <w:numFmt w:val="lowerRoman"/>
      <w:lvlText w:val="%9."/>
      <w:lvlJc w:val="right"/>
      <w:pPr>
        <w:ind w:left="7360" w:hanging="180"/>
      </w:pPr>
    </w:lvl>
  </w:abstractNum>
  <w:abstractNum w:abstractNumId="9">
    <w:nsid w:val="464C1D28"/>
    <w:multiLevelType w:val="singleLevel"/>
    <w:tmpl w:val="0419000F"/>
    <w:lvl w:ilvl="0">
      <w:start w:val="1"/>
      <w:numFmt w:val="decimal"/>
      <w:lvlText w:val="%1."/>
      <w:lvlJc w:val="left"/>
      <w:pPr>
        <w:tabs>
          <w:tab w:val="num" w:pos="360"/>
        </w:tabs>
        <w:ind w:left="360" w:hanging="360"/>
      </w:pPr>
    </w:lvl>
  </w:abstractNum>
  <w:abstractNum w:abstractNumId="10">
    <w:nsid w:val="4B583F8C"/>
    <w:multiLevelType w:val="multilevel"/>
    <w:tmpl w:val="3D404E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1D06F8A"/>
    <w:multiLevelType w:val="hybridMultilevel"/>
    <w:tmpl w:val="5A14498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E339CD"/>
    <w:multiLevelType w:val="multilevel"/>
    <w:tmpl w:val="5700FA7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52C9409C"/>
    <w:multiLevelType w:val="hybridMultilevel"/>
    <w:tmpl w:val="6812D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06100D"/>
    <w:multiLevelType w:val="multilevel"/>
    <w:tmpl w:val="EF729C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9B4567"/>
    <w:multiLevelType w:val="multilevel"/>
    <w:tmpl w:val="74CAD1CC"/>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5A9972AA"/>
    <w:multiLevelType w:val="hybridMultilevel"/>
    <w:tmpl w:val="DAE65D54"/>
    <w:lvl w:ilvl="0" w:tplc="758602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AAA754E"/>
    <w:multiLevelType w:val="multilevel"/>
    <w:tmpl w:val="23AC0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781C30"/>
    <w:multiLevelType w:val="hybridMultilevel"/>
    <w:tmpl w:val="4DF8B640"/>
    <w:lvl w:ilvl="0" w:tplc="D98460A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60EF6AD6"/>
    <w:multiLevelType w:val="multilevel"/>
    <w:tmpl w:val="C2641E1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4D029B"/>
    <w:multiLevelType w:val="hybridMultilevel"/>
    <w:tmpl w:val="0130DF84"/>
    <w:lvl w:ilvl="0" w:tplc="6AF6D07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4F6041C"/>
    <w:multiLevelType w:val="multilevel"/>
    <w:tmpl w:val="C7BAC38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5217E8C"/>
    <w:multiLevelType w:val="hybridMultilevel"/>
    <w:tmpl w:val="567C3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5E4175D"/>
    <w:multiLevelType w:val="multilevel"/>
    <w:tmpl w:val="F170F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8D20A0A"/>
    <w:multiLevelType w:val="multilevel"/>
    <w:tmpl w:val="9490F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9216668"/>
    <w:multiLevelType w:val="multilevel"/>
    <w:tmpl w:val="ED964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3578D5"/>
    <w:multiLevelType w:val="hybridMultilevel"/>
    <w:tmpl w:val="FBA0E4A2"/>
    <w:lvl w:ilvl="0" w:tplc="59C8B4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E97673F"/>
    <w:multiLevelType w:val="hybridMultilevel"/>
    <w:tmpl w:val="617AF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6118B9"/>
    <w:multiLevelType w:val="multilevel"/>
    <w:tmpl w:val="53EE5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8691499"/>
    <w:multiLevelType w:val="hybridMultilevel"/>
    <w:tmpl w:val="E4AC4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7B3CA0"/>
    <w:multiLevelType w:val="hybridMultilevel"/>
    <w:tmpl w:val="0130DF84"/>
    <w:lvl w:ilvl="0" w:tplc="6AF6D07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1"/>
  </w:num>
  <w:num w:numId="4">
    <w:abstractNumId w:val="11"/>
  </w:num>
  <w:num w:numId="5">
    <w:abstractNumId w:val="10"/>
  </w:num>
  <w:num w:numId="6">
    <w:abstractNumId w:val="2"/>
  </w:num>
  <w:num w:numId="7">
    <w:abstractNumId w:val="30"/>
  </w:num>
  <w:num w:numId="8">
    <w:abstractNumId w:val="20"/>
  </w:num>
  <w:num w:numId="9">
    <w:abstractNumId w:val="18"/>
  </w:num>
  <w:num w:numId="10">
    <w:abstractNumId w:val="16"/>
  </w:num>
  <w:num w:numId="11">
    <w:abstractNumId w:val="7"/>
  </w:num>
  <w:num w:numId="12">
    <w:abstractNumId w:val="15"/>
  </w:num>
  <w:num w:numId="13">
    <w:abstractNumId w:val="15"/>
    <w:lvlOverride w:ilvl="0">
      <w:startOverride w:val="1"/>
    </w:lvlOverride>
  </w:num>
  <w:num w:numId="14">
    <w:abstractNumId w:val="7"/>
    <w:lvlOverride w:ilvl="0">
      <w:startOverride w:val="1"/>
    </w:lvlOverride>
  </w:num>
  <w:num w:numId="15">
    <w:abstractNumId w:val="6"/>
  </w:num>
  <w:num w:numId="16">
    <w:abstractNumId w:val="13"/>
  </w:num>
  <w:num w:numId="17">
    <w:abstractNumId w:val="29"/>
  </w:num>
  <w:num w:numId="18">
    <w:abstractNumId w:val="27"/>
  </w:num>
  <w:num w:numId="19">
    <w:abstractNumId w:val="26"/>
  </w:num>
  <w:num w:numId="20">
    <w:abstractNumId w:val="9"/>
  </w:num>
  <w:num w:numId="21">
    <w:abstractNumId w:val="8"/>
  </w:num>
  <w:num w:numId="2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3">
    <w:abstractNumId w:val="12"/>
  </w:num>
  <w:num w:numId="24">
    <w:abstractNumId w:val="17"/>
  </w:num>
  <w:num w:numId="25">
    <w:abstractNumId w:val="28"/>
  </w:num>
  <w:num w:numId="26">
    <w:abstractNumId w:val="19"/>
  </w:num>
  <w:num w:numId="27">
    <w:abstractNumId w:val="24"/>
  </w:num>
  <w:num w:numId="28">
    <w:abstractNumId w:val="23"/>
  </w:num>
  <w:num w:numId="29">
    <w:abstractNumId w:val="21"/>
  </w:num>
  <w:num w:numId="30">
    <w:abstractNumId w:val="25"/>
  </w:num>
  <w:num w:numId="31">
    <w:abstractNumId w:val="14"/>
  </w:num>
  <w:num w:numId="32">
    <w:abstractNumId w:val="5"/>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useFELayout/>
  </w:compat>
  <w:rsids>
    <w:rsidRoot w:val="005B14DE"/>
    <w:rsid w:val="00014CBE"/>
    <w:rsid w:val="0005093D"/>
    <w:rsid w:val="000657EE"/>
    <w:rsid w:val="00097F0F"/>
    <w:rsid w:val="000A7C5D"/>
    <w:rsid w:val="000C3212"/>
    <w:rsid w:val="000E1259"/>
    <w:rsid w:val="000E17CF"/>
    <w:rsid w:val="001137D7"/>
    <w:rsid w:val="00135A64"/>
    <w:rsid w:val="00137505"/>
    <w:rsid w:val="00170658"/>
    <w:rsid w:val="001F2872"/>
    <w:rsid w:val="00250EBB"/>
    <w:rsid w:val="002C7A41"/>
    <w:rsid w:val="0030649C"/>
    <w:rsid w:val="00311869"/>
    <w:rsid w:val="003416D2"/>
    <w:rsid w:val="003936B6"/>
    <w:rsid w:val="003B7275"/>
    <w:rsid w:val="003F4F43"/>
    <w:rsid w:val="004323A6"/>
    <w:rsid w:val="0044016A"/>
    <w:rsid w:val="004454D4"/>
    <w:rsid w:val="00445C6A"/>
    <w:rsid w:val="00486DF1"/>
    <w:rsid w:val="00490F1C"/>
    <w:rsid w:val="004A4630"/>
    <w:rsid w:val="004B3E99"/>
    <w:rsid w:val="004F2684"/>
    <w:rsid w:val="00526F90"/>
    <w:rsid w:val="00530F33"/>
    <w:rsid w:val="0055210F"/>
    <w:rsid w:val="00570E39"/>
    <w:rsid w:val="00587B15"/>
    <w:rsid w:val="0059699F"/>
    <w:rsid w:val="005A0EA6"/>
    <w:rsid w:val="005B14DE"/>
    <w:rsid w:val="005B39C1"/>
    <w:rsid w:val="00624905"/>
    <w:rsid w:val="006603CB"/>
    <w:rsid w:val="00687556"/>
    <w:rsid w:val="006A7536"/>
    <w:rsid w:val="006B1DA9"/>
    <w:rsid w:val="006B3C81"/>
    <w:rsid w:val="006F4339"/>
    <w:rsid w:val="00862288"/>
    <w:rsid w:val="00872AB8"/>
    <w:rsid w:val="008C1B35"/>
    <w:rsid w:val="008C509D"/>
    <w:rsid w:val="00942C59"/>
    <w:rsid w:val="00984479"/>
    <w:rsid w:val="009852B4"/>
    <w:rsid w:val="009D49CF"/>
    <w:rsid w:val="009E29E9"/>
    <w:rsid w:val="00A30DFD"/>
    <w:rsid w:val="00AC160E"/>
    <w:rsid w:val="00AC291C"/>
    <w:rsid w:val="00AF136E"/>
    <w:rsid w:val="00B10E79"/>
    <w:rsid w:val="00BA426B"/>
    <w:rsid w:val="00BB4B6D"/>
    <w:rsid w:val="00BB67AA"/>
    <w:rsid w:val="00BE7334"/>
    <w:rsid w:val="00C337DA"/>
    <w:rsid w:val="00C6044F"/>
    <w:rsid w:val="00C76DF0"/>
    <w:rsid w:val="00CB51A6"/>
    <w:rsid w:val="00D211F4"/>
    <w:rsid w:val="00D26BAA"/>
    <w:rsid w:val="00D37B7D"/>
    <w:rsid w:val="00D513FF"/>
    <w:rsid w:val="00D85C10"/>
    <w:rsid w:val="00DA114E"/>
    <w:rsid w:val="00DC30C3"/>
    <w:rsid w:val="00DD77CA"/>
    <w:rsid w:val="00DE73D5"/>
    <w:rsid w:val="00DF05DE"/>
    <w:rsid w:val="00E50AB4"/>
    <w:rsid w:val="00F025A5"/>
    <w:rsid w:val="00F42D52"/>
    <w:rsid w:val="00F53C35"/>
    <w:rsid w:val="00F7222D"/>
    <w:rsid w:val="00FA6C9F"/>
    <w:rsid w:val="00FD39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F1C"/>
  </w:style>
  <w:style w:type="paragraph" w:styleId="1">
    <w:name w:val="heading 1"/>
    <w:basedOn w:val="a"/>
    <w:link w:val="10"/>
    <w:uiPriority w:val="9"/>
    <w:qFormat/>
    <w:rsid w:val="00C6044F"/>
    <w:pPr>
      <w:pBdr>
        <w:top w:val="single" w:sz="6" w:space="3" w:color="6B90DA"/>
      </w:pBdr>
      <w:shd w:val="clear" w:color="auto" w:fill="D4E6FC"/>
      <w:spacing w:before="100" w:beforeAutospacing="1" w:after="335" w:line="240" w:lineRule="auto"/>
      <w:outlineLvl w:val="0"/>
    </w:pPr>
    <w:rPr>
      <w:rFonts w:ascii="Times New Roman" w:eastAsia="Times New Roman" w:hAnsi="Times New Roman" w:cs="Times New Roman"/>
      <w:b/>
      <w:bCs/>
      <w:color w:val="000000"/>
      <w:kern w:val="36"/>
    </w:rPr>
  </w:style>
  <w:style w:type="paragraph" w:styleId="2">
    <w:name w:val="heading 2"/>
    <w:basedOn w:val="a"/>
    <w:next w:val="a"/>
    <w:link w:val="20"/>
    <w:uiPriority w:val="9"/>
    <w:qFormat/>
    <w:rsid w:val="00F7222D"/>
    <w:pPr>
      <w:keepNext/>
      <w:spacing w:after="0" w:line="240" w:lineRule="auto"/>
      <w:ind w:firstLine="567"/>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BA42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6044F"/>
    <w:pPr>
      <w:spacing w:after="0"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C6044F"/>
    <w:pPr>
      <w:spacing w:after="0"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C6044F"/>
    <w:pPr>
      <w:spacing w:after="0"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intheader">
    <w:name w:val="printheader"/>
    <w:basedOn w:val="a"/>
    <w:rsid w:val="005B14DE"/>
    <w:pPr>
      <w:spacing w:before="100" w:beforeAutospacing="1" w:after="38" w:line="240" w:lineRule="auto"/>
      <w:jc w:val="center"/>
    </w:pPr>
    <w:rPr>
      <w:rFonts w:ascii="Verdana" w:eastAsia="Times New Roman" w:hAnsi="Verdana" w:cs="Arial"/>
      <w:b/>
      <w:bCs/>
      <w:color w:val="000000"/>
      <w:sz w:val="26"/>
      <w:szCs w:val="26"/>
    </w:rPr>
  </w:style>
  <w:style w:type="paragraph" w:styleId="a3">
    <w:name w:val="Normal (Web)"/>
    <w:basedOn w:val="a"/>
    <w:link w:val="a4"/>
    <w:uiPriority w:val="99"/>
    <w:rsid w:val="005B14DE"/>
    <w:pPr>
      <w:spacing w:before="100" w:beforeAutospacing="1" w:after="100" w:afterAutospacing="1" w:line="240" w:lineRule="auto"/>
    </w:pPr>
    <w:rPr>
      <w:rFonts w:ascii="Arial" w:eastAsia="Times New Roman" w:hAnsi="Arial" w:cs="Arial"/>
      <w:color w:val="000000"/>
      <w:sz w:val="15"/>
      <w:szCs w:val="15"/>
    </w:rPr>
  </w:style>
  <w:style w:type="character" w:customStyle="1" w:styleId="20">
    <w:name w:val="Заголовок 2 Знак"/>
    <w:basedOn w:val="a0"/>
    <w:link w:val="2"/>
    <w:uiPriority w:val="9"/>
    <w:rsid w:val="00F7222D"/>
    <w:rPr>
      <w:rFonts w:ascii="Cambria" w:eastAsia="Times New Roman" w:hAnsi="Cambria" w:cs="Times New Roman"/>
      <w:b/>
      <w:bCs/>
      <w:i/>
      <w:iCs/>
      <w:sz w:val="28"/>
      <w:szCs w:val="28"/>
    </w:rPr>
  </w:style>
  <w:style w:type="paragraph" w:customStyle="1" w:styleId="31">
    <w:name w:val="Основной текст с отступом 31"/>
    <w:basedOn w:val="a"/>
    <w:rsid w:val="00F7222D"/>
    <w:pPr>
      <w:spacing w:after="0" w:line="240" w:lineRule="auto"/>
      <w:ind w:firstLine="709"/>
      <w:jc w:val="center"/>
    </w:pPr>
    <w:rPr>
      <w:rFonts w:ascii="Times New Roman" w:eastAsia="Times New Roman" w:hAnsi="Times New Roman" w:cs="Times New Roman"/>
      <w:b/>
      <w:bCs/>
      <w:sz w:val="28"/>
      <w:szCs w:val="28"/>
    </w:rPr>
  </w:style>
  <w:style w:type="paragraph" w:styleId="21">
    <w:name w:val="Body Text Indent 2"/>
    <w:basedOn w:val="a"/>
    <w:link w:val="22"/>
    <w:semiHidden/>
    <w:rsid w:val="00F7222D"/>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semiHidden/>
    <w:rsid w:val="00F7222D"/>
    <w:rPr>
      <w:rFonts w:ascii="Times New Roman" w:eastAsia="Times New Roman" w:hAnsi="Times New Roman" w:cs="Times New Roman"/>
      <w:sz w:val="20"/>
      <w:szCs w:val="20"/>
    </w:rPr>
  </w:style>
  <w:style w:type="character" w:styleId="a5">
    <w:name w:val="Hyperlink"/>
    <w:rsid w:val="00F7222D"/>
    <w:rPr>
      <w:rFonts w:cs="Times New Roman"/>
      <w:color w:val="0000FF"/>
      <w:u w:val="single"/>
    </w:rPr>
  </w:style>
  <w:style w:type="paragraph" w:customStyle="1" w:styleId="BodyTextIndent21">
    <w:name w:val="Body Text Indent 21"/>
    <w:basedOn w:val="a"/>
    <w:rsid w:val="00F7222D"/>
    <w:pPr>
      <w:spacing w:after="0" w:line="240" w:lineRule="auto"/>
      <w:ind w:left="567"/>
      <w:jc w:val="both"/>
    </w:pPr>
    <w:rPr>
      <w:rFonts w:ascii="Times New Roman" w:eastAsia="Times New Roman" w:hAnsi="Times New Roman" w:cs="Times New Roman"/>
      <w:sz w:val="28"/>
      <w:szCs w:val="28"/>
    </w:rPr>
  </w:style>
  <w:style w:type="paragraph" w:customStyle="1" w:styleId="a6">
    <w:name w:val="текст"/>
    <w:basedOn w:val="a"/>
    <w:rsid w:val="00F7222D"/>
    <w:pPr>
      <w:spacing w:after="60" w:line="240" w:lineRule="auto"/>
      <w:ind w:firstLine="720"/>
      <w:jc w:val="both"/>
    </w:pPr>
    <w:rPr>
      <w:rFonts w:ascii="Times New Roman" w:eastAsia="Times New Roman" w:hAnsi="Times New Roman" w:cs="Times New Roman"/>
      <w:sz w:val="24"/>
      <w:szCs w:val="24"/>
    </w:rPr>
  </w:style>
  <w:style w:type="paragraph" w:customStyle="1" w:styleId="BodyText22">
    <w:name w:val="Body Text 22"/>
    <w:basedOn w:val="a"/>
    <w:rsid w:val="00F7222D"/>
    <w:pPr>
      <w:spacing w:after="0" w:line="240" w:lineRule="auto"/>
      <w:ind w:firstLine="567"/>
      <w:jc w:val="both"/>
    </w:pPr>
    <w:rPr>
      <w:rFonts w:ascii="Times New Roman" w:eastAsia="Times New Roman" w:hAnsi="Times New Roman" w:cs="Times New Roman"/>
      <w:sz w:val="28"/>
      <w:szCs w:val="28"/>
    </w:rPr>
  </w:style>
  <w:style w:type="paragraph" w:styleId="32">
    <w:name w:val="Body Text Indent 3"/>
    <w:basedOn w:val="a"/>
    <w:link w:val="33"/>
    <w:semiHidden/>
    <w:rsid w:val="00F7222D"/>
    <w:pPr>
      <w:spacing w:after="0" w:line="240" w:lineRule="auto"/>
      <w:ind w:firstLine="709"/>
      <w:jc w:val="center"/>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semiHidden/>
    <w:rsid w:val="00F7222D"/>
    <w:rPr>
      <w:rFonts w:ascii="Times New Roman" w:eastAsia="Times New Roman" w:hAnsi="Times New Roman" w:cs="Times New Roman"/>
      <w:sz w:val="16"/>
      <w:szCs w:val="16"/>
    </w:rPr>
  </w:style>
  <w:style w:type="character" w:customStyle="1" w:styleId="30">
    <w:name w:val="Заголовок 3 Знак"/>
    <w:basedOn w:val="a0"/>
    <w:link w:val="3"/>
    <w:uiPriority w:val="9"/>
    <w:rsid w:val="00BA426B"/>
    <w:rPr>
      <w:rFonts w:asciiTheme="majorHAnsi" w:eastAsiaTheme="majorEastAsia" w:hAnsiTheme="majorHAnsi" w:cstheme="majorBidi"/>
      <w:b/>
      <w:bCs/>
      <w:color w:val="4F81BD" w:themeColor="accent1"/>
    </w:rPr>
  </w:style>
  <w:style w:type="paragraph" w:customStyle="1" w:styleId="toleft">
    <w:name w:val="toleft"/>
    <w:basedOn w:val="a"/>
    <w:rsid w:val="00BA426B"/>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BA426B"/>
    <w:rPr>
      <w:b/>
      <w:bCs/>
    </w:rPr>
  </w:style>
  <w:style w:type="paragraph" w:customStyle="1" w:styleId="textreview">
    <w:name w:val="text_review"/>
    <w:basedOn w:val="a"/>
    <w:rsid w:val="00BA42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6044F"/>
    <w:rPr>
      <w:rFonts w:ascii="Times New Roman" w:eastAsia="Times New Roman" w:hAnsi="Times New Roman" w:cs="Times New Roman"/>
      <w:b/>
      <w:bCs/>
      <w:color w:val="000000"/>
      <w:kern w:val="36"/>
      <w:shd w:val="clear" w:color="auto" w:fill="D4E6FC"/>
    </w:rPr>
  </w:style>
  <w:style w:type="character" w:customStyle="1" w:styleId="40">
    <w:name w:val="Заголовок 4 Знак"/>
    <w:basedOn w:val="a0"/>
    <w:link w:val="4"/>
    <w:uiPriority w:val="9"/>
    <w:rsid w:val="00C6044F"/>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C6044F"/>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C6044F"/>
    <w:rPr>
      <w:rFonts w:ascii="Times New Roman" w:eastAsia="Times New Roman" w:hAnsi="Times New Roman" w:cs="Times New Roman"/>
      <w:b/>
      <w:bCs/>
      <w:sz w:val="15"/>
      <w:szCs w:val="15"/>
    </w:rPr>
  </w:style>
  <w:style w:type="character" w:styleId="a8">
    <w:name w:val="FollowedHyperlink"/>
    <w:basedOn w:val="a0"/>
    <w:uiPriority w:val="99"/>
    <w:semiHidden/>
    <w:unhideWhenUsed/>
    <w:rsid w:val="00C6044F"/>
    <w:rPr>
      <w:color w:val="0066CC"/>
      <w:u w:val="single"/>
    </w:rPr>
  </w:style>
  <w:style w:type="character" w:styleId="a9">
    <w:name w:val="Emphasis"/>
    <w:basedOn w:val="a0"/>
    <w:uiPriority w:val="20"/>
    <w:qFormat/>
    <w:rsid w:val="00C6044F"/>
    <w:rPr>
      <w:i/>
      <w:iCs/>
    </w:rPr>
  </w:style>
  <w:style w:type="paragraph" w:customStyle="1" w:styleId="mm">
    <w:name w:val="mm"/>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mt">
    <w:name w:val="m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center">
    <w:name w:val="cent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description">
    <w:name w:val="description"/>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node-unpublished">
    <w:name w:val="node-unpublished"/>
    <w:basedOn w:val="a"/>
    <w:rsid w:val="00C6044F"/>
    <w:pPr>
      <w:shd w:val="clear" w:color="auto" w:fill="FFF4F4"/>
      <w:spacing w:after="0" w:line="240" w:lineRule="auto"/>
      <w:textAlignment w:val="top"/>
    </w:pPr>
    <w:rPr>
      <w:rFonts w:ascii="Times New Roman" w:eastAsia="Times New Roman" w:hAnsi="Times New Roman" w:cs="Times New Roman"/>
      <w:sz w:val="24"/>
      <w:szCs w:val="24"/>
    </w:rPr>
  </w:style>
  <w:style w:type="paragraph" w:customStyle="1" w:styleId="terms-inline">
    <w:name w:val="terms-inlin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profile">
    <w:name w:val="profile"/>
    <w:basedOn w:val="a"/>
    <w:rsid w:val="00C6044F"/>
    <w:pPr>
      <w:spacing w:before="240" w:after="240" w:line="240" w:lineRule="auto"/>
      <w:textAlignment w:val="top"/>
    </w:pPr>
    <w:rPr>
      <w:rFonts w:ascii="Times New Roman" w:eastAsia="Times New Roman" w:hAnsi="Times New Roman" w:cs="Times New Roman"/>
      <w:sz w:val="24"/>
      <w:szCs w:val="24"/>
    </w:rPr>
  </w:style>
  <w:style w:type="paragraph" w:customStyle="1" w:styleId="admin-list">
    <w:name w:val="admin-list"/>
    <w:basedOn w:val="a"/>
    <w:rsid w:val="00C6044F"/>
    <w:pPr>
      <w:spacing w:before="50" w:after="50" w:line="240" w:lineRule="auto"/>
      <w:ind w:left="50" w:right="50"/>
      <w:textAlignment w:val="top"/>
    </w:pPr>
    <w:rPr>
      <w:rFonts w:ascii="Times New Roman" w:eastAsia="Times New Roman" w:hAnsi="Times New Roman" w:cs="Times New Roman"/>
      <w:sz w:val="24"/>
      <w:szCs w:val="24"/>
    </w:rPr>
  </w:style>
  <w:style w:type="paragraph" w:customStyle="1" w:styleId="compact-link">
    <w:name w:val="compact-link"/>
    <w:basedOn w:val="a"/>
    <w:rsid w:val="00C6044F"/>
    <w:pPr>
      <w:spacing w:after="0" w:line="240" w:lineRule="auto"/>
      <w:ind w:right="234"/>
      <w:jc w:val="right"/>
      <w:textAlignment w:val="top"/>
    </w:pPr>
    <w:rPr>
      <w:rFonts w:ascii="Times New Roman" w:eastAsia="Times New Roman" w:hAnsi="Times New Roman" w:cs="Times New Roman"/>
      <w:sz w:val="24"/>
      <w:szCs w:val="24"/>
    </w:rPr>
  </w:style>
  <w:style w:type="paragraph" w:customStyle="1" w:styleId="theme-settings-left">
    <w:name w:val="theme-settings-lef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theme-settings-right">
    <w:name w:val="theme-settings-righ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theme-settings-bottom">
    <w:name w:val="theme-settings-bottom"/>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date-container">
    <w:name w:val="date-contain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clear">
    <w:name w:val="clea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table">
    <w:name w:val="uitabl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ail">
    <w:name w:val="fail"/>
    <w:basedOn w:val="a"/>
    <w:rsid w:val="00C6044F"/>
    <w:pPr>
      <w:spacing w:after="0" w:line="240" w:lineRule="auto"/>
      <w:textAlignment w:val="top"/>
    </w:pPr>
    <w:rPr>
      <w:rFonts w:ascii="Times New Roman" w:eastAsia="Times New Roman" w:hAnsi="Times New Roman" w:cs="Times New Roman"/>
      <w:b/>
      <w:bCs/>
      <w:color w:val="CC3333"/>
      <w:sz w:val="24"/>
      <w:szCs w:val="24"/>
    </w:rPr>
  </w:style>
  <w:style w:type="paragraph" w:customStyle="1" w:styleId="success">
    <w:name w:val="success"/>
    <w:basedOn w:val="a"/>
    <w:rsid w:val="00C6044F"/>
    <w:pPr>
      <w:spacing w:after="0" w:line="240" w:lineRule="auto"/>
      <w:textAlignment w:val="top"/>
    </w:pPr>
    <w:rPr>
      <w:rFonts w:ascii="Times New Roman" w:eastAsia="Times New Roman" w:hAnsi="Times New Roman" w:cs="Times New Roman"/>
      <w:b/>
      <w:bCs/>
      <w:color w:val="007700"/>
      <w:sz w:val="24"/>
      <w:szCs w:val="24"/>
    </w:rPr>
  </w:style>
  <w:style w:type="paragraph" w:customStyle="1" w:styleId="ui-notifier-header">
    <w:name w:val="ui-notifier-header"/>
    <w:basedOn w:val="a"/>
    <w:rsid w:val="00C6044F"/>
    <w:pPr>
      <w:spacing w:before="753" w:after="1088" w:line="240" w:lineRule="auto"/>
      <w:ind w:left="84" w:right="84"/>
      <w:textAlignment w:val="center"/>
    </w:pPr>
    <w:rPr>
      <w:rFonts w:ascii="Times New Roman" w:eastAsia="Times New Roman" w:hAnsi="Times New Roman" w:cs="Times New Roman"/>
      <w:color w:val="CC3333"/>
      <w:sz w:val="74"/>
      <w:szCs w:val="74"/>
    </w:rPr>
  </w:style>
  <w:style w:type="paragraph" w:customStyle="1" w:styleId="ui-wrapper">
    <w:name w:val="ui-wrapper"/>
    <w:basedOn w:val="a"/>
    <w:rsid w:val="00C6044F"/>
    <w:pPr>
      <w:spacing w:after="0" w:line="240" w:lineRule="auto"/>
      <w:ind w:left="84" w:right="84"/>
      <w:textAlignment w:val="top"/>
    </w:pPr>
    <w:rPr>
      <w:rFonts w:ascii="Times New Roman" w:eastAsia="Times New Roman" w:hAnsi="Times New Roman" w:cs="Times New Roman"/>
      <w:sz w:val="24"/>
      <w:szCs w:val="24"/>
    </w:rPr>
  </w:style>
  <w:style w:type="paragraph" w:customStyle="1" w:styleId="ui-wrapper-install">
    <w:name w:val="ui-wrapper-install"/>
    <w:basedOn w:val="a"/>
    <w:rsid w:val="00C6044F"/>
    <w:pPr>
      <w:spacing w:before="335" w:after="0" w:line="240" w:lineRule="auto"/>
      <w:ind w:left="167"/>
      <w:textAlignment w:val="top"/>
    </w:pPr>
    <w:rPr>
      <w:rFonts w:ascii="Times New Roman" w:eastAsia="Times New Roman" w:hAnsi="Times New Roman" w:cs="Times New Roman"/>
      <w:sz w:val="24"/>
      <w:szCs w:val="24"/>
    </w:rPr>
  </w:style>
  <w:style w:type="paragraph" w:customStyle="1" w:styleId="ui-notifier">
    <w:name w:val="ui-notifier"/>
    <w:basedOn w:val="a"/>
    <w:rsid w:val="00C6044F"/>
    <w:pPr>
      <w:spacing w:after="837" w:line="240" w:lineRule="auto"/>
      <w:textAlignment w:val="top"/>
    </w:pPr>
    <w:rPr>
      <w:rFonts w:ascii="Times New Roman" w:eastAsia="Times New Roman" w:hAnsi="Times New Roman" w:cs="Times New Roman"/>
      <w:sz w:val="24"/>
      <w:szCs w:val="24"/>
    </w:rPr>
  </w:style>
  <w:style w:type="paragraph" w:customStyle="1" w:styleId="ui-notifier-desc">
    <w:name w:val="ui-notifier-desc"/>
    <w:basedOn w:val="a"/>
    <w:rsid w:val="00C6044F"/>
    <w:pPr>
      <w:spacing w:before="84" w:after="84" w:line="268" w:lineRule="atLeast"/>
      <w:ind w:left="167" w:right="167"/>
      <w:textAlignment w:val="top"/>
    </w:pPr>
    <w:rPr>
      <w:rFonts w:ascii="Calibri" w:eastAsia="Times New Roman" w:hAnsi="Calibri" w:cs="Calibri"/>
      <w:color w:val="555555"/>
    </w:rPr>
  </w:style>
  <w:style w:type="paragraph" w:customStyle="1" w:styleId="preview">
    <w:name w:val="preview"/>
    <w:basedOn w:val="a"/>
    <w:rsid w:val="00C6044F"/>
    <w:pPr>
      <w:pBdr>
        <w:top w:val="single" w:sz="6" w:space="12" w:color="CCCC66"/>
        <w:left w:val="single" w:sz="6" w:space="12" w:color="CCCC66"/>
        <w:bottom w:val="single" w:sz="6" w:space="12" w:color="CCCC66"/>
        <w:right w:val="single" w:sz="6" w:space="12" w:color="CCCC66"/>
      </w:pBdr>
      <w:shd w:val="clear" w:color="auto" w:fill="FFFFDD"/>
      <w:spacing w:before="240" w:after="240" w:line="240" w:lineRule="auto"/>
      <w:textAlignment w:val="top"/>
    </w:pPr>
    <w:rPr>
      <w:rFonts w:ascii="Times New Roman" w:eastAsia="Times New Roman" w:hAnsi="Times New Roman" w:cs="Times New Roman"/>
      <w:sz w:val="24"/>
      <w:szCs w:val="24"/>
    </w:rPr>
  </w:style>
  <w:style w:type="paragraph" w:customStyle="1" w:styleId="password-parent">
    <w:name w:val="password-paren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confirm-parent">
    <w:name w:val="confirm-parent"/>
    <w:basedOn w:val="a"/>
    <w:rsid w:val="00C6044F"/>
    <w:pPr>
      <w:spacing w:before="84" w:after="0" w:line="240" w:lineRule="auto"/>
      <w:textAlignment w:val="top"/>
    </w:pPr>
    <w:rPr>
      <w:rFonts w:ascii="Times New Roman" w:eastAsia="Times New Roman" w:hAnsi="Times New Roman" w:cs="Times New Roman"/>
      <w:sz w:val="24"/>
      <w:szCs w:val="24"/>
    </w:rPr>
  </w:style>
  <w:style w:type="paragraph" w:customStyle="1" w:styleId="messages">
    <w:name w:val="messages"/>
    <w:basedOn w:val="a"/>
    <w:rsid w:val="00C6044F"/>
    <w:pPr>
      <w:spacing w:before="240" w:after="240" w:line="240" w:lineRule="auto"/>
      <w:textAlignment w:val="top"/>
    </w:pPr>
    <w:rPr>
      <w:rFonts w:ascii="Times New Roman" w:eastAsia="Times New Roman" w:hAnsi="Times New Roman" w:cs="Times New Roman"/>
      <w:sz w:val="24"/>
      <w:szCs w:val="24"/>
    </w:rPr>
  </w:style>
  <w:style w:type="paragraph" w:customStyle="1" w:styleId="catalogue-node">
    <w:name w:val="catalogue-node"/>
    <w:basedOn w:val="a"/>
    <w:rsid w:val="00C6044F"/>
    <w:pPr>
      <w:spacing w:after="670" w:line="240" w:lineRule="auto"/>
      <w:textAlignment w:val="top"/>
    </w:pPr>
    <w:rPr>
      <w:rFonts w:ascii="Times New Roman" w:eastAsia="Times New Roman" w:hAnsi="Times New Roman" w:cs="Times New Roman"/>
      <w:sz w:val="24"/>
      <w:szCs w:val="24"/>
    </w:rPr>
  </w:style>
  <w:style w:type="paragraph" w:customStyle="1" w:styleId="catalogue-page-title">
    <w:name w:val="catalogue-page-title"/>
    <w:basedOn w:val="a"/>
    <w:rsid w:val="00C6044F"/>
    <w:pPr>
      <w:spacing w:after="0" w:line="240" w:lineRule="auto"/>
      <w:jc w:val="center"/>
      <w:textAlignment w:val="top"/>
    </w:pPr>
    <w:rPr>
      <w:rFonts w:ascii="Times New Roman" w:eastAsia="Times New Roman" w:hAnsi="Times New Roman" w:cs="Times New Roman"/>
      <w:sz w:val="41"/>
      <w:szCs w:val="41"/>
    </w:rPr>
  </w:style>
  <w:style w:type="paragraph" w:customStyle="1" w:styleId="small">
    <w:name w:val="small"/>
    <w:basedOn w:val="a"/>
    <w:rsid w:val="00C6044F"/>
    <w:pPr>
      <w:spacing w:after="408" w:line="240" w:lineRule="auto"/>
      <w:textAlignment w:val="top"/>
    </w:pPr>
    <w:rPr>
      <w:rFonts w:ascii="Times New Roman" w:eastAsia="Times New Roman" w:hAnsi="Times New Roman" w:cs="Times New Roman"/>
      <w:sz w:val="20"/>
      <w:szCs w:val="20"/>
    </w:rPr>
  </w:style>
  <w:style w:type="paragraph" w:customStyle="1" w:styleId="catalogue-nodes-delimiter">
    <w:name w:val="catalogue-nodes-delimiter"/>
    <w:basedOn w:val="a"/>
    <w:rsid w:val="00C6044F"/>
    <w:pPr>
      <w:pBdr>
        <w:bottom w:val="single" w:sz="6" w:space="4" w:color="BB0000"/>
      </w:pBdr>
      <w:spacing w:after="240" w:line="240" w:lineRule="auto"/>
      <w:textAlignment w:val="top"/>
    </w:pPr>
    <w:rPr>
      <w:rFonts w:ascii="Times New Roman" w:eastAsia="Times New Roman" w:hAnsi="Times New Roman" w:cs="Times New Roman"/>
      <w:color w:val="BB0000"/>
      <w:sz w:val="34"/>
      <w:szCs w:val="34"/>
    </w:rPr>
  </w:style>
  <w:style w:type="paragraph" w:customStyle="1" w:styleId="not-margin">
    <w:name w:val="not-margin"/>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wrap">
    <w:name w:val="b-share-popup-wrap"/>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
    <w:name w:val="b-share-popup"/>
    <w:basedOn w:val="a"/>
    <w:rsid w:val="00C6044F"/>
    <w:pPr>
      <w:pBdr>
        <w:top w:val="single" w:sz="6" w:space="0" w:color="888888"/>
        <w:left w:val="single" w:sz="6" w:space="0" w:color="888888"/>
        <w:bottom w:val="single" w:sz="6" w:space="0" w:color="888888"/>
        <w:right w:val="single" w:sz="6" w:space="0" w:color="888888"/>
      </w:pBdr>
      <w:shd w:val="clear" w:color="auto" w:fill="FFFFFF"/>
      <w:spacing w:after="0" w:line="240" w:lineRule="auto"/>
      <w:textAlignment w:val="top"/>
    </w:pPr>
    <w:rPr>
      <w:rFonts w:ascii="Times New Roman" w:eastAsia="Times New Roman" w:hAnsi="Times New Roman" w:cs="Times New Roman"/>
      <w:color w:val="000000"/>
      <w:sz w:val="24"/>
      <w:szCs w:val="24"/>
    </w:rPr>
  </w:style>
  <w:style w:type="paragraph" w:customStyle="1" w:styleId="b-share-popupi">
    <w:name w:val="b-share-popup__i"/>
    <w:basedOn w:val="a"/>
    <w:rsid w:val="00C6044F"/>
    <w:pPr>
      <w:shd w:val="clear" w:color="auto" w:fill="FFFFFF"/>
      <w:spacing w:after="0" w:line="240" w:lineRule="auto"/>
      <w:textAlignment w:val="top"/>
    </w:pPr>
    <w:rPr>
      <w:rFonts w:ascii="Times New Roman" w:eastAsia="Times New Roman" w:hAnsi="Times New Roman" w:cs="Times New Roman"/>
      <w:sz w:val="24"/>
      <w:szCs w:val="24"/>
    </w:rPr>
  </w:style>
  <w:style w:type="paragraph" w:customStyle="1" w:styleId="b-share-popupitem">
    <w:name w:val="b-share-popup__item"/>
    <w:basedOn w:val="a"/>
    <w:rsid w:val="00C6044F"/>
    <w:pPr>
      <w:shd w:val="clear" w:color="auto" w:fill="FFFFFF"/>
      <w:spacing w:after="0" w:line="300" w:lineRule="atLeast"/>
      <w:textAlignment w:val="top"/>
    </w:pPr>
    <w:rPr>
      <w:rFonts w:ascii="Arial" w:eastAsia="Times New Roman" w:hAnsi="Arial" w:cs="Arial"/>
      <w:sz w:val="24"/>
      <w:szCs w:val="24"/>
    </w:rPr>
  </w:style>
  <w:style w:type="paragraph" w:customStyle="1" w:styleId="b-share-popupicon">
    <w:name w:val="b-share-popup__icon"/>
    <w:basedOn w:val="a"/>
    <w:rsid w:val="00C6044F"/>
    <w:pPr>
      <w:spacing w:after="0" w:line="240" w:lineRule="auto"/>
      <w:textAlignment w:val="center"/>
    </w:pPr>
    <w:rPr>
      <w:rFonts w:ascii="Times New Roman" w:eastAsia="Times New Roman" w:hAnsi="Times New Roman" w:cs="Times New Roman"/>
      <w:sz w:val="24"/>
      <w:szCs w:val="24"/>
    </w:rPr>
  </w:style>
  <w:style w:type="paragraph" w:customStyle="1" w:styleId="b-share-popupiconinput">
    <w:name w:val="b-share-popup__icon_inpu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coninput0">
    <w:name w:val="b-share-popup__icon__input"/>
    <w:basedOn w:val="a"/>
    <w:rsid w:val="00C6044F"/>
    <w:pPr>
      <w:spacing w:after="0" w:line="240" w:lineRule="auto"/>
      <w:ind w:left="33"/>
      <w:textAlignment w:val="top"/>
    </w:pPr>
    <w:rPr>
      <w:rFonts w:ascii="Times New Roman" w:eastAsia="Times New Roman" w:hAnsi="Times New Roman" w:cs="Times New Roman"/>
      <w:sz w:val="24"/>
      <w:szCs w:val="24"/>
    </w:rPr>
  </w:style>
  <w:style w:type="paragraph" w:customStyle="1" w:styleId="b-share-popupspacer">
    <w:name w:val="b-share-popup__spac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header">
    <w:name w:val="b-share-popup__header"/>
    <w:basedOn w:val="a"/>
    <w:rsid w:val="00C6044F"/>
    <w:pPr>
      <w:spacing w:after="0" w:line="240" w:lineRule="atLeast"/>
      <w:textAlignment w:val="top"/>
    </w:pPr>
    <w:rPr>
      <w:rFonts w:ascii="Verdana" w:eastAsia="Times New Roman" w:hAnsi="Verdana" w:cs="Times New Roman"/>
      <w:color w:val="999999"/>
      <w:sz w:val="21"/>
      <w:szCs w:val="21"/>
    </w:rPr>
  </w:style>
  <w:style w:type="paragraph" w:customStyle="1" w:styleId="b-share-popupinput">
    <w:name w:val="b-share-popup__input"/>
    <w:basedOn w:val="a"/>
    <w:rsid w:val="00C6044F"/>
    <w:pPr>
      <w:spacing w:after="0" w:line="240" w:lineRule="atLeast"/>
      <w:textAlignment w:val="top"/>
    </w:pPr>
    <w:rPr>
      <w:rFonts w:ascii="Verdana" w:eastAsia="Times New Roman" w:hAnsi="Verdana" w:cs="Times New Roman"/>
      <w:color w:val="999999"/>
      <w:sz w:val="21"/>
      <w:szCs w:val="21"/>
    </w:rPr>
  </w:style>
  <w:style w:type="paragraph" w:customStyle="1" w:styleId="b-share-popupinputinput">
    <w:name w:val="b-share-popup__input__input"/>
    <w:basedOn w:val="a"/>
    <w:rsid w:val="00C6044F"/>
    <w:pPr>
      <w:spacing w:before="84" w:after="0" w:line="240" w:lineRule="atLeast"/>
      <w:textAlignment w:val="top"/>
    </w:pPr>
    <w:rPr>
      <w:rFonts w:ascii="Verdana" w:eastAsia="Times New Roman" w:hAnsi="Verdana" w:cs="Times New Roman"/>
      <w:sz w:val="24"/>
      <w:szCs w:val="24"/>
    </w:rPr>
  </w:style>
  <w:style w:type="paragraph" w:customStyle="1" w:styleId="b-share-popupyandex">
    <w:name w:val="b-share-popup__yandex"/>
    <w:basedOn w:val="a"/>
    <w:rsid w:val="00C6044F"/>
    <w:pPr>
      <w:spacing w:after="0" w:line="240" w:lineRule="atLeast"/>
      <w:textAlignment w:val="top"/>
    </w:pPr>
    <w:rPr>
      <w:rFonts w:ascii="Verdana" w:eastAsia="Times New Roman" w:hAnsi="Verdana" w:cs="Times New Roman"/>
      <w:sz w:val="19"/>
      <w:szCs w:val="19"/>
    </w:rPr>
  </w:style>
  <w:style w:type="paragraph" w:customStyle="1" w:styleId="b-share-popupto-right">
    <w:name w:val="b-share-popup_to-right"/>
    <w:basedOn w:val="a"/>
    <w:rsid w:val="00C6044F"/>
    <w:pPr>
      <w:bidi/>
      <w:spacing w:after="0" w:line="240" w:lineRule="auto"/>
      <w:textAlignment w:val="top"/>
    </w:pPr>
    <w:rPr>
      <w:rFonts w:ascii="Times New Roman" w:eastAsia="Times New Roman" w:hAnsi="Times New Roman" w:cs="Times New Roman"/>
      <w:sz w:val="24"/>
      <w:szCs w:val="24"/>
    </w:rPr>
  </w:style>
  <w:style w:type="paragraph" w:customStyle="1" w:styleId="b-icoactionrarr">
    <w:name w:val="b-ico_action_rar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icoactionlarr">
    <w:name w:val="b-ico_action_lar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main">
    <w:name w:val="b-share-popup__main"/>
    <w:basedOn w:val="a"/>
    <w:rsid w:val="00C6044F"/>
    <w:pPr>
      <w:spacing w:after="0" w:line="240" w:lineRule="auto"/>
      <w:textAlignment w:val="bottom"/>
    </w:pPr>
    <w:rPr>
      <w:rFonts w:ascii="Times New Roman" w:eastAsia="Times New Roman" w:hAnsi="Times New Roman" w:cs="Times New Roman"/>
      <w:sz w:val="24"/>
      <w:szCs w:val="24"/>
    </w:rPr>
  </w:style>
  <w:style w:type="paragraph" w:customStyle="1" w:styleId="b-share-popupextra">
    <w:name w:val="b-share-popup__extra"/>
    <w:basedOn w:val="a"/>
    <w:rsid w:val="00C6044F"/>
    <w:pPr>
      <w:spacing w:after="0" w:line="240" w:lineRule="auto"/>
      <w:ind w:right="-167"/>
      <w:textAlignment w:val="bottom"/>
    </w:pPr>
    <w:rPr>
      <w:rFonts w:ascii="Times New Roman" w:eastAsia="Times New Roman" w:hAnsi="Times New Roman" w:cs="Times New Roman"/>
      <w:vanish/>
      <w:sz w:val="24"/>
      <w:szCs w:val="24"/>
    </w:rPr>
  </w:style>
  <w:style w:type="paragraph" w:customStyle="1" w:styleId="b-share-popuptail">
    <w:name w:val="b-share-popup__tail"/>
    <w:basedOn w:val="a"/>
    <w:rsid w:val="00C6044F"/>
    <w:pPr>
      <w:spacing w:after="0" w:line="240" w:lineRule="auto"/>
      <w:ind w:left="-184"/>
      <w:textAlignment w:val="top"/>
    </w:pPr>
    <w:rPr>
      <w:rFonts w:ascii="Times New Roman" w:eastAsia="Times New Roman" w:hAnsi="Times New Roman" w:cs="Times New Roman"/>
      <w:sz w:val="24"/>
      <w:szCs w:val="24"/>
    </w:rPr>
  </w:style>
  <w:style w:type="paragraph" w:customStyle="1" w:styleId="b-share-popupform">
    <w:name w:val="b-share-popup__form"/>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formlink">
    <w:name w:val="b-share-popup__form__link"/>
    <w:basedOn w:val="a"/>
    <w:rsid w:val="00C6044F"/>
    <w:pPr>
      <w:spacing w:after="84" w:line="348" w:lineRule="atLeast"/>
      <w:ind w:left="167"/>
      <w:textAlignment w:val="top"/>
    </w:pPr>
    <w:rPr>
      <w:rFonts w:ascii="Verdana" w:eastAsia="Times New Roman" w:hAnsi="Verdana" w:cs="Times New Roman"/>
      <w:color w:val="1A3DC1"/>
      <w:sz w:val="21"/>
      <w:szCs w:val="21"/>
      <w:u w:val="single"/>
    </w:rPr>
  </w:style>
  <w:style w:type="paragraph" w:customStyle="1" w:styleId="b-share-popupformbutton">
    <w:name w:val="b-share-popup__form__button"/>
    <w:basedOn w:val="a"/>
    <w:rsid w:val="00C6044F"/>
    <w:pPr>
      <w:spacing w:before="84" w:after="0" w:line="348" w:lineRule="atLeast"/>
      <w:ind w:left="251"/>
      <w:textAlignment w:val="top"/>
    </w:pPr>
    <w:rPr>
      <w:rFonts w:ascii="Verdana" w:eastAsia="Times New Roman" w:hAnsi="Verdana" w:cs="Times New Roman"/>
      <w:sz w:val="21"/>
      <w:szCs w:val="21"/>
    </w:rPr>
  </w:style>
  <w:style w:type="paragraph" w:customStyle="1" w:styleId="b-share-popupformclose">
    <w:name w:val="b-share-popup__form__close"/>
    <w:basedOn w:val="a"/>
    <w:rsid w:val="00C6044F"/>
    <w:pPr>
      <w:spacing w:after="84" w:line="348" w:lineRule="atLeast"/>
      <w:ind w:right="167"/>
      <w:textAlignment w:val="top"/>
    </w:pPr>
    <w:rPr>
      <w:rFonts w:ascii="Verdana" w:eastAsia="Times New Roman" w:hAnsi="Verdana" w:cs="Times New Roman"/>
      <w:color w:val="999999"/>
      <w:sz w:val="21"/>
      <w:szCs w:val="21"/>
    </w:rPr>
  </w:style>
  <w:style w:type="paragraph" w:customStyle="1" w:styleId="b-share-form-button">
    <w:name w:val="b-share-form-button"/>
    <w:basedOn w:val="a"/>
    <w:rsid w:val="00C6044F"/>
    <w:pPr>
      <w:spacing w:after="0" w:line="285" w:lineRule="atLeast"/>
      <w:ind w:left="50" w:right="50"/>
      <w:textAlignment w:val="top"/>
    </w:pPr>
    <w:rPr>
      <w:rFonts w:ascii="Verdana" w:eastAsia="Times New Roman" w:hAnsi="Verdana" w:cs="Times New Roman"/>
      <w:color w:val="000000"/>
      <w:sz w:val="21"/>
      <w:szCs w:val="21"/>
    </w:rPr>
  </w:style>
  <w:style w:type="paragraph" w:customStyle="1" w:styleId="b-share-form-buttonbefore">
    <w:name w:val="b-share-form-button__before"/>
    <w:basedOn w:val="a"/>
    <w:rsid w:val="00C6044F"/>
    <w:pPr>
      <w:spacing w:after="0" w:line="240" w:lineRule="auto"/>
      <w:ind w:left="-117"/>
      <w:textAlignment w:val="top"/>
    </w:pPr>
    <w:rPr>
      <w:rFonts w:ascii="Times New Roman" w:eastAsia="Times New Roman" w:hAnsi="Times New Roman" w:cs="Times New Roman"/>
      <w:sz w:val="24"/>
      <w:szCs w:val="24"/>
    </w:rPr>
  </w:style>
  <w:style w:type="paragraph" w:customStyle="1" w:styleId="b-share-form-buttonafter">
    <w:name w:val="b-share-form-button__after"/>
    <w:basedOn w:val="a"/>
    <w:rsid w:val="00C6044F"/>
    <w:pPr>
      <w:spacing w:after="0" w:line="240" w:lineRule="auto"/>
      <w:ind w:left="67"/>
      <w:textAlignment w:val="top"/>
    </w:pPr>
    <w:rPr>
      <w:rFonts w:ascii="Times New Roman" w:eastAsia="Times New Roman" w:hAnsi="Times New Roman" w:cs="Times New Roman"/>
      <w:sz w:val="24"/>
      <w:szCs w:val="24"/>
    </w:rPr>
  </w:style>
  <w:style w:type="paragraph" w:customStyle="1" w:styleId="b-share-form-buttonicons">
    <w:name w:val="b-share-form-button_icons"/>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
    <w:name w:val="b-share"/>
    <w:basedOn w:val="a"/>
    <w:rsid w:val="00C6044F"/>
    <w:pPr>
      <w:spacing w:after="0" w:line="348" w:lineRule="atLeast"/>
      <w:textAlignment w:val="center"/>
    </w:pPr>
    <w:rPr>
      <w:rFonts w:ascii="Arial" w:eastAsia="Times New Roman" w:hAnsi="Arial" w:cs="Arial"/>
      <w:sz w:val="21"/>
      <w:szCs w:val="21"/>
    </w:rPr>
  </w:style>
  <w:style w:type="paragraph" w:customStyle="1" w:styleId="b-sharetext">
    <w:name w:val="b-share__text"/>
    <w:basedOn w:val="a"/>
    <w:rsid w:val="00C6044F"/>
    <w:pPr>
      <w:spacing w:after="0" w:line="240" w:lineRule="auto"/>
      <w:ind w:right="84"/>
      <w:textAlignment w:val="top"/>
    </w:pPr>
    <w:rPr>
      <w:rFonts w:ascii="Times New Roman" w:eastAsia="Times New Roman" w:hAnsi="Times New Roman" w:cs="Times New Roman"/>
      <w:sz w:val="24"/>
      <w:szCs w:val="24"/>
    </w:rPr>
  </w:style>
  <w:style w:type="paragraph" w:customStyle="1" w:styleId="b-sharehandle">
    <w:name w:val="b-share__handl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hr">
    <w:name w:val="b-share__hr"/>
    <w:basedOn w:val="a"/>
    <w:rsid w:val="00C6044F"/>
    <w:pPr>
      <w:spacing w:after="0" w:line="240" w:lineRule="auto"/>
      <w:ind w:left="33" w:right="50"/>
      <w:textAlignment w:val="top"/>
    </w:pPr>
    <w:rPr>
      <w:rFonts w:ascii="Times New Roman" w:eastAsia="Times New Roman" w:hAnsi="Times New Roman" w:cs="Times New Roman"/>
      <w:vanish/>
      <w:sz w:val="24"/>
      <w:szCs w:val="24"/>
    </w:rPr>
  </w:style>
  <w:style w:type="paragraph" w:customStyle="1" w:styleId="b-sharebordered">
    <w:name w:val="b-share_bordered"/>
    <w:basedOn w:val="a"/>
    <w:rsid w:val="00C6044F"/>
    <w:pPr>
      <w:pBdr>
        <w:top w:val="single" w:sz="6" w:space="0" w:color="E4E4E4"/>
        <w:left w:val="single" w:sz="6" w:space="0" w:color="E4E4E4"/>
        <w:bottom w:val="single" w:sz="6" w:space="0" w:color="E4E4E4"/>
        <w:right w:val="single" w:sz="6" w:space="0" w:color="E4E4E4"/>
      </w:pBdr>
      <w:spacing w:after="0" w:line="240" w:lineRule="auto"/>
      <w:textAlignment w:val="top"/>
    </w:pPr>
    <w:rPr>
      <w:rFonts w:ascii="Times New Roman" w:eastAsia="Times New Roman" w:hAnsi="Times New Roman" w:cs="Times New Roman"/>
      <w:sz w:val="24"/>
      <w:szCs w:val="24"/>
    </w:rPr>
  </w:style>
  <w:style w:type="paragraph" w:customStyle="1" w:styleId="b-sharelink">
    <w:name w:val="b-share_link"/>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form-buttonshare">
    <w:name w:val="b-share-form-button_shar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seudo-link">
    <w:name w:val="b-share-pseudo-link"/>
    <w:basedOn w:val="a"/>
    <w:rsid w:val="00C6044F"/>
    <w:pPr>
      <w:pBdr>
        <w:bottom w:val="dotted" w:sz="6" w:space="0" w:color="auto"/>
      </w:pBdr>
      <w:spacing w:after="0" w:line="240" w:lineRule="auto"/>
      <w:textAlignment w:val="top"/>
    </w:pPr>
    <w:rPr>
      <w:rFonts w:ascii="Times New Roman" w:eastAsia="Times New Roman" w:hAnsi="Times New Roman" w:cs="Times New Roman"/>
      <w:sz w:val="24"/>
      <w:szCs w:val="24"/>
    </w:rPr>
  </w:style>
  <w:style w:type="paragraph" w:customStyle="1" w:styleId="b-sharefontfixed">
    <w:name w:val="b-share_font_fixed"/>
    <w:basedOn w:val="a"/>
    <w:rsid w:val="00C6044F"/>
    <w:pPr>
      <w:spacing w:after="0" w:line="240" w:lineRule="auto"/>
      <w:textAlignment w:val="top"/>
    </w:pPr>
    <w:rPr>
      <w:rFonts w:ascii="Times New Roman" w:eastAsia="Times New Roman" w:hAnsi="Times New Roman" w:cs="Times New Roman"/>
      <w:sz w:val="18"/>
      <w:szCs w:val="18"/>
    </w:rPr>
  </w:style>
  <w:style w:type="paragraph" w:customStyle="1" w:styleId="b-sharehandlemore">
    <w:name w:val="b-share__handle_more"/>
    <w:basedOn w:val="a"/>
    <w:rsid w:val="00C6044F"/>
    <w:pPr>
      <w:spacing w:after="0" w:line="240" w:lineRule="auto"/>
      <w:textAlignment w:val="top"/>
    </w:pPr>
    <w:rPr>
      <w:rFonts w:ascii="Times New Roman" w:eastAsia="Times New Roman" w:hAnsi="Times New Roman" w:cs="Times New Roman"/>
      <w:color w:val="7B7B7B"/>
      <w:sz w:val="15"/>
      <w:szCs w:val="15"/>
    </w:rPr>
  </w:style>
  <w:style w:type="paragraph" w:customStyle="1" w:styleId="b-share-icon">
    <w:name w:val="b-share-icon"/>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invisible">
    <w:name w:val="fb_invisible"/>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fbreset">
    <w:name w:val="fb_reset"/>
    <w:basedOn w:val="a"/>
    <w:rsid w:val="00C6044F"/>
    <w:pPr>
      <w:spacing w:after="0" w:line="240" w:lineRule="auto"/>
      <w:textAlignment w:val="top"/>
    </w:pPr>
    <w:rPr>
      <w:rFonts w:ascii="Tahoma" w:eastAsia="Times New Roman" w:hAnsi="Tahoma" w:cs="Tahoma"/>
      <w:color w:val="000000"/>
      <w:sz w:val="18"/>
      <w:szCs w:val="18"/>
    </w:rPr>
  </w:style>
  <w:style w:type="paragraph" w:customStyle="1" w:styleId="fbdialogadvanced">
    <w:name w:val="fb_dialog_advanced"/>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content">
    <w:name w:val="fb_dialog_content"/>
    <w:basedOn w:val="a"/>
    <w:rsid w:val="00C6044F"/>
    <w:pPr>
      <w:shd w:val="clear" w:color="auto" w:fill="FFFFFF"/>
      <w:spacing w:after="0" w:line="240" w:lineRule="auto"/>
      <w:textAlignment w:val="top"/>
    </w:pPr>
    <w:rPr>
      <w:rFonts w:ascii="Times New Roman" w:eastAsia="Times New Roman" w:hAnsi="Times New Roman" w:cs="Times New Roman"/>
      <w:color w:val="333333"/>
      <w:sz w:val="24"/>
      <w:szCs w:val="24"/>
    </w:rPr>
  </w:style>
  <w:style w:type="paragraph" w:customStyle="1" w:styleId="fbdialogcloseicon">
    <w:name w:val="fb_dialog_close_icon"/>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padding">
    <w:name w:val="fb_dialog_padding"/>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loader">
    <w:name w:val="fb_dialog_loader"/>
    <w:basedOn w:val="a"/>
    <w:rsid w:val="00C6044F"/>
    <w:pPr>
      <w:pBdr>
        <w:top w:val="single" w:sz="6" w:space="17" w:color="606060"/>
        <w:left w:val="single" w:sz="6" w:space="17" w:color="606060"/>
        <w:bottom w:val="single" w:sz="6" w:space="17" w:color="606060"/>
        <w:right w:val="single" w:sz="6" w:space="17" w:color="606060"/>
      </w:pBdr>
      <w:shd w:val="clear" w:color="auto" w:fill="F2F2F2"/>
      <w:spacing w:after="0" w:line="240" w:lineRule="auto"/>
      <w:textAlignment w:val="top"/>
    </w:pPr>
    <w:rPr>
      <w:rFonts w:ascii="Times New Roman" w:eastAsia="Times New Roman" w:hAnsi="Times New Roman" w:cs="Times New Roman"/>
      <w:sz w:val="40"/>
      <w:szCs w:val="40"/>
    </w:rPr>
  </w:style>
  <w:style w:type="paragraph" w:customStyle="1" w:styleId="fbdialogtopleft">
    <w:name w:val="fb_dialog_top_lef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topright">
    <w:name w:val="fb_dialog_top_righ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bottomleft">
    <w:name w:val="fb_dialog_bottom_lef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bottomright">
    <w:name w:val="fb_dialog_bottom_righ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dialogvertleft">
    <w:name w:val="fb_dialog_vert_left"/>
    <w:basedOn w:val="a"/>
    <w:rsid w:val="00C6044F"/>
    <w:pPr>
      <w:shd w:val="clear" w:color="auto" w:fill="525252"/>
      <w:spacing w:after="0" w:line="240" w:lineRule="auto"/>
      <w:ind w:left="-167"/>
      <w:textAlignment w:val="top"/>
    </w:pPr>
    <w:rPr>
      <w:rFonts w:ascii="Times New Roman" w:eastAsia="Times New Roman" w:hAnsi="Times New Roman" w:cs="Times New Roman"/>
      <w:sz w:val="24"/>
      <w:szCs w:val="24"/>
    </w:rPr>
  </w:style>
  <w:style w:type="paragraph" w:customStyle="1" w:styleId="fbdialogvertright">
    <w:name w:val="fb_dialog_vert_right"/>
    <w:basedOn w:val="a"/>
    <w:rsid w:val="00C6044F"/>
    <w:pPr>
      <w:shd w:val="clear" w:color="auto" w:fill="525252"/>
      <w:spacing w:after="0" w:line="240" w:lineRule="auto"/>
      <w:ind w:right="-167"/>
      <w:textAlignment w:val="top"/>
    </w:pPr>
    <w:rPr>
      <w:rFonts w:ascii="Times New Roman" w:eastAsia="Times New Roman" w:hAnsi="Times New Roman" w:cs="Times New Roman"/>
      <w:sz w:val="24"/>
      <w:szCs w:val="24"/>
    </w:rPr>
  </w:style>
  <w:style w:type="paragraph" w:customStyle="1" w:styleId="fbdialoghoriztop">
    <w:name w:val="fb_dialog_horiz_top"/>
    <w:basedOn w:val="a"/>
    <w:rsid w:val="00C6044F"/>
    <w:pPr>
      <w:shd w:val="clear" w:color="auto" w:fill="525252"/>
      <w:spacing w:after="0" w:line="240" w:lineRule="auto"/>
      <w:textAlignment w:val="top"/>
    </w:pPr>
    <w:rPr>
      <w:rFonts w:ascii="Times New Roman" w:eastAsia="Times New Roman" w:hAnsi="Times New Roman" w:cs="Times New Roman"/>
      <w:sz w:val="24"/>
      <w:szCs w:val="24"/>
    </w:rPr>
  </w:style>
  <w:style w:type="paragraph" w:customStyle="1" w:styleId="fbdialoghorizbottom">
    <w:name w:val="fb_dialog_horiz_bottom"/>
    <w:basedOn w:val="a"/>
    <w:rsid w:val="00C6044F"/>
    <w:pPr>
      <w:shd w:val="clear" w:color="auto" w:fill="525252"/>
      <w:spacing w:after="0" w:line="240" w:lineRule="auto"/>
      <w:textAlignment w:val="top"/>
    </w:pPr>
    <w:rPr>
      <w:rFonts w:ascii="Times New Roman" w:eastAsia="Times New Roman" w:hAnsi="Times New Roman" w:cs="Times New Roman"/>
      <w:sz w:val="24"/>
      <w:szCs w:val="24"/>
    </w:rPr>
  </w:style>
  <w:style w:type="paragraph" w:customStyle="1" w:styleId="fbdialogiframe">
    <w:name w:val="fb_dialog_iframe"/>
    <w:basedOn w:val="a"/>
    <w:rsid w:val="00C6044F"/>
    <w:pPr>
      <w:spacing w:after="0" w:line="0" w:lineRule="auto"/>
      <w:textAlignment w:val="top"/>
    </w:pPr>
    <w:rPr>
      <w:rFonts w:ascii="Times New Roman" w:eastAsia="Times New Roman" w:hAnsi="Times New Roman" w:cs="Times New Roman"/>
      <w:sz w:val="24"/>
      <w:szCs w:val="24"/>
    </w:rPr>
  </w:style>
  <w:style w:type="paragraph" w:customStyle="1" w:styleId="fbiframewidgetfluid">
    <w:name w:val="fb_iframe_widget_fluid"/>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buttonsimple">
    <w:name w:val="fb_button_simpl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buttonsimplertl">
    <w:name w:val="fb_button_simple_rtl"/>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button">
    <w:name w:val="fb_button"/>
    <w:basedOn w:val="a"/>
    <w:rsid w:val="00C6044F"/>
    <w:pPr>
      <w:shd w:val="clear" w:color="auto" w:fill="29447E"/>
      <w:spacing w:after="0" w:line="240" w:lineRule="auto"/>
      <w:textAlignment w:val="top"/>
    </w:pPr>
    <w:rPr>
      <w:rFonts w:ascii="Times New Roman" w:eastAsia="Times New Roman" w:hAnsi="Times New Roman" w:cs="Times New Roman"/>
      <w:sz w:val="24"/>
      <w:szCs w:val="24"/>
    </w:rPr>
  </w:style>
  <w:style w:type="paragraph" w:customStyle="1" w:styleId="fbbuttonrtl">
    <w:name w:val="fb_button_rtl"/>
    <w:basedOn w:val="a"/>
    <w:rsid w:val="00C6044F"/>
    <w:pPr>
      <w:shd w:val="clear" w:color="auto" w:fill="29447E"/>
      <w:spacing w:after="0" w:line="240" w:lineRule="auto"/>
      <w:textAlignment w:val="top"/>
    </w:pPr>
    <w:rPr>
      <w:rFonts w:ascii="Times New Roman" w:eastAsia="Times New Roman" w:hAnsi="Times New Roman" w:cs="Times New Roman"/>
      <w:sz w:val="24"/>
      <w:szCs w:val="24"/>
    </w:rPr>
  </w:style>
  <w:style w:type="paragraph" w:customStyle="1" w:styleId="fbbuttonxlarge">
    <w:name w:val="fb_button_xlarge"/>
    <w:basedOn w:val="a"/>
    <w:rsid w:val="00C6044F"/>
    <w:pPr>
      <w:spacing w:after="0" w:line="502" w:lineRule="atLeast"/>
      <w:textAlignment w:val="top"/>
    </w:pPr>
    <w:rPr>
      <w:rFonts w:ascii="Times New Roman" w:eastAsia="Times New Roman" w:hAnsi="Times New Roman" w:cs="Times New Roman"/>
      <w:sz w:val="40"/>
      <w:szCs w:val="40"/>
    </w:rPr>
  </w:style>
  <w:style w:type="paragraph" w:customStyle="1" w:styleId="fbbuttonxlargertl">
    <w:name w:val="fb_button_xlarge_rtl"/>
    <w:basedOn w:val="a"/>
    <w:rsid w:val="00C6044F"/>
    <w:pPr>
      <w:spacing w:after="0" w:line="502" w:lineRule="atLeast"/>
      <w:textAlignment w:val="top"/>
    </w:pPr>
    <w:rPr>
      <w:rFonts w:ascii="Times New Roman" w:eastAsia="Times New Roman" w:hAnsi="Times New Roman" w:cs="Times New Roman"/>
      <w:sz w:val="40"/>
      <w:szCs w:val="40"/>
    </w:rPr>
  </w:style>
  <w:style w:type="paragraph" w:customStyle="1" w:styleId="fbbuttonlarge">
    <w:name w:val="fb_button_large"/>
    <w:basedOn w:val="a"/>
    <w:rsid w:val="00C6044F"/>
    <w:pPr>
      <w:spacing w:after="0" w:line="268" w:lineRule="atLeast"/>
      <w:textAlignment w:val="top"/>
    </w:pPr>
    <w:rPr>
      <w:rFonts w:ascii="Times New Roman" w:eastAsia="Times New Roman" w:hAnsi="Times New Roman" w:cs="Times New Roman"/>
    </w:rPr>
  </w:style>
  <w:style w:type="paragraph" w:customStyle="1" w:styleId="fbbuttonlargertl">
    <w:name w:val="fb_button_large_rtl"/>
    <w:basedOn w:val="a"/>
    <w:rsid w:val="00C6044F"/>
    <w:pPr>
      <w:spacing w:after="0" w:line="268" w:lineRule="atLeast"/>
      <w:textAlignment w:val="top"/>
    </w:pPr>
    <w:rPr>
      <w:rFonts w:ascii="Times New Roman" w:eastAsia="Times New Roman" w:hAnsi="Times New Roman" w:cs="Times New Roman"/>
    </w:rPr>
  </w:style>
  <w:style w:type="paragraph" w:customStyle="1" w:styleId="fbbuttonmedium">
    <w:name w:val="fb_button_medium"/>
    <w:basedOn w:val="a"/>
    <w:rsid w:val="00C6044F"/>
    <w:pPr>
      <w:spacing w:after="0" w:line="234" w:lineRule="atLeast"/>
      <w:textAlignment w:val="top"/>
    </w:pPr>
    <w:rPr>
      <w:rFonts w:ascii="Times New Roman" w:eastAsia="Times New Roman" w:hAnsi="Times New Roman" w:cs="Times New Roman"/>
      <w:sz w:val="18"/>
      <w:szCs w:val="18"/>
    </w:rPr>
  </w:style>
  <w:style w:type="paragraph" w:customStyle="1" w:styleId="fbbuttonmediumrtl">
    <w:name w:val="fb_button_medium_rtl"/>
    <w:basedOn w:val="a"/>
    <w:rsid w:val="00C6044F"/>
    <w:pPr>
      <w:spacing w:after="0" w:line="234" w:lineRule="atLeast"/>
      <w:textAlignment w:val="top"/>
    </w:pPr>
    <w:rPr>
      <w:rFonts w:ascii="Times New Roman" w:eastAsia="Times New Roman" w:hAnsi="Times New Roman" w:cs="Times New Roman"/>
      <w:sz w:val="18"/>
      <w:szCs w:val="18"/>
    </w:rPr>
  </w:style>
  <w:style w:type="paragraph" w:customStyle="1" w:styleId="fbbuttontextrtl">
    <w:name w:val="fb_button_text_rtl"/>
    <w:basedOn w:val="a"/>
    <w:rsid w:val="00C6044F"/>
    <w:pPr>
      <w:spacing w:after="0" w:line="240" w:lineRule="auto"/>
      <w:ind w:right="368"/>
      <w:textAlignment w:val="top"/>
    </w:pPr>
    <w:rPr>
      <w:rFonts w:ascii="Times New Roman" w:eastAsia="Times New Roman" w:hAnsi="Times New Roman" w:cs="Times New Roman"/>
      <w:sz w:val="24"/>
      <w:szCs w:val="24"/>
    </w:rPr>
  </w:style>
  <w:style w:type="paragraph" w:customStyle="1" w:styleId="fbbuttonsmall">
    <w:name w:val="fb_button_small"/>
    <w:basedOn w:val="a"/>
    <w:rsid w:val="00C6044F"/>
    <w:pPr>
      <w:spacing w:after="0" w:line="167" w:lineRule="atLeast"/>
      <w:textAlignment w:val="top"/>
    </w:pPr>
    <w:rPr>
      <w:rFonts w:ascii="Times New Roman" w:eastAsia="Times New Roman" w:hAnsi="Times New Roman" w:cs="Times New Roman"/>
      <w:sz w:val="17"/>
      <w:szCs w:val="17"/>
    </w:rPr>
  </w:style>
  <w:style w:type="paragraph" w:customStyle="1" w:styleId="fbbuttonsmallrtl">
    <w:name w:val="fb_button_small_rtl"/>
    <w:basedOn w:val="a"/>
    <w:rsid w:val="00C6044F"/>
    <w:pPr>
      <w:spacing w:after="0" w:line="167" w:lineRule="atLeast"/>
      <w:textAlignment w:val="top"/>
    </w:pPr>
    <w:rPr>
      <w:rFonts w:ascii="Times New Roman" w:eastAsia="Times New Roman" w:hAnsi="Times New Roman" w:cs="Times New Roman"/>
      <w:sz w:val="17"/>
      <w:szCs w:val="17"/>
    </w:rPr>
  </w:style>
  <w:style w:type="paragraph" w:customStyle="1" w:styleId="fbsharecount">
    <w:name w:val="fb_share_count"/>
    <w:basedOn w:val="a"/>
    <w:rsid w:val="00C6044F"/>
    <w:pPr>
      <w:shd w:val="clear" w:color="auto" w:fill="B0B9EC"/>
      <w:spacing w:after="0" w:line="240" w:lineRule="auto"/>
      <w:jc w:val="center"/>
      <w:textAlignment w:val="top"/>
    </w:pPr>
    <w:rPr>
      <w:rFonts w:ascii="Tahoma" w:eastAsia="Times New Roman" w:hAnsi="Tahoma" w:cs="Tahoma"/>
      <w:color w:val="333333"/>
      <w:sz w:val="24"/>
      <w:szCs w:val="24"/>
    </w:rPr>
  </w:style>
  <w:style w:type="paragraph" w:customStyle="1" w:styleId="fbsharecountinner">
    <w:name w:val="fb_share_count_inner"/>
    <w:basedOn w:val="a"/>
    <w:rsid w:val="00C6044F"/>
    <w:pPr>
      <w:shd w:val="clear" w:color="auto" w:fill="E8EBF2"/>
      <w:spacing w:after="0" w:line="240" w:lineRule="auto"/>
      <w:textAlignment w:val="top"/>
    </w:pPr>
    <w:rPr>
      <w:rFonts w:ascii="Times New Roman" w:eastAsia="Times New Roman" w:hAnsi="Times New Roman" w:cs="Times New Roman"/>
      <w:sz w:val="24"/>
      <w:szCs w:val="24"/>
    </w:rPr>
  </w:style>
  <w:style w:type="paragraph" w:customStyle="1" w:styleId="fbsharecountright">
    <w:name w:val="fb_share_count_right"/>
    <w:basedOn w:val="a"/>
    <w:rsid w:val="00C6044F"/>
    <w:pPr>
      <w:spacing w:after="0" w:line="240" w:lineRule="auto"/>
      <w:ind w:left="-17"/>
      <w:textAlignment w:val="top"/>
    </w:pPr>
    <w:rPr>
      <w:rFonts w:ascii="Times New Roman" w:eastAsia="Times New Roman" w:hAnsi="Times New Roman" w:cs="Times New Roman"/>
      <w:sz w:val="24"/>
      <w:szCs w:val="24"/>
    </w:rPr>
  </w:style>
  <w:style w:type="paragraph" w:customStyle="1" w:styleId="fbsharecounttop">
    <w:name w:val="fb_share_count_top"/>
    <w:basedOn w:val="a"/>
    <w:rsid w:val="00C6044F"/>
    <w:pPr>
      <w:pBdr>
        <w:top w:val="single" w:sz="6" w:space="0" w:color="B0B9EC"/>
        <w:left w:val="single" w:sz="6" w:space="0" w:color="B0B9EC"/>
        <w:bottom w:val="single" w:sz="6" w:space="0" w:color="B0B9EC"/>
        <w:right w:val="single" w:sz="6" w:space="0" w:color="B0B9EC"/>
      </w:pBdr>
      <w:spacing w:after="117" w:line="569" w:lineRule="atLeast"/>
      <w:textAlignment w:val="top"/>
    </w:pPr>
    <w:rPr>
      <w:rFonts w:ascii="Times New Roman" w:eastAsia="Times New Roman" w:hAnsi="Times New Roman" w:cs="Times New Roman"/>
      <w:spacing w:val="-17"/>
      <w:sz w:val="37"/>
      <w:szCs w:val="37"/>
    </w:rPr>
  </w:style>
  <w:style w:type="paragraph" w:customStyle="1" w:styleId="fbsharecountnubtop">
    <w:name w:val="fb_share_count_nub_top"/>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sharecountnubright">
    <w:name w:val="fb_share_count_nub_right"/>
    <w:basedOn w:val="a"/>
    <w:rsid w:val="00C6044F"/>
    <w:pPr>
      <w:spacing w:after="0" w:line="240" w:lineRule="auto"/>
      <w:ind w:right="33"/>
      <w:textAlignment w:val="top"/>
    </w:pPr>
    <w:rPr>
      <w:rFonts w:ascii="Times New Roman" w:eastAsia="Times New Roman" w:hAnsi="Times New Roman" w:cs="Times New Roman"/>
      <w:sz w:val="24"/>
      <w:szCs w:val="24"/>
    </w:rPr>
  </w:style>
  <w:style w:type="paragraph" w:customStyle="1" w:styleId="fbsharenocount">
    <w:name w:val="fb_share_no_count"/>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fbconnectbarcontainer">
    <w:name w:val="fb_connect_bar_container"/>
    <w:basedOn w:val="a"/>
    <w:rsid w:val="00C6044F"/>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rPr>
  </w:style>
  <w:style w:type="paragraph" w:customStyle="1" w:styleId="fbconnectbar">
    <w:name w:val="fb_connect_bar"/>
    <w:basedOn w:val="a"/>
    <w:rsid w:val="00C6044F"/>
    <w:pPr>
      <w:spacing w:before="100" w:beforeAutospacing="1" w:after="100" w:afterAutospacing="1" w:line="240" w:lineRule="auto"/>
      <w:textAlignment w:val="top"/>
    </w:pPr>
    <w:rPr>
      <w:rFonts w:ascii="Tahoma" w:eastAsia="Times New Roman" w:hAnsi="Tahoma" w:cs="Tahoma"/>
      <w:color w:val="FFFFFF"/>
    </w:rPr>
  </w:style>
  <w:style w:type="paragraph" w:customStyle="1" w:styleId="node">
    <w:name w:val="nod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orm-text">
    <w:name w:val="form-tex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standard">
    <w:name w:val="standard"/>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picture">
    <w:name w:val="pictur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orm-item">
    <w:name w:val="form-item"/>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custom-container">
    <w:name w:val="custom-contain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inside-wrapper">
    <w:name w:val="ui-inside-wrapp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wrapper-close">
    <w:name w:val="ui-wrapper-clos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wrapper-desc">
    <w:name w:val="ui-wrapper-desc"/>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wrapper-left">
    <w:name w:val="ui-wrapper-lef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wrapper-right">
    <w:name w:val="ui-wrapper-righ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rootpage">
    <w:name w:val="root_pag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inks">
    <w:name w:val="links"/>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anons">
    <w:name w:val="anons"/>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source">
    <w:name w:val="sourc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admin-links">
    <w:name w:val="admin-links"/>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expander">
    <w:name w:val="b-share-popup__expand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temtextcollapse">
    <w:name w:val="b-share-popup__item__text_collaps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temtextexpand">
    <w:name w:val="b-share-popup__item__text_expand"/>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nputlink">
    <w:name w:val="b-share-popup__input_link"/>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formmail">
    <w:name w:val="b-share-popup__form_mail"/>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formhtml">
    <w:name w:val="b-share-popup__form_html"/>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form-buttonicon">
    <w:name w:val="b-share-form-button__icon"/>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dialogtitle">
    <w:name w:val="dialog_titl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dialogheader">
    <w:name w:val="dialog_head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touchablebutton">
    <w:name w:val="touchable_button"/>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dialogcontent">
    <w:name w:val="dialog_conten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dialogfooter">
    <w:name w:val="dialog_foot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loader">
    <w:name w:val="fb_load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buttontext">
    <w:name w:val="fb_button_tex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bbuttons">
    <w:name w:val="fb_buttons"/>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after-item">
    <w:name w:val="after-item"/>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eft">
    <w:name w:val="lef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right">
    <w:name w:val="righ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expert-link">
    <w:name w:val="expert-link"/>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temtext">
    <w:name w:val="b-share-popup__item__tex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headercenter">
    <w:name w:val="header_center"/>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access-type">
    <w:name w:val="access-typ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rule-type">
    <w:name w:val="rule-typ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mask">
    <w:name w:val="mask"/>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orm-submit">
    <w:name w:val="form-submi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r-close">
    <w:name w:val="lr-clos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r-title">
    <w:name w:val="lr-titl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r-extend">
    <w:name w:val="lr-extend"/>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r-more">
    <w:name w:val="lr-more"/>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reak">
    <w:name w:val="break"/>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headerfirst">
    <w:name w:val="b-share-popup__header_first"/>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with-link">
    <w:name w:val="b-share-popup_with-link"/>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yandexed">
    <w:name w:val="b-share-popup_yandexed"/>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showformmail">
    <w:name w:val="b-share-popup_show_form_mail"/>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showformhtml">
    <w:name w:val="b-share-popup_show_form_html"/>
    <w:basedOn w:val="a"/>
    <w:rsid w:val="00C6044F"/>
    <w:pPr>
      <w:spacing w:after="0" w:line="240" w:lineRule="auto"/>
      <w:textAlignment w:val="top"/>
    </w:pPr>
    <w:rPr>
      <w:rFonts w:ascii="Times New Roman" w:eastAsia="Times New Roman" w:hAnsi="Times New Roman" w:cs="Times New Roman"/>
      <w:sz w:val="24"/>
      <w:szCs w:val="24"/>
    </w:rPr>
  </w:style>
  <w:style w:type="character" w:customStyle="1" w:styleId="b-share1">
    <w:name w:val="b-share1"/>
    <w:basedOn w:val="a0"/>
    <w:rsid w:val="00C6044F"/>
    <w:rPr>
      <w:rFonts w:ascii="Arial" w:hAnsi="Arial" w:cs="Arial" w:hint="default"/>
      <w:vanish w:val="0"/>
      <w:webHidden w:val="0"/>
      <w:sz w:val="21"/>
      <w:szCs w:val="21"/>
      <w:specVanish w:val="0"/>
    </w:rPr>
  </w:style>
  <w:style w:type="character" w:customStyle="1" w:styleId="b-sharetext1">
    <w:name w:val="b-share__text1"/>
    <w:basedOn w:val="a0"/>
    <w:rsid w:val="00C6044F"/>
    <w:rPr>
      <w:sz w:val="22"/>
      <w:szCs w:val="22"/>
    </w:rPr>
  </w:style>
  <w:style w:type="character" w:customStyle="1" w:styleId="admin-disabled">
    <w:name w:val="admin-disabled"/>
    <w:basedOn w:val="a0"/>
    <w:rsid w:val="00C6044F"/>
    <w:rPr>
      <w:color w:val="880000"/>
    </w:rPr>
  </w:style>
  <w:style w:type="character" w:customStyle="1" w:styleId="admin-enabled">
    <w:name w:val="admin-enabled"/>
    <w:basedOn w:val="a0"/>
    <w:rsid w:val="00C6044F"/>
    <w:rPr>
      <w:color w:val="008800"/>
    </w:rPr>
  </w:style>
  <w:style w:type="character" w:customStyle="1" w:styleId="admin-missing">
    <w:name w:val="admin-missing"/>
    <w:basedOn w:val="a0"/>
    <w:rsid w:val="00C6044F"/>
    <w:rPr>
      <w:color w:val="FF0000"/>
    </w:rPr>
  </w:style>
  <w:style w:type="character" w:customStyle="1" w:styleId="red">
    <w:name w:val="red"/>
    <w:basedOn w:val="a0"/>
    <w:rsid w:val="00C6044F"/>
  </w:style>
  <w:style w:type="character" w:customStyle="1" w:styleId="blue">
    <w:name w:val="blue"/>
    <w:basedOn w:val="a0"/>
    <w:rsid w:val="00C6044F"/>
  </w:style>
  <w:style w:type="character" w:customStyle="1" w:styleId="yellow">
    <w:name w:val="yellow"/>
    <w:basedOn w:val="a0"/>
    <w:rsid w:val="00C6044F"/>
  </w:style>
  <w:style w:type="character" w:customStyle="1" w:styleId="status-note">
    <w:name w:val="status-note"/>
    <w:basedOn w:val="a0"/>
    <w:rsid w:val="00C6044F"/>
  </w:style>
  <w:style w:type="character" w:customStyle="1" w:styleId="quote-doc-shadow">
    <w:name w:val="quote-doc-shadow"/>
    <w:basedOn w:val="a0"/>
    <w:rsid w:val="00C6044F"/>
  </w:style>
  <w:style w:type="character" w:customStyle="1" w:styleId="plhandler">
    <w:name w:val="plhandler"/>
    <w:basedOn w:val="a0"/>
    <w:rsid w:val="00C6044F"/>
  </w:style>
  <w:style w:type="character" w:customStyle="1" w:styleId="action-new">
    <w:name w:val="action-new"/>
    <w:basedOn w:val="a0"/>
    <w:rsid w:val="00C6044F"/>
  </w:style>
  <w:style w:type="character" w:customStyle="1" w:styleId="store-button">
    <w:name w:val="store-button"/>
    <w:basedOn w:val="a0"/>
    <w:rsid w:val="00C6044F"/>
  </w:style>
  <w:style w:type="character" w:customStyle="1" w:styleId="phone">
    <w:name w:val="phone"/>
    <w:basedOn w:val="a0"/>
    <w:rsid w:val="00C6044F"/>
  </w:style>
  <w:style w:type="paragraph" w:customStyle="1" w:styleId="node1">
    <w:name w:val="node1"/>
    <w:basedOn w:val="a"/>
    <w:rsid w:val="00C6044F"/>
    <w:pPr>
      <w:shd w:val="clear" w:color="auto" w:fill="FFFFEA"/>
      <w:spacing w:after="0" w:line="240" w:lineRule="auto"/>
      <w:textAlignment w:val="top"/>
    </w:pPr>
    <w:rPr>
      <w:rFonts w:ascii="Times New Roman" w:eastAsia="Times New Roman" w:hAnsi="Times New Roman" w:cs="Times New Roman"/>
      <w:sz w:val="24"/>
      <w:szCs w:val="24"/>
    </w:rPr>
  </w:style>
  <w:style w:type="paragraph" w:customStyle="1" w:styleId="form-text1">
    <w:name w:val="form-text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orm-text2">
    <w:name w:val="form-text2"/>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standard1">
    <w:name w:val="standard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access-type1">
    <w:name w:val="access-type1"/>
    <w:basedOn w:val="a"/>
    <w:rsid w:val="00C6044F"/>
    <w:pPr>
      <w:spacing w:after="0" w:line="240" w:lineRule="auto"/>
      <w:ind w:right="240"/>
      <w:textAlignment w:val="top"/>
    </w:pPr>
    <w:rPr>
      <w:rFonts w:ascii="Times New Roman" w:eastAsia="Times New Roman" w:hAnsi="Times New Roman" w:cs="Times New Roman"/>
      <w:sz w:val="24"/>
      <w:szCs w:val="24"/>
    </w:rPr>
  </w:style>
  <w:style w:type="paragraph" w:customStyle="1" w:styleId="rule-type1">
    <w:name w:val="rule-type1"/>
    <w:basedOn w:val="a"/>
    <w:rsid w:val="00C6044F"/>
    <w:pPr>
      <w:spacing w:after="0" w:line="240" w:lineRule="auto"/>
      <w:ind w:right="240"/>
      <w:textAlignment w:val="top"/>
    </w:pPr>
    <w:rPr>
      <w:rFonts w:ascii="Times New Roman" w:eastAsia="Times New Roman" w:hAnsi="Times New Roman" w:cs="Times New Roman"/>
      <w:sz w:val="24"/>
      <w:szCs w:val="24"/>
    </w:rPr>
  </w:style>
  <w:style w:type="paragraph" w:customStyle="1" w:styleId="form-item1">
    <w:name w:val="form-item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orm-item2">
    <w:name w:val="form-item2"/>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mask1">
    <w:name w:val="mask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picture1">
    <w:name w:val="picture1"/>
    <w:basedOn w:val="a"/>
    <w:rsid w:val="00C6044F"/>
    <w:pPr>
      <w:spacing w:after="240" w:line="240" w:lineRule="auto"/>
      <w:ind w:right="240"/>
      <w:textAlignment w:val="top"/>
    </w:pPr>
    <w:rPr>
      <w:rFonts w:ascii="Times New Roman" w:eastAsia="Times New Roman" w:hAnsi="Times New Roman" w:cs="Times New Roman"/>
      <w:sz w:val="24"/>
      <w:szCs w:val="24"/>
    </w:rPr>
  </w:style>
  <w:style w:type="character" w:customStyle="1" w:styleId="red1">
    <w:name w:val="red1"/>
    <w:basedOn w:val="a0"/>
    <w:rsid w:val="00C6044F"/>
    <w:rPr>
      <w:b/>
      <w:bCs/>
      <w:color w:val="BB0000"/>
    </w:rPr>
  </w:style>
  <w:style w:type="paragraph" w:customStyle="1" w:styleId="after-item1">
    <w:name w:val="after-item1"/>
    <w:basedOn w:val="a"/>
    <w:rsid w:val="00C6044F"/>
    <w:pPr>
      <w:spacing w:after="167" w:line="240" w:lineRule="auto"/>
      <w:textAlignment w:val="top"/>
    </w:pPr>
    <w:rPr>
      <w:rFonts w:ascii="Times New Roman" w:eastAsia="Times New Roman" w:hAnsi="Times New Roman" w:cs="Times New Roman"/>
      <w:sz w:val="24"/>
      <w:szCs w:val="24"/>
    </w:rPr>
  </w:style>
  <w:style w:type="character" w:customStyle="1" w:styleId="b-sharetext2">
    <w:name w:val="b-share__text2"/>
    <w:basedOn w:val="a0"/>
    <w:rsid w:val="00C6044F"/>
    <w:rPr>
      <w:strike w:val="0"/>
      <w:dstrike w:val="0"/>
      <w:sz w:val="22"/>
      <w:szCs w:val="22"/>
      <w:u w:val="none"/>
      <w:effect w:val="none"/>
    </w:rPr>
  </w:style>
  <w:style w:type="character" w:customStyle="1" w:styleId="red2">
    <w:name w:val="red2"/>
    <w:basedOn w:val="a0"/>
    <w:rsid w:val="00C6044F"/>
    <w:rPr>
      <w:color w:val="CC3333"/>
    </w:rPr>
  </w:style>
  <w:style w:type="character" w:customStyle="1" w:styleId="red3">
    <w:name w:val="red3"/>
    <w:basedOn w:val="a0"/>
    <w:rsid w:val="00C6044F"/>
    <w:rPr>
      <w:color w:val="C00000"/>
    </w:rPr>
  </w:style>
  <w:style w:type="character" w:customStyle="1" w:styleId="blue1">
    <w:name w:val="blue1"/>
    <w:basedOn w:val="a0"/>
    <w:rsid w:val="00C6044F"/>
    <w:rPr>
      <w:color w:val="365F91"/>
    </w:rPr>
  </w:style>
  <w:style w:type="character" w:customStyle="1" w:styleId="yellow1">
    <w:name w:val="yellow1"/>
    <w:basedOn w:val="a0"/>
    <w:rsid w:val="00C6044F"/>
    <w:rPr>
      <w:shd w:val="clear" w:color="auto" w:fill="FFFF00"/>
    </w:rPr>
  </w:style>
  <w:style w:type="paragraph" w:customStyle="1" w:styleId="form-item3">
    <w:name w:val="form-item3"/>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form-item4">
    <w:name w:val="form-item4"/>
    <w:basedOn w:val="a"/>
    <w:rsid w:val="00C6044F"/>
    <w:pPr>
      <w:spacing w:before="72" w:after="72" w:line="240" w:lineRule="auto"/>
      <w:textAlignment w:val="top"/>
    </w:pPr>
    <w:rPr>
      <w:rFonts w:ascii="Times New Roman" w:eastAsia="Times New Roman" w:hAnsi="Times New Roman" w:cs="Times New Roman"/>
      <w:sz w:val="24"/>
      <w:szCs w:val="24"/>
    </w:rPr>
  </w:style>
  <w:style w:type="character" w:customStyle="1" w:styleId="status-note1">
    <w:name w:val="status-note1"/>
    <w:basedOn w:val="a0"/>
    <w:rsid w:val="00C6044F"/>
  </w:style>
  <w:style w:type="character" w:customStyle="1" w:styleId="action-new1">
    <w:name w:val="action-new1"/>
    <w:basedOn w:val="a0"/>
    <w:rsid w:val="00C6044F"/>
    <w:rPr>
      <w:b w:val="0"/>
      <w:bCs w:val="0"/>
      <w:color w:val="BB0000"/>
      <w:sz w:val="18"/>
      <w:szCs w:val="18"/>
    </w:rPr>
  </w:style>
  <w:style w:type="paragraph" w:customStyle="1" w:styleId="form-text3">
    <w:name w:val="form-text3"/>
    <w:basedOn w:val="a"/>
    <w:rsid w:val="00C6044F"/>
    <w:pPr>
      <w:pBdr>
        <w:top w:val="single" w:sz="6" w:space="4" w:color="999999"/>
        <w:left w:val="single" w:sz="6" w:space="4" w:color="999999"/>
        <w:bottom w:val="single" w:sz="6" w:space="4" w:color="999999"/>
        <w:right w:val="single" w:sz="6" w:space="4" w:color="999999"/>
      </w:pBdr>
      <w:spacing w:after="0" w:line="240" w:lineRule="auto"/>
      <w:textAlignment w:val="top"/>
    </w:pPr>
    <w:rPr>
      <w:rFonts w:ascii="Times New Roman" w:eastAsia="Times New Roman" w:hAnsi="Times New Roman" w:cs="Times New Roman"/>
      <w:sz w:val="25"/>
      <w:szCs w:val="25"/>
    </w:rPr>
  </w:style>
  <w:style w:type="paragraph" w:customStyle="1" w:styleId="form-submit1">
    <w:name w:val="form-submit1"/>
    <w:basedOn w:val="a"/>
    <w:rsid w:val="00C6044F"/>
    <w:pPr>
      <w:pBdr>
        <w:top w:val="single" w:sz="6" w:space="0" w:color="999999"/>
        <w:left w:val="single" w:sz="6" w:space="10" w:color="999999"/>
        <w:bottom w:val="single" w:sz="6" w:space="0" w:color="999999"/>
        <w:right w:val="single" w:sz="6" w:space="10" w:color="999999"/>
      </w:pBdr>
      <w:spacing w:before="117" w:after="0" w:line="240" w:lineRule="auto"/>
      <w:ind w:left="33" w:right="33"/>
      <w:textAlignment w:val="top"/>
    </w:pPr>
    <w:rPr>
      <w:rFonts w:ascii="Times New Roman" w:eastAsia="Times New Roman" w:hAnsi="Times New Roman" w:cs="Times New Roman"/>
      <w:sz w:val="23"/>
      <w:szCs w:val="23"/>
    </w:rPr>
  </w:style>
  <w:style w:type="paragraph" w:customStyle="1" w:styleId="description1">
    <w:name w:val="description1"/>
    <w:basedOn w:val="a"/>
    <w:rsid w:val="00C6044F"/>
    <w:pPr>
      <w:spacing w:before="50" w:after="50" w:line="240" w:lineRule="auto"/>
      <w:ind w:left="33" w:right="33"/>
      <w:textAlignment w:val="top"/>
    </w:pPr>
    <w:rPr>
      <w:rFonts w:ascii="Times New Roman" w:eastAsia="Times New Roman" w:hAnsi="Times New Roman" w:cs="Times New Roman"/>
      <w:color w:val="777777"/>
      <w:sz w:val="20"/>
      <w:szCs w:val="20"/>
    </w:rPr>
  </w:style>
  <w:style w:type="paragraph" w:customStyle="1" w:styleId="lr-close1">
    <w:name w:val="lr-close1"/>
    <w:basedOn w:val="a"/>
    <w:rsid w:val="00C6044F"/>
    <w:pPr>
      <w:spacing w:after="0" w:line="240" w:lineRule="auto"/>
      <w:textAlignment w:val="top"/>
    </w:pPr>
    <w:rPr>
      <w:rFonts w:ascii="Times New Roman" w:eastAsia="Times New Roman" w:hAnsi="Times New Roman" w:cs="Times New Roman"/>
      <w:b/>
      <w:bCs/>
      <w:color w:val="007700"/>
      <w:sz w:val="30"/>
      <w:szCs w:val="30"/>
    </w:rPr>
  </w:style>
  <w:style w:type="paragraph" w:customStyle="1" w:styleId="lr-title1">
    <w:name w:val="lr-title1"/>
    <w:basedOn w:val="a"/>
    <w:rsid w:val="00C6044F"/>
    <w:pPr>
      <w:pBdr>
        <w:bottom w:val="single" w:sz="6" w:space="7" w:color="669966"/>
      </w:pBdr>
      <w:spacing w:after="134" w:line="240" w:lineRule="auto"/>
      <w:textAlignment w:val="top"/>
    </w:pPr>
    <w:rPr>
      <w:rFonts w:ascii="Times New Roman" w:eastAsia="Times New Roman" w:hAnsi="Times New Roman" w:cs="Times New Roman"/>
      <w:b/>
      <w:bCs/>
      <w:color w:val="BB0000"/>
      <w:sz w:val="23"/>
      <w:szCs w:val="23"/>
    </w:rPr>
  </w:style>
  <w:style w:type="paragraph" w:customStyle="1" w:styleId="lr-extend1">
    <w:name w:val="lr-extend1"/>
    <w:basedOn w:val="a"/>
    <w:rsid w:val="00C6044F"/>
    <w:pPr>
      <w:spacing w:before="84" w:after="84" w:line="240" w:lineRule="auto"/>
      <w:textAlignment w:val="top"/>
    </w:pPr>
    <w:rPr>
      <w:rFonts w:ascii="Times New Roman" w:eastAsia="Times New Roman" w:hAnsi="Times New Roman" w:cs="Times New Roman"/>
      <w:sz w:val="24"/>
      <w:szCs w:val="24"/>
    </w:rPr>
  </w:style>
  <w:style w:type="paragraph" w:customStyle="1" w:styleId="break1">
    <w:name w:val="break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lr-more1">
    <w:name w:val="lr-more1"/>
    <w:basedOn w:val="a"/>
    <w:rsid w:val="00C6044F"/>
    <w:pPr>
      <w:spacing w:after="0" w:line="240" w:lineRule="auto"/>
      <w:jc w:val="right"/>
      <w:textAlignment w:val="top"/>
    </w:pPr>
    <w:rPr>
      <w:rFonts w:ascii="Times New Roman" w:eastAsia="Times New Roman" w:hAnsi="Times New Roman" w:cs="Times New Roman"/>
      <w:sz w:val="24"/>
      <w:szCs w:val="24"/>
    </w:rPr>
  </w:style>
  <w:style w:type="character" w:customStyle="1" w:styleId="phone1">
    <w:name w:val="phone1"/>
    <w:basedOn w:val="a0"/>
    <w:rsid w:val="00C6044F"/>
    <w:rPr>
      <w:sz w:val="20"/>
      <w:szCs w:val="20"/>
    </w:rPr>
  </w:style>
  <w:style w:type="character" w:customStyle="1" w:styleId="plhandler1">
    <w:name w:val="plhandler1"/>
    <w:basedOn w:val="a0"/>
    <w:rsid w:val="00C6044F"/>
    <w:rPr>
      <w:color w:val="333333"/>
    </w:rPr>
  </w:style>
  <w:style w:type="character" w:customStyle="1" w:styleId="quote-doc-shadow1">
    <w:name w:val="quote-doc-shadow1"/>
    <w:basedOn w:val="a0"/>
    <w:rsid w:val="00C6044F"/>
  </w:style>
  <w:style w:type="paragraph" w:customStyle="1" w:styleId="form-text4">
    <w:name w:val="form-text4"/>
    <w:basedOn w:val="a"/>
    <w:rsid w:val="00C6044F"/>
    <w:pPr>
      <w:pBdr>
        <w:top w:val="single" w:sz="6" w:space="4" w:color="999999"/>
        <w:left w:val="single" w:sz="6" w:space="4" w:color="999999"/>
        <w:bottom w:val="single" w:sz="6" w:space="4" w:color="999999"/>
        <w:right w:val="single" w:sz="6" w:space="4" w:color="999999"/>
      </w:pBdr>
      <w:spacing w:after="0" w:line="240" w:lineRule="auto"/>
      <w:textAlignment w:val="top"/>
    </w:pPr>
    <w:rPr>
      <w:rFonts w:ascii="Times New Roman" w:eastAsia="Times New Roman" w:hAnsi="Times New Roman" w:cs="Times New Roman"/>
      <w:sz w:val="25"/>
      <w:szCs w:val="25"/>
    </w:rPr>
  </w:style>
  <w:style w:type="paragraph" w:customStyle="1" w:styleId="form-submit2">
    <w:name w:val="form-submit2"/>
    <w:basedOn w:val="a"/>
    <w:rsid w:val="00C6044F"/>
    <w:pPr>
      <w:pBdr>
        <w:top w:val="single" w:sz="6" w:space="0" w:color="999999"/>
        <w:left w:val="single" w:sz="6" w:space="10" w:color="999999"/>
        <w:bottom w:val="single" w:sz="6" w:space="0" w:color="999999"/>
        <w:right w:val="single" w:sz="6" w:space="10" w:color="999999"/>
      </w:pBdr>
      <w:spacing w:before="117" w:after="0" w:line="240" w:lineRule="auto"/>
      <w:ind w:left="33" w:right="33"/>
      <w:textAlignment w:val="top"/>
    </w:pPr>
    <w:rPr>
      <w:rFonts w:ascii="Times New Roman" w:eastAsia="Times New Roman" w:hAnsi="Times New Roman" w:cs="Times New Roman"/>
      <w:sz w:val="23"/>
      <w:szCs w:val="23"/>
    </w:rPr>
  </w:style>
  <w:style w:type="paragraph" w:customStyle="1" w:styleId="description2">
    <w:name w:val="description2"/>
    <w:basedOn w:val="a"/>
    <w:rsid w:val="00C6044F"/>
    <w:pPr>
      <w:spacing w:before="50" w:after="50" w:line="240" w:lineRule="auto"/>
      <w:ind w:left="33" w:right="33"/>
      <w:textAlignment w:val="top"/>
    </w:pPr>
    <w:rPr>
      <w:rFonts w:ascii="Times New Roman" w:eastAsia="Times New Roman" w:hAnsi="Times New Roman" w:cs="Times New Roman"/>
      <w:color w:val="777777"/>
      <w:sz w:val="20"/>
      <w:szCs w:val="20"/>
    </w:rPr>
  </w:style>
  <w:style w:type="paragraph" w:customStyle="1" w:styleId="description3">
    <w:name w:val="description3"/>
    <w:basedOn w:val="a"/>
    <w:rsid w:val="00C6044F"/>
    <w:pPr>
      <w:spacing w:before="84" w:after="84" w:line="240" w:lineRule="auto"/>
      <w:ind w:left="33" w:right="33"/>
      <w:textAlignment w:val="top"/>
    </w:pPr>
    <w:rPr>
      <w:rFonts w:ascii="Times New Roman" w:eastAsia="Times New Roman" w:hAnsi="Times New Roman" w:cs="Times New Roman"/>
      <w:sz w:val="18"/>
      <w:szCs w:val="18"/>
    </w:rPr>
  </w:style>
  <w:style w:type="paragraph" w:customStyle="1" w:styleId="left1">
    <w:name w:val="left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right1">
    <w:name w:val="right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expert-link1">
    <w:name w:val="expert-link1"/>
    <w:basedOn w:val="a"/>
    <w:rsid w:val="00C6044F"/>
    <w:pPr>
      <w:spacing w:after="0" w:line="240" w:lineRule="auto"/>
      <w:ind w:right="240"/>
      <w:jc w:val="right"/>
      <w:textAlignment w:val="top"/>
    </w:pPr>
    <w:rPr>
      <w:rFonts w:ascii="Times New Roman" w:eastAsia="Times New Roman" w:hAnsi="Times New Roman" w:cs="Times New Roman"/>
      <w:sz w:val="24"/>
      <w:szCs w:val="24"/>
    </w:rPr>
  </w:style>
  <w:style w:type="paragraph" w:customStyle="1" w:styleId="form-item5">
    <w:name w:val="form-item5"/>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custom-container1">
    <w:name w:val="custom-container1"/>
    <w:basedOn w:val="a"/>
    <w:rsid w:val="00C6044F"/>
    <w:pPr>
      <w:spacing w:after="0" w:line="240" w:lineRule="auto"/>
      <w:ind w:left="251"/>
      <w:textAlignment w:val="top"/>
    </w:pPr>
    <w:rPr>
      <w:rFonts w:ascii="Times New Roman" w:eastAsia="Times New Roman" w:hAnsi="Times New Roman" w:cs="Times New Roman"/>
      <w:sz w:val="24"/>
      <w:szCs w:val="24"/>
    </w:rPr>
  </w:style>
  <w:style w:type="paragraph" w:customStyle="1" w:styleId="ui-inside-wrapper1">
    <w:name w:val="ui-inside-wrapper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wrapper-close1">
    <w:name w:val="ui-wrapper-close1"/>
    <w:basedOn w:val="a"/>
    <w:rsid w:val="00C6044F"/>
    <w:pPr>
      <w:spacing w:after="0" w:line="240" w:lineRule="auto"/>
      <w:jc w:val="right"/>
      <w:textAlignment w:val="top"/>
    </w:pPr>
    <w:rPr>
      <w:rFonts w:ascii="Times New Roman" w:eastAsia="Times New Roman" w:hAnsi="Times New Roman" w:cs="Times New Roman"/>
      <w:sz w:val="24"/>
      <w:szCs w:val="24"/>
    </w:rPr>
  </w:style>
  <w:style w:type="paragraph" w:customStyle="1" w:styleId="ui-wrapper-desc1">
    <w:name w:val="ui-wrapper-desc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ui-wrapper-install1">
    <w:name w:val="ui-wrapper-install1"/>
    <w:basedOn w:val="a"/>
    <w:rsid w:val="00C6044F"/>
    <w:pPr>
      <w:spacing w:after="0" w:line="240" w:lineRule="auto"/>
      <w:ind w:left="5358" w:right="5358"/>
      <w:jc w:val="center"/>
      <w:textAlignment w:val="top"/>
    </w:pPr>
    <w:rPr>
      <w:rFonts w:ascii="Times New Roman" w:eastAsia="Times New Roman" w:hAnsi="Times New Roman" w:cs="Times New Roman"/>
      <w:sz w:val="24"/>
      <w:szCs w:val="24"/>
    </w:rPr>
  </w:style>
  <w:style w:type="paragraph" w:customStyle="1" w:styleId="ui-wrapper-left1">
    <w:name w:val="ui-wrapper-left1"/>
    <w:basedOn w:val="a"/>
    <w:rsid w:val="00C6044F"/>
    <w:pPr>
      <w:spacing w:after="167" w:line="301" w:lineRule="atLeast"/>
      <w:textAlignment w:val="top"/>
    </w:pPr>
    <w:rPr>
      <w:rFonts w:ascii="Calibri" w:eastAsia="Times New Roman" w:hAnsi="Calibri" w:cs="Calibri"/>
      <w:sz w:val="27"/>
      <w:szCs w:val="27"/>
    </w:rPr>
  </w:style>
  <w:style w:type="paragraph" w:customStyle="1" w:styleId="ui-wrapper-right1">
    <w:name w:val="ui-wrapper-right1"/>
    <w:basedOn w:val="a"/>
    <w:rsid w:val="00C6044F"/>
    <w:pPr>
      <w:spacing w:after="167" w:line="301" w:lineRule="atLeast"/>
      <w:ind w:left="7619"/>
      <w:textAlignment w:val="top"/>
    </w:pPr>
    <w:rPr>
      <w:rFonts w:ascii="Calibri" w:eastAsia="Times New Roman" w:hAnsi="Calibri" w:cs="Calibri"/>
      <w:sz w:val="27"/>
      <w:szCs w:val="27"/>
    </w:rPr>
  </w:style>
  <w:style w:type="paragraph" w:customStyle="1" w:styleId="mm1">
    <w:name w:val="mm1"/>
    <w:basedOn w:val="a"/>
    <w:rsid w:val="00C6044F"/>
    <w:pPr>
      <w:spacing w:after="84" w:line="301" w:lineRule="atLeast"/>
      <w:textAlignment w:val="top"/>
    </w:pPr>
    <w:rPr>
      <w:rFonts w:ascii="Calibri" w:eastAsia="Times New Roman" w:hAnsi="Calibri" w:cs="Calibri"/>
      <w:sz w:val="27"/>
      <w:szCs w:val="27"/>
    </w:rPr>
  </w:style>
  <w:style w:type="paragraph" w:customStyle="1" w:styleId="mt1">
    <w:name w:val="mt1"/>
    <w:basedOn w:val="a"/>
    <w:rsid w:val="00C6044F"/>
    <w:pPr>
      <w:spacing w:before="335" w:after="167" w:line="301" w:lineRule="atLeast"/>
      <w:textAlignment w:val="top"/>
    </w:pPr>
    <w:rPr>
      <w:rFonts w:ascii="Calibri" w:eastAsia="Times New Roman" w:hAnsi="Calibri" w:cs="Calibri"/>
      <w:sz w:val="27"/>
      <w:szCs w:val="27"/>
    </w:rPr>
  </w:style>
  <w:style w:type="paragraph" w:customStyle="1" w:styleId="center1">
    <w:name w:val="center1"/>
    <w:basedOn w:val="a"/>
    <w:rsid w:val="00C6044F"/>
    <w:pPr>
      <w:spacing w:after="167" w:line="301" w:lineRule="atLeast"/>
      <w:jc w:val="center"/>
      <w:textAlignment w:val="top"/>
    </w:pPr>
    <w:rPr>
      <w:rFonts w:ascii="Calibri" w:eastAsia="Times New Roman" w:hAnsi="Calibri" w:cs="Calibri"/>
      <w:sz w:val="27"/>
      <w:szCs w:val="27"/>
    </w:rPr>
  </w:style>
  <w:style w:type="character" w:customStyle="1" w:styleId="store-button1">
    <w:name w:val="store-button1"/>
    <w:basedOn w:val="a0"/>
    <w:rsid w:val="00C6044F"/>
  </w:style>
  <w:style w:type="paragraph" w:customStyle="1" w:styleId="standard2">
    <w:name w:val="standard2"/>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rootpage1">
    <w:name w:val="root_page1"/>
    <w:basedOn w:val="a"/>
    <w:rsid w:val="00C6044F"/>
    <w:pPr>
      <w:spacing w:before="240" w:after="240" w:line="240" w:lineRule="auto"/>
      <w:ind w:left="480"/>
      <w:textAlignment w:val="top"/>
    </w:pPr>
    <w:rPr>
      <w:rFonts w:ascii="Times New Roman" w:eastAsia="Times New Roman" w:hAnsi="Times New Roman" w:cs="Times New Roman"/>
      <w:sz w:val="24"/>
      <w:szCs w:val="24"/>
    </w:rPr>
  </w:style>
  <w:style w:type="paragraph" w:customStyle="1" w:styleId="links1">
    <w:name w:val="links1"/>
    <w:basedOn w:val="a"/>
    <w:rsid w:val="00C6044F"/>
    <w:pPr>
      <w:spacing w:before="96" w:after="0" w:line="240" w:lineRule="auto"/>
      <w:textAlignment w:val="top"/>
    </w:pPr>
    <w:rPr>
      <w:rFonts w:ascii="Times New Roman" w:eastAsia="Times New Roman" w:hAnsi="Times New Roman" w:cs="Times New Roman"/>
      <w:sz w:val="20"/>
      <w:szCs w:val="20"/>
    </w:rPr>
  </w:style>
  <w:style w:type="paragraph" w:customStyle="1" w:styleId="anons1">
    <w:name w:val="anons1"/>
    <w:basedOn w:val="a"/>
    <w:rsid w:val="00C6044F"/>
    <w:pPr>
      <w:spacing w:before="234" w:after="0" w:line="301" w:lineRule="atLeast"/>
      <w:jc w:val="both"/>
      <w:textAlignment w:val="top"/>
    </w:pPr>
    <w:rPr>
      <w:rFonts w:ascii="Times New Roman" w:eastAsia="Times New Roman" w:hAnsi="Times New Roman" w:cs="Times New Roman"/>
      <w:sz w:val="20"/>
      <w:szCs w:val="20"/>
    </w:rPr>
  </w:style>
  <w:style w:type="paragraph" w:customStyle="1" w:styleId="source1">
    <w:name w:val="source1"/>
    <w:basedOn w:val="a"/>
    <w:rsid w:val="00C6044F"/>
    <w:pPr>
      <w:spacing w:before="168" w:after="0" w:line="240" w:lineRule="auto"/>
      <w:textAlignment w:val="top"/>
    </w:pPr>
    <w:rPr>
      <w:rFonts w:ascii="Times New Roman" w:eastAsia="Times New Roman" w:hAnsi="Times New Roman" w:cs="Times New Roman"/>
      <w:color w:val="666666"/>
      <w:sz w:val="20"/>
      <w:szCs w:val="20"/>
    </w:rPr>
  </w:style>
  <w:style w:type="paragraph" w:customStyle="1" w:styleId="admin-links1">
    <w:name w:val="admin-links1"/>
    <w:basedOn w:val="a"/>
    <w:rsid w:val="00C6044F"/>
    <w:pPr>
      <w:spacing w:after="0" w:line="240" w:lineRule="auto"/>
      <w:textAlignment w:val="top"/>
    </w:pPr>
    <w:rPr>
      <w:rFonts w:ascii="Times New Roman" w:eastAsia="Times New Roman" w:hAnsi="Times New Roman" w:cs="Times New Roman"/>
    </w:rPr>
  </w:style>
  <w:style w:type="paragraph" w:customStyle="1" w:styleId="links2">
    <w:name w:val="links2"/>
    <w:basedOn w:val="a"/>
    <w:rsid w:val="00C6044F"/>
    <w:pPr>
      <w:spacing w:after="0" w:line="240" w:lineRule="auto"/>
      <w:textAlignment w:val="top"/>
    </w:pPr>
    <w:rPr>
      <w:rFonts w:ascii="Times New Roman" w:eastAsia="Times New Roman" w:hAnsi="Times New Roman" w:cs="Times New Roman"/>
      <w:sz w:val="20"/>
      <w:szCs w:val="20"/>
    </w:rPr>
  </w:style>
  <w:style w:type="paragraph" w:customStyle="1" w:styleId="b-share-popupitemtext1">
    <w:name w:val="b-share-popup__item__text1"/>
    <w:basedOn w:val="a"/>
    <w:rsid w:val="00C6044F"/>
    <w:pPr>
      <w:spacing w:after="0" w:line="240" w:lineRule="auto"/>
      <w:textAlignment w:val="top"/>
    </w:pPr>
    <w:rPr>
      <w:rFonts w:ascii="Times New Roman" w:eastAsia="Times New Roman" w:hAnsi="Times New Roman" w:cs="Times New Roman"/>
      <w:color w:val="1A3DC1"/>
      <w:sz w:val="24"/>
      <w:szCs w:val="24"/>
      <w:u w:val="single"/>
    </w:rPr>
  </w:style>
  <w:style w:type="paragraph" w:customStyle="1" w:styleId="b-share-popupitemtext2">
    <w:name w:val="b-share-popup__item__text2"/>
    <w:basedOn w:val="a"/>
    <w:rsid w:val="00C6044F"/>
    <w:pPr>
      <w:spacing w:after="0" w:line="240" w:lineRule="auto"/>
      <w:textAlignment w:val="top"/>
    </w:pPr>
    <w:rPr>
      <w:rFonts w:ascii="Times New Roman" w:eastAsia="Times New Roman" w:hAnsi="Times New Roman" w:cs="Times New Roman"/>
      <w:color w:val="FF0000"/>
      <w:sz w:val="24"/>
      <w:szCs w:val="24"/>
      <w:u w:val="single"/>
    </w:rPr>
  </w:style>
  <w:style w:type="paragraph" w:customStyle="1" w:styleId="b-share-popupwith-link1">
    <w:name w:val="b-share-popup_with-link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with-link2">
    <w:name w:val="b-share-popup_with-link2"/>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main1">
    <w:name w:val="b-share-popup__main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main2">
    <w:name w:val="b-share-popup__main2"/>
    <w:basedOn w:val="a"/>
    <w:rsid w:val="00C6044F"/>
    <w:pPr>
      <w:spacing w:after="0" w:line="240" w:lineRule="auto"/>
      <w:textAlignment w:val="bottom"/>
    </w:pPr>
    <w:rPr>
      <w:rFonts w:ascii="Times New Roman" w:eastAsia="Times New Roman" w:hAnsi="Times New Roman" w:cs="Times New Roman"/>
      <w:sz w:val="24"/>
      <w:szCs w:val="24"/>
    </w:rPr>
  </w:style>
  <w:style w:type="paragraph" w:customStyle="1" w:styleId="b-share-popupyandexed1">
    <w:name w:val="b-share-popup_yandexed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yandexed2">
    <w:name w:val="b-share-popup_yandexed2"/>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tem1">
    <w:name w:val="b-share-popup__item1"/>
    <w:basedOn w:val="a"/>
    <w:rsid w:val="00C6044F"/>
    <w:pPr>
      <w:spacing w:before="167" w:after="0" w:line="240" w:lineRule="atLeast"/>
      <w:textAlignment w:val="top"/>
    </w:pPr>
    <w:rPr>
      <w:rFonts w:ascii="Verdana" w:eastAsia="Times New Roman" w:hAnsi="Verdana" w:cs="Arial"/>
      <w:color w:val="999999"/>
      <w:sz w:val="21"/>
      <w:szCs w:val="21"/>
    </w:rPr>
  </w:style>
  <w:style w:type="paragraph" w:customStyle="1" w:styleId="b-share-popupexpander1">
    <w:name w:val="b-share-popup__expander1"/>
    <w:basedOn w:val="a"/>
    <w:rsid w:val="00C6044F"/>
    <w:pPr>
      <w:bidi/>
      <w:spacing w:after="0" w:line="240" w:lineRule="auto"/>
      <w:textAlignment w:val="top"/>
    </w:pPr>
    <w:rPr>
      <w:rFonts w:ascii="Times New Roman" w:eastAsia="Times New Roman" w:hAnsi="Times New Roman" w:cs="Times New Roman"/>
      <w:sz w:val="24"/>
      <w:szCs w:val="24"/>
    </w:rPr>
  </w:style>
  <w:style w:type="paragraph" w:customStyle="1" w:styleId="b-share-popupicon1">
    <w:name w:val="b-share-popup__icon1"/>
    <w:basedOn w:val="a"/>
    <w:rsid w:val="00C6044F"/>
    <w:pPr>
      <w:spacing w:after="0" w:line="240" w:lineRule="auto"/>
      <w:textAlignment w:val="center"/>
    </w:pPr>
    <w:rPr>
      <w:rFonts w:ascii="Times New Roman" w:eastAsia="Times New Roman" w:hAnsi="Times New Roman" w:cs="Times New Roman"/>
      <w:sz w:val="24"/>
      <w:szCs w:val="24"/>
    </w:rPr>
  </w:style>
  <w:style w:type="paragraph" w:customStyle="1" w:styleId="b-share-popupitemtext3">
    <w:name w:val="b-share-popup__item__text3"/>
    <w:basedOn w:val="a"/>
    <w:rsid w:val="00C6044F"/>
    <w:pPr>
      <w:spacing w:after="0" w:line="240" w:lineRule="auto"/>
      <w:textAlignment w:val="top"/>
    </w:pPr>
    <w:rPr>
      <w:rFonts w:ascii="Times New Roman" w:eastAsia="Times New Roman" w:hAnsi="Times New Roman" w:cs="Times New Roman"/>
      <w:sz w:val="24"/>
      <w:szCs w:val="24"/>
      <w:u w:val="single"/>
    </w:rPr>
  </w:style>
  <w:style w:type="paragraph" w:customStyle="1" w:styleId="b-icoactionrarr1">
    <w:name w:val="b-ico_action_rarr1"/>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icoactionlarr1">
    <w:name w:val="b-ico_action_larr1"/>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icoactionlarr2">
    <w:name w:val="b-ico_action_larr2"/>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icoactionrarr2">
    <w:name w:val="b-ico_action_rarr2"/>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itemtextcollapse1">
    <w:name w:val="b-share-popup__item__text_collapse1"/>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itemtextexpand1">
    <w:name w:val="b-share-popup__item__text_expand1"/>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icoactionrarr3">
    <w:name w:val="b-ico_action_rarr3"/>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temtextcollapse2">
    <w:name w:val="b-share-popup__item__text_collapse2"/>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icoactionrarr4">
    <w:name w:val="b-ico_action_rarr4"/>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icoactionlarr3">
    <w:name w:val="b-ico_action_larr3"/>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main3">
    <w:name w:val="b-share-popup__main3"/>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extra1">
    <w:name w:val="b-share-popup__extra1"/>
    <w:basedOn w:val="a"/>
    <w:rsid w:val="00C6044F"/>
    <w:pPr>
      <w:spacing w:after="0" w:line="240" w:lineRule="auto"/>
      <w:ind w:right="-167"/>
      <w:textAlignment w:val="top"/>
    </w:pPr>
    <w:rPr>
      <w:rFonts w:ascii="Times New Roman" w:eastAsia="Times New Roman" w:hAnsi="Times New Roman" w:cs="Times New Roman"/>
      <w:vanish/>
      <w:sz w:val="24"/>
      <w:szCs w:val="24"/>
    </w:rPr>
  </w:style>
  <w:style w:type="paragraph" w:customStyle="1" w:styleId="b-share-popupextra2">
    <w:name w:val="b-share-popup__extra2"/>
    <w:basedOn w:val="a"/>
    <w:rsid w:val="00C6044F"/>
    <w:pPr>
      <w:spacing w:after="0" w:line="240" w:lineRule="auto"/>
      <w:ind w:left="-167"/>
      <w:textAlignment w:val="bottom"/>
    </w:pPr>
    <w:rPr>
      <w:rFonts w:ascii="Times New Roman" w:eastAsia="Times New Roman" w:hAnsi="Times New Roman" w:cs="Times New Roman"/>
      <w:vanish/>
      <w:sz w:val="24"/>
      <w:szCs w:val="24"/>
    </w:rPr>
  </w:style>
  <w:style w:type="paragraph" w:customStyle="1" w:styleId="b-share-popuptail1">
    <w:name w:val="b-share-popup__tail1"/>
    <w:basedOn w:val="a"/>
    <w:rsid w:val="00C6044F"/>
    <w:pPr>
      <w:spacing w:after="0" w:line="240" w:lineRule="auto"/>
      <w:ind w:left="-184"/>
      <w:textAlignment w:val="top"/>
    </w:pPr>
    <w:rPr>
      <w:rFonts w:ascii="Times New Roman" w:eastAsia="Times New Roman" w:hAnsi="Times New Roman" w:cs="Times New Roman"/>
      <w:sz w:val="24"/>
      <w:szCs w:val="24"/>
    </w:rPr>
  </w:style>
  <w:style w:type="paragraph" w:customStyle="1" w:styleId="b-share-popuptail2">
    <w:name w:val="b-share-popup__tail2"/>
    <w:basedOn w:val="a"/>
    <w:rsid w:val="00C6044F"/>
    <w:pPr>
      <w:spacing w:after="0" w:line="240" w:lineRule="auto"/>
      <w:ind w:left="-184"/>
      <w:textAlignment w:val="top"/>
    </w:pPr>
    <w:rPr>
      <w:rFonts w:ascii="Times New Roman" w:eastAsia="Times New Roman" w:hAnsi="Times New Roman" w:cs="Times New Roman"/>
      <w:sz w:val="24"/>
      <w:szCs w:val="24"/>
    </w:rPr>
  </w:style>
  <w:style w:type="paragraph" w:customStyle="1" w:styleId="b-share-popupshowformmail1">
    <w:name w:val="b-share-popup_show_form_mail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showformhtml1">
    <w:name w:val="b-share-popup_show_form_html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main4">
    <w:name w:val="b-share-popup__main4"/>
    <w:basedOn w:val="a"/>
    <w:rsid w:val="00C6044F"/>
    <w:pPr>
      <w:spacing w:after="0" w:line="240" w:lineRule="auto"/>
      <w:textAlignment w:val="bottom"/>
    </w:pPr>
    <w:rPr>
      <w:rFonts w:ascii="Times New Roman" w:eastAsia="Times New Roman" w:hAnsi="Times New Roman" w:cs="Times New Roman"/>
      <w:sz w:val="24"/>
      <w:szCs w:val="24"/>
    </w:rPr>
  </w:style>
  <w:style w:type="paragraph" w:customStyle="1" w:styleId="b-share-popupmain5">
    <w:name w:val="b-share-popup__main5"/>
    <w:basedOn w:val="a"/>
    <w:rsid w:val="00C6044F"/>
    <w:pPr>
      <w:spacing w:after="0" w:line="240" w:lineRule="auto"/>
      <w:textAlignment w:val="bottom"/>
    </w:pPr>
    <w:rPr>
      <w:rFonts w:ascii="Times New Roman" w:eastAsia="Times New Roman" w:hAnsi="Times New Roman" w:cs="Times New Roman"/>
      <w:sz w:val="24"/>
      <w:szCs w:val="24"/>
    </w:rPr>
  </w:style>
  <w:style w:type="paragraph" w:customStyle="1" w:styleId="b-share-popupmain6">
    <w:name w:val="b-share-popup__main6"/>
    <w:basedOn w:val="a"/>
    <w:rsid w:val="00C6044F"/>
    <w:pPr>
      <w:spacing w:after="0" w:line="240" w:lineRule="auto"/>
      <w:textAlignment w:val="bottom"/>
    </w:pPr>
    <w:rPr>
      <w:rFonts w:ascii="Times New Roman" w:eastAsia="Times New Roman" w:hAnsi="Times New Roman" w:cs="Times New Roman"/>
      <w:sz w:val="24"/>
      <w:szCs w:val="24"/>
    </w:rPr>
  </w:style>
  <w:style w:type="paragraph" w:customStyle="1" w:styleId="b-share-popupextra3">
    <w:name w:val="b-share-popup__extra3"/>
    <w:basedOn w:val="a"/>
    <w:rsid w:val="00C6044F"/>
    <w:pPr>
      <w:spacing w:after="0" w:line="240" w:lineRule="auto"/>
      <w:ind w:right="-167"/>
      <w:textAlignment w:val="bottom"/>
    </w:pPr>
    <w:rPr>
      <w:rFonts w:ascii="Times New Roman" w:eastAsia="Times New Roman" w:hAnsi="Times New Roman" w:cs="Times New Roman"/>
      <w:vanish/>
      <w:sz w:val="24"/>
      <w:szCs w:val="24"/>
    </w:rPr>
  </w:style>
  <w:style w:type="paragraph" w:customStyle="1" w:styleId="b-share-popupextra4">
    <w:name w:val="b-share-popup__extra4"/>
    <w:basedOn w:val="a"/>
    <w:rsid w:val="00C6044F"/>
    <w:pPr>
      <w:spacing w:after="0" w:line="240" w:lineRule="auto"/>
      <w:ind w:right="-167"/>
      <w:textAlignment w:val="bottom"/>
    </w:pPr>
    <w:rPr>
      <w:rFonts w:ascii="Times New Roman" w:eastAsia="Times New Roman" w:hAnsi="Times New Roman" w:cs="Times New Roman"/>
      <w:vanish/>
      <w:sz w:val="24"/>
      <w:szCs w:val="24"/>
    </w:rPr>
  </w:style>
  <w:style w:type="paragraph" w:customStyle="1" w:styleId="b-share-popupextra5">
    <w:name w:val="b-share-popup__extra5"/>
    <w:basedOn w:val="a"/>
    <w:rsid w:val="00C6044F"/>
    <w:pPr>
      <w:spacing w:after="0" w:line="240" w:lineRule="auto"/>
      <w:ind w:right="-167"/>
      <w:textAlignment w:val="bottom"/>
    </w:pPr>
    <w:rPr>
      <w:rFonts w:ascii="Times New Roman" w:eastAsia="Times New Roman" w:hAnsi="Times New Roman" w:cs="Times New Roman"/>
      <w:vanish/>
      <w:sz w:val="24"/>
      <w:szCs w:val="24"/>
    </w:rPr>
  </w:style>
  <w:style w:type="paragraph" w:customStyle="1" w:styleId="b-share-popupexpander2">
    <w:name w:val="b-share-popup__expander2"/>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expander3">
    <w:name w:val="b-share-popup__expander3"/>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expander4">
    <w:name w:val="b-share-popup__expander4"/>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inputlink1">
    <w:name w:val="b-share-popup__input_link1"/>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inputlink2">
    <w:name w:val="b-share-popup__input_link2"/>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inputlink3">
    <w:name w:val="b-share-popup__input_link3"/>
    <w:basedOn w:val="a"/>
    <w:rsid w:val="00C6044F"/>
    <w:pPr>
      <w:spacing w:after="0" w:line="240" w:lineRule="auto"/>
      <w:textAlignment w:val="top"/>
    </w:pPr>
    <w:rPr>
      <w:rFonts w:ascii="Times New Roman" w:eastAsia="Times New Roman" w:hAnsi="Times New Roman" w:cs="Times New Roman"/>
      <w:vanish/>
      <w:sz w:val="24"/>
      <w:szCs w:val="24"/>
    </w:rPr>
  </w:style>
  <w:style w:type="paragraph" w:customStyle="1" w:styleId="b-share-popupformmail1">
    <w:name w:val="b-share-popup__form_mail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formhtml1">
    <w:name w:val="b-share-popup__form_html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form1">
    <w:name w:val="b-share-popup__form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popupitem2">
    <w:name w:val="b-share-popup__item2"/>
    <w:basedOn w:val="a"/>
    <w:rsid w:val="00C6044F"/>
    <w:pPr>
      <w:shd w:val="clear" w:color="auto" w:fill="FFFFFF"/>
      <w:spacing w:after="0" w:line="300" w:lineRule="atLeast"/>
      <w:textAlignment w:val="top"/>
    </w:pPr>
    <w:rPr>
      <w:rFonts w:ascii="Arial" w:eastAsia="Times New Roman" w:hAnsi="Arial" w:cs="Arial"/>
      <w:sz w:val="20"/>
      <w:szCs w:val="20"/>
    </w:rPr>
  </w:style>
  <w:style w:type="paragraph" w:customStyle="1" w:styleId="b-share-popupheader1">
    <w:name w:val="b-share-popup__header1"/>
    <w:basedOn w:val="a"/>
    <w:rsid w:val="00C6044F"/>
    <w:pPr>
      <w:spacing w:after="0" w:line="240" w:lineRule="atLeast"/>
      <w:textAlignment w:val="top"/>
    </w:pPr>
    <w:rPr>
      <w:rFonts w:ascii="Verdana" w:eastAsia="Times New Roman" w:hAnsi="Verdana" w:cs="Times New Roman"/>
      <w:color w:val="999999"/>
      <w:sz w:val="18"/>
      <w:szCs w:val="18"/>
    </w:rPr>
  </w:style>
  <w:style w:type="paragraph" w:customStyle="1" w:styleId="b-share-popupinput1">
    <w:name w:val="b-share-popup__input1"/>
    <w:basedOn w:val="a"/>
    <w:rsid w:val="00C6044F"/>
    <w:pPr>
      <w:spacing w:after="0" w:line="240" w:lineRule="atLeast"/>
      <w:textAlignment w:val="top"/>
    </w:pPr>
    <w:rPr>
      <w:rFonts w:ascii="Verdana" w:eastAsia="Times New Roman" w:hAnsi="Verdana" w:cs="Times New Roman"/>
      <w:color w:val="999999"/>
      <w:sz w:val="18"/>
      <w:szCs w:val="18"/>
    </w:rPr>
  </w:style>
  <w:style w:type="paragraph" w:customStyle="1" w:styleId="b-share-popupitem3">
    <w:name w:val="b-share-popup__item3"/>
    <w:basedOn w:val="a"/>
    <w:rsid w:val="00C6044F"/>
    <w:pPr>
      <w:spacing w:before="167" w:after="0" w:line="240" w:lineRule="atLeast"/>
      <w:textAlignment w:val="top"/>
    </w:pPr>
    <w:rPr>
      <w:rFonts w:ascii="Verdana" w:eastAsia="Times New Roman" w:hAnsi="Verdana" w:cs="Arial"/>
      <w:color w:val="999999"/>
      <w:sz w:val="18"/>
      <w:szCs w:val="18"/>
    </w:rPr>
  </w:style>
  <w:style w:type="paragraph" w:customStyle="1" w:styleId="b-share-popupformlink1">
    <w:name w:val="b-share-popup__form__link1"/>
    <w:basedOn w:val="a"/>
    <w:rsid w:val="00C6044F"/>
    <w:pPr>
      <w:spacing w:after="84" w:line="348" w:lineRule="atLeast"/>
      <w:ind w:left="167"/>
      <w:textAlignment w:val="top"/>
    </w:pPr>
    <w:rPr>
      <w:rFonts w:ascii="Verdana" w:eastAsia="Times New Roman" w:hAnsi="Verdana" w:cs="Times New Roman"/>
      <w:color w:val="1A3DC1"/>
      <w:sz w:val="18"/>
      <w:szCs w:val="18"/>
      <w:u w:val="single"/>
    </w:rPr>
  </w:style>
  <w:style w:type="paragraph" w:customStyle="1" w:styleId="b-share-popupformbutton1">
    <w:name w:val="b-share-popup__form__button1"/>
    <w:basedOn w:val="a"/>
    <w:rsid w:val="00C6044F"/>
    <w:pPr>
      <w:spacing w:before="84" w:after="0" w:line="348" w:lineRule="atLeast"/>
      <w:ind w:left="251"/>
      <w:textAlignment w:val="top"/>
    </w:pPr>
    <w:rPr>
      <w:rFonts w:ascii="Verdana" w:eastAsia="Times New Roman" w:hAnsi="Verdana" w:cs="Times New Roman"/>
      <w:sz w:val="18"/>
      <w:szCs w:val="18"/>
    </w:rPr>
  </w:style>
  <w:style w:type="paragraph" w:customStyle="1" w:styleId="b-share-popupformclose1">
    <w:name w:val="b-share-popup__form__close1"/>
    <w:basedOn w:val="a"/>
    <w:rsid w:val="00C6044F"/>
    <w:pPr>
      <w:spacing w:after="84" w:line="348" w:lineRule="atLeast"/>
      <w:ind w:right="167"/>
      <w:textAlignment w:val="top"/>
    </w:pPr>
    <w:rPr>
      <w:rFonts w:ascii="Verdana" w:eastAsia="Times New Roman" w:hAnsi="Verdana" w:cs="Times New Roman"/>
      <w:color w:val="999999"/>
      <w:sz w:val="18"/>
      <w:szCs w:val="18"/>
    </w:rPr>
  </w:style>
  <w:style w:type="paragraph" w:customStyle="1" w:styleId="b-share-popupyandex1">
    <w:name w:val="b-share-popup__yandex1"/>
    <w:basedOn w:val="a"/>
    <w:rsid w:val="00C6044F"/>
    <w:pPr>
      <w:spacing w:after="0" w:line="240" w:lineRule="atLeast"/>
      <w:textAlignment w:val="top"/>
    </w:pPr>
    <w:rPr>
      <w:rFonts w:ascii="Verdana" w:eastAsia="Times New Roman" w:hAnsi="Verdana" w:cs="Times New Roman"/>
      <w:sz w:val="17"/>
      <w:szCs w:val="17"/>
    </w:rPr>
  </w:style>
  <w:style w:type="paragraph" w:customStyle="1" w:styleId="b-share-form-buttonbefore1">
    <w:name w:val="b-share-form-button__before1"/>
    <w:basedOn w:val="a"/>
    <w:rsid w:val="00C6044F"/>
    <w:pPr>
      <w:spacing w:after="0" w:line="240" w:lineRule="auto"/>
      <w:ind w:left="-50"/>
      <w:textAlignment w:val="top"/>
    </w:pPr>
    <w:rPr>
      <w:rFonts w:ascii="Times New Roman" w:eastAsia="Times New Roman" w:hAnsi="Times New Roman" w:cs="Times New Roman"/>
      <w:sz w:val="24"/>
      <w:szCs w:val="24"/>
    </w:rPr>
  </w:style>
  <w:style w:type="paragraph" w:customStyle="1" w:styleId="b-share-form-buttonafter1">
    <w:name w:val="b-share-form-button__after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handle1">
    <w:name w:val="b-share__handle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handlemore1">
    <w:name w:val="b-share__handle_more1"/>
    <w:basedOn w:val="a"/>
    <w:rsid w:val="00C6044F"/>
    <w:pPr>
      <w:spacing w:after="0" w:line="240" w:lineRule="auto"/>
      <w:ind w:right="-67"/>
      <w:textAlignment w:val="top"/>
    </w:pPr>
    <w:rPr>
      <w:rFonts w:ascii="Times New Roman" w:eastAsia="Times New Roman" w:hAnsi="Times New Roman" w:cs="Times New Roman"/>
      <w:color w:val="7B7B7B"/>
      <w:sz w:val="15"/>
      <w:szCs w:val="15"/>
    </w:rPr>
  </w:style>
  <w:style w:type="paragraph" w:customStyle="1" w:styleId="b-share-icon1">
    <w:name w:val="b-share-icon1"/>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form-button1">
    <w:name w:val="b-share-form-button1"/>
    <w:basedOn w:val="a"/>
    <w:rsid w:val="00C6044F"/>
    <w:pPr>
      <w:spacing w:after="0" w:line="285" w:lineRule="atLeast"/>
      <w:ind w:left="50" w:right="50"/>
      <w:textAlignment w:val="top"/>
    </w:pPr>
    <w:rPr>
      <w:rFonts w:ascii="Verdana" w:eastAsia="Times New Roman" w:hAnsi="Verdana" w:cs="Times New Roman"/>
      <w:color w:val="000000"/>
      <w:sz w:val="24"/>
      <w:szCs w:val="24"/>
    </w:rPr>
  </w:style>
  <w:style w:type="paragraph" w:customStyle="1" w:styleId="b-share-icon2">
    <w:name w:val="b-share-icon2"/>
    <w:basedOn w:val="a"/>
    <w:rsid w:val="00C6044F"/>
    <w:pPr>
      <w:spacing w:after="0" w:line="240" w:lineRule="auto"/>
      <w:ind w:right="84"/>
      <w:textAlignment w:val="top"/>
    </w:pPr>
    <w:rPr>
      <w:rFonts w:ascii="Times New Roman" w:eastAsia="Times New Roman" w:hAnsi="Times New Roman" w:cs="Times New Roman"/>
      <w:sz w:val="24"/>
      <w:szCs w:val="24"/>
    </w:rPr>
  </w:style>
  <w:style w:type="paragraph" w:customStyle="1" w:styleId="b-share-form-button2">
    <w:name w:val="b-share-form-button2"/>
    <w:basedOn w:val="a"/>
    <w:rsid w:val="00C6044F"/>
    <w:pPr>
      <w:spacing w:after="0" w:line="285" w:lineRule="atLeast"/>
      <w:ind w:left="50" w:right="50"/>
      <w:textAlignment w:val="top"/>
    </w:pPr>
    <w:rPr>
      <w:rFonts w:ascii="Verdana" w:eastAsia="Times New Roman" w:hAnsi="Verdana" w:cs="Times New Roman"/>
      <w:color w:val="000000"/>
      <w:sz w:val="21"/>
      <w:szCs w:val="21"/>
    </w:rPr>
  </w:style>
  <w:style w:type="paragraph" w:customStyle="1" w:styleId="b-sharetext3">
    <w:name w:val="b-share__text3"/>
    <w:basedOn w:val="a"/>
    <w:rsid w:val="00C6044F"/>
    <w:pPr>
      <w:spacing w:after="0" w:line="240" w:lineRule="auto"/>
      <w:ind w:right="84"/>
      <w:textAlignment w:val="top"/>
    </w:pPr>
    <w:rPr>
      <w:rFonts w:ascii="Times New Roman" w:eastAsia="Times New Roman" w:hAnsi="Times New Roman" w:cs="Times New Roman"/>
      <w:color w:val="FF0000"/>
      <w:sz w:val="24"/>
      <w:szCs w:val="24"/>
      <w:u w:val="single"/>
    </w:rPr>
  </w:style>
  <w:style w:type="paragraph" w:customStyle="1" w:styleId="b-sharehr1">
    <w:name w:val="b-share__hr1"/>
    <w:basedOn w:val="a"/>
    <w:rsid w:val="00C6044F"/>
    <w:pPr>
      <w:shd w:val="clear" w:color="auto" w:fill="E4E4E4"/>
      <w:spacing w:after="0" w:line="240" w:lineRule="auto"/>
      <w:ind w:left="33" w:right="50"/>
      <w:textAlignment w:val="top"/>
    </w:pPr>
    <w:rPr>
      <w:rFonts w:ascii="Times New Roman" w:eastAsia="Times New Roman" w:hAnsi="Times New Roman" w:cs="Times New Roman"/>
      <w:sz w:val="24"/>
      <w:szCs w:val="24"/>
    </w:rPr>
  </w:style>
  <w:style w:type="paragraph" w:customStyle="1" w:styleId="b-sharetext4">
    <w:name w:val="b-share__text4"/>
    <w:basedOn w:val="a"/>
    <w:rsid w:val="00C6044F"/>
    <w:pPr>
      <w:spacing w:after="0" w:line="240" w:lineRule="auto"/>
      <w:ind w:right="84"/>
      <w:textAlignment w:val="top"/>
    </w:pPr>
    <w:rPr>
      <w:rFonts w:ascii="Times New Roman" w:eastAsia="Times New Roman" w:hAnsi="Times New Roman" w:cs="Times New Roman"/>
      <w:color w:val="1A3DC1"/>
      <w:sz w:val="24"/>
      <w:szCs w:val="24"/>
      <w:u w:val="single"/>
    </w:rPr>
  </w:style>
  <w:style w:type="paragraph" w:customStyle="1" w:styleId="b-share-form-buttonbefore2">
    <w:name w:val="b-share-form-button__before2"/>
    <w:basedOn w:val="a"/>
    <w:rsid w:val="00C6044F"/>
    <w:pPr>
      <w:spacing w:after="0" w:line="240" w:lineRule="auto"/>
      <w:ind w:left="-486"/>
      <w:textAlignment w:val="top"/>
    </w:pPr>
    <w:rPr>
      <w:rFonts w:ascii="Times New Roman" w:eastAsia="Times New Roman" w:hAnsi="Times New Roman" w:cs="Times New Roman"/>
      <w:sz w:val="24"/>
      <w:szCs w:val="24"/>
    </w:rPr>
  </w:style>
  <w:style w:type="paragraph" w:customStyle="1" w:styleId="b-share-form-buttonicon1">
    <w:name w:val="b-share-form-button__icon1"/>
    <w:basedOn w:val="a"/>
    <w:rsid w:val="00C6044F"/>
    <w:pPr>
      <w:spacing w:before="17" w:after="0" w:line="240" w:lineRule="auto"/>
      <w:ind w:left="-385"/>
      <w:textAlignment w:val="top"/>
    </w:pPr>
    <w:rPr>
      <w:rFonts w:ascii="Times New Roman" w:eastAsia="Times New Roman" w:hAnsi="Times New Roman" w:cs="Times New Roman"/>
      <w:sz w:val="24"/>
      <w:szCs w:val="24"/>
    </w:rPr>
  </w:style>
  <w:style w:type="paragraph" w:customStyle="1" w:styleId="b-share-icon3">
    <w:name w:val="b-share-icon3"/>
    <w:basedOn w:val="a"/>
    <w:rsid w:val="00C6044F"/>
    <w:pPr>
      <w:spacing w:after="0" w:line="240" w:lineRule="auto"/>
      <w:textAlignment w:val="top"/>
    </w:pPr>
    <w:rPr>
      <w:rFonts w:ascii="Times New Roman" w:eastAsia="Times New Roman" w:hAnsi="Times New Roman" w:cs="Times New Roman"/>
      <w:sz w:val="24"/>
      <w:szCs w:val="24"/>
    </w:rPr>
  </w:style>
  <w:style w:type="paragraph" w:customStyle="1" w:styleId="b-sharetext5">
    <w:name w:val="b-share__text5"/>
    <w:basedOn w:val="a"/>
    <w:rsid w:val="00C6044F"/>
    <w:pPr>
      <w:spacing w:after="0" w:line="240" w:lineRule="auto"/>
      <w:ind w:right="84"/>
      <w:textAlignment w:val="top"/>
    </w:pPr>
    <w:rPr>
      <w:rFonts w:ascii="Times New Roman" w:eastAsia="Times New Roman" w:hAnsi="Times New Roman" w:cs="Times New Roman"/>
      <w:color w:val="AAAAAA"/>
      <w:sz w:val="24"/>
      <w:szCs w:val="24"/>
    </w:rPr>
  </w:style>
  <w:style w:type="paragraph" w:customStyle="1" w:styleId="b-share-form-buttonicon2">
    <w:name w:val="b-share-form-button__icon2"/>
    <w:basedOn w:val="a"/>
    <w:rsid w:val="00C6044F"/>
    <w:pPr>
      <w:spacing w:before="17" w:after="0" w:line="240" w:lineRule="auto"/>
      <w:ind w:left="-385"/>
      <w:textAlignment w:val="top"/>
    </w:pPr>
    <w:rPr>
      <w:rFonts w:ascii="Times New Roman" w:eastAsia="Times New Roman" w:hAnsi="Times New Roman" w:cs="Times New Roman"/>
      <w:sz w:val="24"/>
      <w:szCs w:val="24"/>
    </w:rPr>
  </w:style>
  <w:style w:type="paragraph" w:customStyle="1" w:styleId="b-share-form-button3">
    <w:name w:val="b-share-form-button3"/>
    <w:basedOn w:val="a"/>
    <w:rsid w:val="00C6044F"/>
    <w:pPr>
      <w:spacing w:after="0" w:line="285" w:lineRule="atLeast"/>
      <w:ind w:left="50" w:right="50"/>
      <w:textAlignment w:val="top"/>
    </w:pPr>
    <w:rPr>
      <w:rFonts w:ascii="Verdana" w:eastAsia="Times New Roman" w:hAnsi="Verdana" w:cs="Times New Roman"/>
      <w:color w:val="FFFFFF"/>
      <w:sz w:val="21"/>
      <w:szCs w:val="21"/>
    </w:rPr>
  </w:style>
  <w:style w:type="paragraph" w:customStyle="1" w:styleId="b-share-form-buttonbefore3">
    <w:name w:val="b-share-form-button__before3"/>
    <w:basedOn w:val="a"/>
    <w:rsid w:val="00C6044F"/>
    <w:pPr>
      <w:spacing w:after="0" w:line="240" w:lineRule="auto"/>
      <w:ind w:left="-117"/>
      <w:textAlignment w:val="top"/>
    </w:pPr>
    <w:rPr>
      <w:rFonts w:ascii="Times New Roman" w:eastAsia="Times New Roman" w:hAnsi="Times New Roman" w:cs="Times New Roman"/>
      <w:sz w:val="24"/>
      <w:szCs w:val="24"/>
    </w:rPr>
  </w:style>
  <w:style w:type="paragraph" w:customStyle="1" w:styleId="b-share-form-buttonafter2">
    <w:name w:val="b-share-form-button__after2"/>
    <w:basedOn w:val="a"/>
    <w:rsid w:val="00C6044F"/>
    <w:pPr>
      <w:spacing w:after="0" w:line="240" w:lineRule="auto"/>
      <w:ind w:left="67"/>
      <w:textAlignment w:val="top"/>
    </w:pPr>
    <w:rPr>
      <w:rFonts w:ascii="Times New Roman" w:eastAsia="Times New Roman" w:hAnsi="Times New Roman" w:cs="Times New Roman"/>
      <w:sz w:val="24"/>
      <w:szCs w:val="24"/>
    </w:rPr>
  </w:style>
  <w:style w:type="paragraph" w:customStyle="1" w:styleId="b-share-popupi1">
    <w:name w:val="b-share-popup__i1"/>
    <w:basedOn w:val="a"/>
    <w:rsid w:val="00C6044F"/>
    <w:pPr>
      <w:shd w:val="clear" w:color="auto" w:fill="333333"/>
      <w:spacing w:after="0" w:line="240" w:lineRule="auto"/>
      <w:textAlignment w:val="top"/>
    </w:pPr>
    <w:rPr>
      <w:rFonts w:ascii="Times New Roman" w:eastAsia="Times New Roman" w:hAnsi="Times New Roman" w:cs="Times New Roman"/>
      <w:sz w:val="24"/>
      <w:szCs w:val="24"/>
    </w:rPr>
  </w:style>
  <w:style w:type="paragraph" w:customStyle="1" w:styleId="b-share-popup1">
    <w:name w:val="b-share-popup1"/>
    <w:basedOn w:val="a"/>
    <w:rsid w:val="00C6044F"/>
    <w:pPr>
      <w:pBdr>
        <w:top w:val="single" w:sz="6" w:space="0" w:color="888888"/>
        <w:left w:val="single" w:sz="6" w:space="0" w:color="888888"/>
        <w:bottom w:val="single" w:sz="6" w:space="0" w:color="888888"/>
        <w:right w:val="single" w:sz="6" w:space="0" w:color="888888"/>
      </w:pBdr>
      <w:shd w:val="clear" w:color="auto" w:fill="FFFFFF"/>
      <w:spacing w:after="0" w:line="240" w:lineRule="auto"/>
      <w:textAlignment w:val="top"/>
    </w:pPr>
    <w:rPr>
      <w:rFonts w:ascii="Times New Roman" w:eastAsia="Times New Roman" w:hAnsi="Times New Roman" w:cs="Times New Roman"/>
      <w:color w:val="AAAAAA"/>
      <w:sz w:val="24"/>
      <w:szCs w:val="24"/>
    </w:rPr>
  </w:style>
  <w:style w:type="paragraph" w:customStyle="1" w:styleId="b-share-popupitem4">
    <w:name w:val="b-share-popup__item4"/>
    <w:basedOn w:val="a"/>
    <w:rsid w:val="00C6044F"/>
    <w:pPr>
      <w:spacing w:after="0" w:line="300" w:lineRule="atLeast"/>
      <w:textAlignment w:val="top"/>
    </w:pPr>
    <w:rPr>
      <w:rFonts w:ascii="Arial" w:eastAsia="Times New Roman" w:hAnsi="Arial" w:cs="Arial"/>
      <w:color w:val="CCCCCC"/>
      <w:sz w:val="24"/>
      <w:szCs w:val="24"/>
    </w:rPr>
  </w:style>
  <w:style w:type="paragraph" w:customStyle="1" w:styleId="b-share-popupitemtext4">
    <w:name w:val="b-share-popup__item__text4"/>
    <w:basedOn w:val="a"/>
    <w:rsid w:val="00C6044F"/>
    <w:pPr>
      <w:spacing w:after="0" w:line="240" w:lineRule="auto"/>
      <w:textAlignment w:val="top"/>
    </w:pPr>
    <w:rPr>
      <w:rFonts w:ascii="Times New Roman" w:eastAsia="Times New Roman" w:hAnsi="Times New Roman" w:cs="Times New Roman"/>
      <w:color w:val="CCCCCC"/>
      <w:sz w:val="24"/>
      <w:szCs w:val="24"/>
    </w:rPr>
  </w:style>
  <w:style w:type="paragraph" w:customStyle="1" w:styleId="dialogtitle1">
    <w:name w:val="dialog_title1"/>
    <w:basedOn w:val="a"/>
    <w:rsid w:val="00C6044F"/>
    <w:pPr>
      <w:pBdr>
        <w:top w:val="single" w:sz="6" w:space="0" w:color="3B5998"/>
        <w:left w:val="single" w:sz="6" w:space="0" w:color="3B5998"/>
        <w:bottom w:val="single" w:sz="6" w:space="0" w:color="3B5998"/>
        <w:right w:val="single" w:sz="6" w:space="0" w:color="3B5998"/>
      </w:pBdr>
      <w:shd w:val="clear" w:color="auto" w:fill="6D84B4"/>
      <w:spacing w:after="0" w:line="240" w:lineRule="auto"/>
      <w:textAlignment w:val="top"/>
    </w:pPr>
    <w:rPr>
      <w:rFonts w:ascii="Times New Roman" w:eastAsia="Times New Roman" w:hAnsi="Times New Roman" w:cs="Times New Roman"/>
      <w:b/>
      <w:bCs/>
      <w:color w:val="FFFFFF"/>
      <w:sz w:val="23"/>
      <w:szCs w:val="23"/>
    </w:rPr>
  </w:style>
  <w:style w:type="paragraph" w:customStyle="1" w:styleId="dialogheader1">
    <w:name w:val="dialog_header1"/>
    <w:basedOn w:val="a"/>
    <w:rsid w:val="00C6044F"/>
    <w:pPr>
      <w:pBdr>
        <w:bottom w:val="single" w:sz="6" w:space="0" w:color="1D4088"/>
      </w:pBdr>
      <w:spacing w:after="0" w:line="240" w:lineRule="auto"/>
      <w:textAlignment w:val="center"/>
    </w:pPr>
    <w:rPr>
      <w:rFonts w:ascii="Helvetica" w:eastAsia="Times New Roman" w:hAnsi="Helvetica" w:cs="Helvetica"/>
      <w:b/>
      <w:bCs/>
      <w:color w:val="FFFFFF"/>
      <w:sz w:val="23"/>
      <w:szCs w:val="23"/>
    </w:rPr>
  </w:style>
  <w:style w:type="paragraph" w:customStyle="1" w:styleId="touchablebutton1">
    <w:name w:val="touchable_button1"/>
    <w:basedOn w:val="a"/>
    <w:rsid w:val="00C6044F"/>
    <w:pPr>
      <w:pBdr>
        <w:top w:val="single" w:sz="6" w:space="3" w:color="29447E"/>
        <w:left w:val="single" w:sz="6" w:space="10" w:color="29447E"/>
        <w:bottom w:val="single" w:sz="6" w:space="3" w:color="29447E"/>
        <w:right w:val="single" w:sz="6" w:space="10" w:color="29447E"/>
      </w:pBdr>
      <w:spacing w:before="50" w:after="0" w:line="301" w:lineRule="atLeast"/>
      <w:textAlignment w:val="top"/>
    </w:pPr>
    <w:rPr>
      <w:rFonts w:ascii="Times New Roman" w:eastAsia="Times New Roman" w:hAnsi="Times New Roman" w:cs="Times New Roman"/>
      <w:sz w:val="24"/>
      <w:szCs w:val="24"/>
    </w:rPr>
  </w:style>
  <w:style w:type="paragraph" w:customStyle="1" w:styleId="headercenter1">
    <w:name w:val="header_center1"/>
    <w:basedOn w:val="a"/>
    <w:rsid w:val="00C6044F"/>
    <w:pPr>
      <w:spacing w:after="0" w:line="301" w:lineRule="atLeast"/>
      <w:jc w:val="center"/>
      <w:textAlignment w:val="center"/>
    </w:pPr>
    <w:rPr>
      <w:rFonts w:ascii="Times New Roman" w:eastAsia="Times New Roman" w:hAnsi="Times New Roman" w:cs="Times New Roman"/>
      <w:b/>
      <w:bCs/>
      <w:color w:val="FFFFFF"/>
      <w:sz w:val="27"/>
      <w:szCs w:val="27"/>
    </w:rPr>
  </w:style>
  <w:style w:type="paragraph" w:customStyle="1" w:styleId="dialogcontent1">
    <w:name w:val="dialog_content1"/>
    <w:basedOn w:val="a"/>
    <w:rsid w:val="00C6044F"/>
    <w:pPr>
      <w:pBdr>
        <w:left w:val="single" w:sz="6" w:space="0" w:color="555555"/>
        <w:right w:val="single" w:sz="6" w:space="0" w:color="555555"/>
      </w:pBdr>
      <w:spacing w:after="0" w:line="240" w:lineRule="auto"/>
      <w:textAlignment w:val="top"/>
    </w:pPr>
    <w:rPr>
      <w:rFonts w:ascii="Times New Roman" w:eastAsia="Times New Roman" w:hAnsi="Times New Roman" w:cs="Times New Roman"/>
      <w:sz w:val="24"/>
      <w:szCs w:val="24"/>
    </w:rPr>
  </w:style>
  <w:style w:type="paragraph" w:customStyle="1" w:styleId="dialogfooter1">
    <w:name w:val="dialog_footer1"/>
    <w:basedOn w:val="a"/>
    <w:rsid w:val="00C6044F"/>
    <w:pPr>
      <w:pBdr>
        <w:top w:val="single" w:sz="6" w:space="0" w:color="CCCCCC"/>
        <w:left w:val="single" w:sz="6" w:space="0" w:color="555555"/>
        <w:bottom w:val="single" w:sz="6" w:space="0" w:color="555555"/>
        <w:right w:val="single" w:sz="6" w:space="0" w:color="555555"/>
      </w:pBdr>
      <w:shd w:val="clear" w:color="auto" w:fill="F2F2F2"/>
      <w:spacing w:after="0" w:line="240" w:lineRule="auto"/>
      <w:textAlignment w:val="top"/>
    </w:pPr>
    <w:rPr>
      <w:rFonts w:ascii="Times New Roman" w:eastAsia="Times New Roman" w:hAnsi="Times New Roman" w:cs="Times New Roman"/>
      <w:sz w:val="24"/>
      <w:szCs w:val="24"/>
    </w:rPr>
  </w:style>
  <w:style w:type="paragraph" w:customStyle="1" w:styleId="fbloader1">
    <w:name w:val="fb_loader1"/>
    <w:basedOn w:val="a"/>
    <w:rsid w:val="00C6044F"/>
    <w:pPr>
      <w:spacing w:after="0" w:line="240" w:lineRule="auto"/>
      <w:ind w:left="-268"/>
      <w:textAlignment w:val="top"/>
    </w:pPr>
    <w:rPr>
      <w:rFonts w:ascii="Times New Roman" w:eastAsia="Times New Roman" w:hAnsi="Times New Roman" w:cs="Times New Roman"/>
      <w:sz w:val="24"/>
      <w:szCs w:val="24"/>
    </w:rPr>
  </w:style>
  <w:style w:type="paragraph" w:customStyle="1" w:styleId="fbbuttontext1">
    <w:name w:val="fb_button_text1"/>
    <w:basedOn w:val="a"/>
    <w:rsid w:val="00C6044F"/>
    <w:pPr>
      <w:spacing w:after="0" w:line="240" w:lineRule="auto"/>
      <w:ind w:left="335"/>
      <w:textAlignment w:val="top"/>
    </w:pPr>
    <w:rPr>
      <w:rFonts w:ascii="Times New Roman" w:eastAsia="Times New Roman" w:hAnsi="Times New Roman" w:cs="Times New Roman"/>
      <w:sz w:val="24"/>
      <w:szCs w:val="24"/>
    </w:rPr>
  </w:style>
  <w:style w:type="paragraph" w:customStyle="1" w:styleId="fbbuttontext2">
    <w:name w:val="fb_button_text2"/>
    <w:basedOn w:val="a"/>
    <w:rsid w:val="00C6044F"/>
    <w:pPr>
      <w:spacing w:after="0" w:line="240" w:lineRule="auto"/>
      <w:ind w:right="167"/>
      <w:textAlignment w:val="top"/>
    </w:pPr>
    <w:rPr>
      <w:rFonts w:ascii="Times New Roman" w:eastAsia="Times New Roman" w:hAnsi="Times New Roman" w:cs="Times New Roman"/>
      <w:sz w:val="24"/>
      <w:szCs w:val="24"/>
    </w:rPr>
  </w:style>
  <w:style w:type="paragraph" w:customStyle="1" w:styleId="fbbuttontext3">
    <w:name w:val="fb_button_text3"/>
    <w:basedOn w:val="a"/>
    <w:rsid w:val="00C6044F"/>
    <w:pPr>
      <w:spacing w:after="0" w:line="240" w:lineRule="auto"/>
      <w:ind w:left="335"/>
      <w:textAlignment w:val="top"/>
    </w:pPr>
    <w:rPr>
      <w:rFonts w:ascii="Times New Roman" w:eastAsia="Times New Roman" w:hAnsi="Times New Roman" w:cs="Times New Roman"/>
      <w:sz w:val="24"/>
      <w:szCs w:val="24"/>
      <w:u w:val="single"/>
    </w:rPr>
  </w:style>
  <w:style w:type="paragraph" w:customStyle="1" w:styleId="fbbuttontext4">
    <w:name w:val="fb_button_text4"/>
    <w:basedOn w:val="a"/>
    <w:rsid w:val="00C6044F"/>
    <w:pPr>
      <w:spacing w:after="0" w:line="240" w:lineRule="auto"/>
      <w:ind w:right="167"/>
      <w:textAlignment w:val="top"/>
    </w:pPr>
    <w:rPr>
      <w:rFonts w:ascii="Times New Roman" w:eastAsia="Times New Roman" w:hAnsi="Times New Roman" w:cs="Times New Roman"/>
      <w:sz w:val="24"/>
      <w:szCs w:val="24"/>
      <w:u w:val="single"/>
    </w:rPr>
  </w:style>
  <w:style w:type="paragraph" w:customStyle="1" w:styleId="fbbuttontext5">
    <w:name w:val="fb_button_text5"/>
    <w:basedOn w:val="a"/>
    <w:rsid w:val="00C6044F"/>
    <w:pPr>
      <w:spacing w:after="0" w:line="240" w:lineRule="auto"/>
      <w:ind w:left="335"/>
      <w:textAlignment w:val="top"/>
    </w:pPr>
    <w:rPr>
      <w:rFonts w:ascii="Times New Roman" w:eastAsia="Times New Roman" w:hAnsi="Times New Roman" w:cs="Times New Roman"/>
      <w:sz w:val="24"/>
      <w:szCs w:val="24"/>
      <w:u w:val="single"/>
    </w:rPr>
  </w:style>
  <w:style w:type="paragraph" w:customStyle="1" w:styleId="fbbuttontext6">
    <w:name w:val="fb_button_text6"/>
    <w:basedOn w:val="a"/>
    <w:rsid w:val="00C6044F"/>
    <w:pPr>
      <w:spacing w:after="0" w:line="240" w:lineRule="auto"/>
      <w:ind w:right="167"/>
      <w:textAlignment w:val="top"/>
    </w:pPr>
    <w:rPr>
      <w:rFonts w:ascii="Times New Roman" w:eastAsia="Times New Roman" w:hAnsi="Times New Roman" w:cs="Times New Roman"/>
      <w:sz w:val="24"/>
      <w:szCs w:val="24"/>
      <w:u w:val="single"/>
    </w:rPr>
  </w:style>
  <w:style w:type="paragraph" w:customStyle="1" w:styleId="fbbuttontext7">
    <w:name w:val="fb_button_text7"/>
    <w:basedOn w:val="a"/>
    <w:rsid w:val="00C6044F"/>
    <w:pPr>
      <w:pBdr>
        <w:top w:val="single" w:sz="6" w:space="2" w:color="879AC0"/>
        <w:bottom w:val="single" w:sz="6" w:space="3" w:color="1A356E"/>
      </w:pBdr>
      <w:shd w:val="clear" w:color="auto" w:fill="5F78AB"/>
      <w:spacing w:before="17" w:after="0" w:line="240" w:lineRule="auto"/>
      <w:ind w:left="352" w:right="17"/>
      <w:textAlignment w:val="top"/>
    </w:pPr>
    <w:rPr>
      <w:rFonts w:ascii="Tahoma" w:eastAsia="Times New Roman" w:hAnsi="Tahoma" w:cs="Tahoma"/>
      <w:b/>
      <w:bCs/>
      <w:color w:val="FFFFFF"/>
      <w:sz w:val="24"/>
      <w:szCs w:val="24"/>
    </w:rPr>
  </w:style>
  <w:style w:type="paragraph" w:customStyle="1" w:styleId="fbbuttontext8">
    <w:name w:val="fb_button_text8"/>
    <w:basedOn w:val="a"/>
    <w:rsid w:val="00C6044F"/>
    <w:pPr>
      <w:pBdr>
        <w:top w:val="single" w:sz="6" w:space="2" w:color="879AC0"/>
        <w:bottom w:val="single" w:sz="6" w:space="3" w:color="1A356E"/>
      </w:pBdr>
      <w:shd w:val="clear" w:color="auto" w:fill="5F78AB"/>
      <w:spacing w:before="17" w:after="0" w:line="240" w:lineRule="auto"/>
      <w:ind w:left="352" w:right="17"/>
      <w:textAlignment w:val="top"/>
    </w:pPr>
    <w:rPr>
      <w:rFonts w:ascii="Tahoma" w:eastAsia="Times New Roman" w:hAnsi="Tahoma" w:cs="Tahoma"/>
      <w:b/>
      <w:bCs/>
      <w:color w:val="FFFFFF"/>
      <w:sz w:val="24"/>
      <w:szCs w:val="24"/>
    </w:rPr>
  </w:style>
  <w:style w:type="paragraph" w:customStyle="1" w:styleId="fbbuttontext9">
    <w:name w:val="fb_button_text9"/>
    <w:basedOn w:val="a"/>
    <w:rsid w:val="00C6044F"/>
    <w:pPr>
      <w:pBdr>
        <w:top w:val="single" w:sz="6" w:space="2" w:color="45619D"/>
        <w:bottom w:val="single" w:sz="6" w:space="3" w:color="29447E"/>
      </w:pBdr>
      <w:shd w:val="clear" w:color="auto" w:fill="4F6AA3"/>
      <w:spacing w:before="17" w:after="0" w:line="240" w:lineRule="auto"/>
      <w:ind w:left="352" w:right="17"/>
      <w:textAlignment w:val="top"/>
    </w:pPr>
    <w:rPr>
      <w:rFonts w:ascii="Tahoma" w:eastAsia="Times New Roman" w:hAnsi="Tahoma" w:cs="Tahoma"/>
      <w:b/>
      <w:bCs/>
      <w:color w:val="FFFFFF"/>
      <w:sz w:val="24"/>
      <w:szCs w:val="24"/>
    </w:rPr>
  </w:style>
  <w:style w:type="paragraph" w:customStyle="1" w:styleId="fbbuttontext10">
    <w:name w:val="fb_button_text10"/>
    <w:basedOn w:val="a"/>
    <w:rsid w:val="00C6044F"/>
    <w:pPr>
      <w:pBdr>
        <w:top w:val="single" w:sz="6" w:space="2" w:color="45619D"/>
        <w:bottom w:val="single" w:sz="6" w:space="3" w:color="29447E"/>
      </w:pBdr>
      <w:shd w:val="clear" w:color="auto" w:fill="4F6AA3"/>
      <w:spacing w:before="17" w:after="0" w:line="240" w:lineRule="auto"/>
      <w:ind w:left="352" w:right="17"/>
      <w:textAlignment w:val="top"/>
    </w:pPr>
    <w:rPr>
      <w:rFonts w:ascii="Tahoma" w:eastAsia="Times New Roman" w:hAnsi="Tahoma" w:cs="Tahoma"/>
      <w:b/>
      <w:bCs/>
      <w:color w:val="FFFFFF"/>
      <w:sz w:val="24"/>
      <w:szCs w:val="24"/>
    </w:rPr>
  </w:style>
  <w:style w:type="paragraph" w:customStyle="1" w:styleId="fbbuttontext11">
    <w:name w:val="fb_button_text11"/>
    <w:basedOn w:val="a"/>
    <w:rsid w:val="00C6044F"/>
    <w:pPr>
      <w:spacing w:after="0" w:line="240" w:lineRule="auto"/>
      <w:ind w:left="636"/>
      <w:textAlignment w:val="top"/>
    </w:pPr>
    <w:rPr>
      <w:rFonts w:ascii="Times New Roman" w:eastAsia="Times New Roman" w:hAnsi="Times New Roman" w:cs="Times New Roman"/>
      <w:sz w:val="24"/>
      <w:szCs w:val="24"/>
    </w:rPr>
  </w:style>
  <w:style w:type="paragraph" w:customStyle="1" w:styleId="fbbuttontext12">
    <w:name w:val="fb_button_text12"/>
    <w:basedOn w:val="a"/>
    <w:rsid w:val="00C6044F"/>
    <w:pPr>
      <w:spacing w:after="0" w:line="240" w:lineRule="auto"/>
      <w:ind w:right="653"/>
      <w:textAlignment w:val="top"/>
    </w:pPr>
    <w:rPr>
      <w:rFonts w:ascii="Times New Roman" w:eastAsia="Times New Roman" w:hAnsi="Times New Roman" w:cs="Times New Roman"/>
      <w:sz w:val="24"/>
      <w:szCs w:val="24"/>
    </w:rPr>
  </w:style>
  <w:style w:type="paragraph" w:customStyle="1" w:styleId="fbbuttontext13">
    <w:name w:val="fb_button_text13"/>
    <w:basedOn w:val="a"/>
    <w:rsid w:val="00C6044F"/>
    <w:pPr>
      <w:spacing w:after="0" w:line="240" w:lineRule="auto"/>
      <w:ind w:left="402"/>
      <w:textAlignment w:val="top"/>
    </w:pPr>
    <w:rPr>
      <w:rFonts w:ascii="Times New Roman" w:eastAsia="Times New Roman" w:hAnsi="Times New Roman" w:cs="Times New Roman"/>
      <w:sz w:val="24"/>
      <w:szCs w:val="24"/>
    </w:rPr>
  </w:style>
  <w:style w:type="paragraph" w:customStyle="1" w:styleId="fbbuttontext14">
    <w:name w:val="fb_button_text14"/>
    <w:basedOn w:val="a"/>
    <w:rsid w:val="00C6044F"/>
    <w:pPr>
      <w:spacing w:after="0" w:line="240" w:lineRule="auto"/>
      <w:ind w:right="419"/>
      <w:textAlignment w:val="top"/>
    </w:pPr>
    <w:rPr>
      <w:rFonts w:ascii="Times New Roman" w:eastAsia="Times New Roman" w:hAnsi="Times New Roman" w:cs="Times New Roman"/>
      <w:sz w:val="24"/>
      <w:szCs w:val="24"/>
    </w:rPr>
  </w:style>
  <w:style w:type="paragraph" w:customStyle="1" w:styleId="fbbuttontext15">
    <w:name w:val="fb_button_text15"/>
    <w:basedOn w:val="a"/>
    <w:rsid w:val="00C6044F"/>
    <w:pPr>
      <w:spacing w:after="0" w:line="240" w:lineRule="auto"/>
      <w:ind w:right="368"/>
      <w:textAlignment w:val="top"/>
    </w:pPr>
    <w:rPr>
      <w:rFonts w:ascii="Times New Roman" w:eastAsia="Times New Roman" w:hAnsi="Times New Roman" w:cs="Times New Roman"/>
      <w:sz w:val="24"/>
      <w:szCs w:val="24"/>
    </w:rPr>
  </w:style>
  <w:style w:type="paragraph" w:customStyle="1" w:styleId="fbbuttontext16">
    <w:name w:val="fb_button_text16"/>
    <w:basedOn w:val="a"/>
    <w:rsid w:val="00C6044F"/>
    <w:pPr>
      <w:spacing w:after="0" w:line="240" w:lineRule="auto"/>
      <w:ind w:left="285"/>
      <w:textAlignment w:val="top"/>
    </w:pPr>
    <w:rPr>
      <w:rFonts w:ascii="Times New Roman" w:eastAsia="Times New Roman" w:hAnsi="Times New Roman" w:cs="Times New Roman"/>
      <w:sz w:val="24"/>
      <w:szCs w:val="24"/>
    </w:rPr>
  </w:style>
  <w:style w:type="paragraph" w:customStyle="1" w:styleId="fbbuttontext17">
    <w:name w:val="fb_button_text17"/>
    <w:basedOn w:val="a"/>
    <w:rsid w:val="00C6044F"/>
    <w:pPr>
      <w:spacing w:after="0" w:line="240" w:lineRule="auto"/>
      <w:ind w:right="301"/>
      <w:textAlignment w:val="top"/>
    </w:pPr>
    <w:rPr>
      <w:rFonts w:ascii="Times New Roman" w:eastAsia="Times New Roman" w:hAnsi="Times New Roman" w:cs="Times New Roman"/>
      <w:sz w:val="24"/>
      <w:szCs w:val="24"/>
    </w:rPr>
  </w:style>
  <w:style w:type="paragraph" w:customStyle="1" w:styleId="fbsharecountinner1">
    <w:name w:val="fb_share_count_inner1"/>
    <w:basedOn w:val="a"/>
    <w:rsid w:val="00C6044F"/>
    <w:pPr>
      <w:pBdr>
        <w:top w:val="single" w:sz="6" w:space="2" w:color="E8EBF2"/>
        <w:bottom w:val="single" w:sz="6" w:space="3" w:color="B0B9EC"/>
      </w:pBdr>
      <w:shd w:val="clear" w:color="auto" w:fill="E8EBF2"/>
      <w:spacing w:before="17" w:after="0" w:line="167" w:lineRule="atLeast"/>
      <w:ind w:left="17" w:right="17"/>
      <w:textAlignment w:val="top"/>
    </w:pPr>
    <w:rPr>
      <w:rFonts w:ascii="Times New Roman" w:eastAsia="Times New Roman" w:hAnsi="Times New Roman" w:cs="Times New Roman"/>
      <w:b/>
      <w:bCs/>
      <w:sz w:val="17"/>
      <w:szCs w:val="17"/>
    </w:rPr>
  </w:style>
  <w:style w:type="paragraph" w:customStyle="1" w:styleId="fbsharecountinner2">
    <w:name w:val="fb_share_count_inner2"/>
    <w:basedOn w:val="a"/>
    <w:rsid w:val="00C6044F"/>
    <w:pPr>
      <w:pBdr>
        <w:top w:val="single" w:sz="6" w:space="2" w:color="E8EBF2"/>
        <w:bottom w:val="single" w:sz="6" w:space="3" w:color="B0B9EC"/>
      </w:pBdr>
      <w:shd w:val="clear" w:color="auto" w:fill="E8EBF2"/>
      <w:spacing w:before="17" w:after="0" w:line="167" w:lineRule="atLeast"/>
      <w:ind w:left="17" w:right="17"/>
      <w:textAlignment w:val="top"/>
    </w:pPr>
    <w:rPr>
      <w:rFonts w:ascii="Times New Roman" w:eastAsia="Times New Roman" w:hAnsi="Times New Roman" w:cs="Times New Roman"/>
      <w:b/>
      <w:bCs/>
      <w:sz w:val="17"/>
      <w:szCs w:val="17"/>
    </w:rPr>
  </w:style>
  <w:style w:type="paragraph" w:customStyle="1" w:styleId="fbsharecountinner3">
    <w:name w:val="fb_share_count_inner3"/>
    <w:basedOn w:val="a"/>
    <w:rsid w:val="00C6044F"/>
    <w:pPr>
      <w:pBdr>
        <w:top w:val="single" w:sz="6" w:space="2" w:color="E8EBF2"/>
        <w:bottom w:val="single" w:sz="6" w:space="3" w:color="B0B9EC"/>
      </w:pBdr>
      <w:shd w:val="clear" w:color="auto" w:fill="E8EBF2"/>
      <w:spacing w:before="17" w:after="0" w:line="234" w:lineRule="atLeast"/>
      <w:ind w:left="17" w:right="17"/>
      <w:textAlignment w:val="top"/>
    </w:pPr>
    <w:rPr>
      <w:rFonts w:ascii="Times New Roman" w:eastAsia="Times New Roman" w:hAnsi="Times New Roman" w:cs="Times New Roman"/>
      <w:b/>
      <w:bCs/>
      <w:spacing w:val="-17"/>
      <w:sz w:val="18"/>
      <w:szCs w:val="18"/>
    </w:rPr>
  </w:style>
  <w:style w:type="paragraph" w:customStyle="1" w:styleId="fbsharecountinner4">
    <w:name w:val="fb_share_count_inner4"/>
    <w:basedOn w:val="a"/>
    <w:rsid w:val="00C6044F"/>
    <w:pPr>
      <w:pBdr>
        <w:top w:val="single" w:sz="6" w:space="2" w:color="E8EBF2"/>
        <w:bottom w:val="single" w:sz="6" w:space="3" w:color="B0B9EC"/>
      </w:pBdr>
      <w:shd w:val="clear" w:color="auto" w:fill="E8EBF2"/>
      <w:spacing w:before="17" w:after="0" w:line="268" w:lineRule="atLeast"/>
      <w:ind w:left="17" w:right="17"/>
      <w:textAlignment w:val="top"/>
    </w:pPr>
    <w:rPr>
      <w:rFonts w:ascii="Times New Roman" w:eastAsia="Times New Roman" w:hAnsi="Times New Roman" w:cs="Times New Roman"/>
      <w:spacing w:val="-17"/>
    </w:rPr>
  </w:style>
  <w:style w:type="paragraph" w:customStyle="1" w:styleId="fbbuttons1">
    <w:name w:val="fb_buttons1"/>
    <w:basedOn w:val="a"/>
    <w:rsid w:val="00C6044F"/>
    <w:pPr>
      <w:spacing w:before="117" w:after="0" w:line="240" w:lineRule="auto"/>
      <w:textAlignment w:val="top"/>
    </w:pPr>
    <w:rPr>
      <w:rFonts w:ascii="Times New Roman" w:eastAsia="Times New Roman" w:hAnsi="Times New Roman" w:cs="Times New Roman"/>
      <w:sz w:val="24"/>
      <w:szCs w:val="24"/>
    </w:rPr>
  </w:style>
  <w:style w:type="paragraph" w:customStyle="1" w:styleId="fbloader2">
    <w:name w:val="fb_loader2"/>
    <w:basedOn w:val="a"/>
    <w:rsid w:val="00C6044F"/>
    <w:pPr>
      <w:pBdr>
        <w:top w:val="single" w:sz="6" w:space="0" w:color="666666"/>
        <w:left w:val="single" w:sz="6" w:space="0" w:color="666666"/>
        <w:bottom w:val="single" w:sz="12" w:space="0" w:color="283E6C"/>
        <w:right w:val="single" w:sz="6" w:space="0" w:color="666666"/>
      </w:pBdr>
      <w:shd w:val="clear" w:color="auto" w:fill="FFFFFF"/>
      <w:spacing w:before="100" w:after="0" w:line="240" w:lineRule="auto"/>
      <w:textAlignment w:val="top"/>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C6044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6044F"/>
    <w:rPr>
      <w:rFonts w:ascii="Tahoma" w:hAnsi="Tahoma" w:cs="Tahoma"/>
      <w:sz w:val="16"/>
      <w:szCs w:val="16"/>
    </w:rPr>
  </w:style>
  <w:style w:type="paragraph" w:styleId="ac">
    <w:name w:val="Body Text"/>
    <w:basedOn w:val="a"/>
    <w:link w:val="ad"/>
    <w:uiPriority w:val="99"/>
    <w:semiHidden/>
    <w:unhideWhenUsed/>
    <w:rsid w:val="000A7C5D"/>
    <w:pPr>
      <w:spacing w:after="120"/>
    </w:pPr>
  </w:style>
  <w:style w:type="character" w:customStyle="1" w:styleId="ad">
    <w:name w:val="Основной текст Знак"/>
    <w:basedOn w:val="a0"/>
    <w:link w:val="ac"/>
    <w:uiPriority w:val="99"/>
    <w:semiHidden/>
    <w:rsid w:val="000A7C5D"/>
  </w:style>
  <w:style w:type="paragraph" w:styleId="ae">
    <w:name w:val="header"/>
    <w:basedOn w:val="a"/>
    <w:link w:val="af"/>
    <w:uiPriority w:val="99"/>
    <w:unhideWhenUsed/>
    <w:rsid w:val="000A7C5D"/>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f">
    <w:name w:val="Верхний колонтитул Знак"/>
    <w:basedOn w:val="a0"/>
    <w:link w:val="ae"/>
    <w:uiPriority w:val="99"/>
    <w:rsid w:val="000A7C5D"/>
    <w:rPr>
      <w:rFonts w:ascii="Times New Roman" w:eastAsia="Calibri" w:hAnsi="Times New Roman" w:cs="Times New Roman"/>
      <w:sz w:val="24"/>
      <w:lang w:eastAsia="en-US"/>
    </w:rPr>
  </w:style>
  <w:style w:type="paragraph" w:customStyle="1" w:styleId="320">
    <w:name w:val="Основной текст с отступом 32"/>
    <w:basedOn w:val="a"/>
    <w:rsid w:val="000A7C5D"/>
    <w:pPr>
      <w:spacing w:after="0" w:line="240" w:lineRule="auto"/>
      <w:ind w:firstLine="709"/>
      <w:jc w:val="center"/>
    </w:pPr>
    <w:rPr>
      <w:rFonts w:ascii="Times New Roman" w:eastAsia="Times New Roman" w:hAnsi="Times New Roman" w:cs="Times New Roman"/>
      <w:b/>
      <w:sz w:val="28"/>
      <w:szCs w:val="20"/>
    </w:rPr>
  </w:style>
  <w:style w:type="paragraph" w:styleId="af0">
    <w:name w:val="Body Text Indent"/>
    <w:basedOn w:val="a"/>
    <w:link w:val="af1"/>
    <w:semiHidden/>
    <w:unhideWhenUsed/>
    <w:rsid w:val="000A7C5D"/>
    <w:pPr>
      <w:spacing w:after="120" w:line="240" w:lineRule="auto"/>
      <w:ind w:left="283"/>
    </w:pPr>
    <w:rPr>
      <w:rFonts w:ascii="Times New Roman" w:eastAsia="Calibri" w:hAnsi="Times New Roman" w:cs="Times New Roman"/>
      <w:sz w:val="24"/>
      <w:lang w:eastAsia="en-US"/>
    </w:rPr>
  </w:style>
  <w:style w:type="character" w:customStyle="1" w:styleId="af1">
    <w:name w:val="Основной текст с отступом Знак"/>
    <w:basedOn w:val="a0"/>
    <w:link w:val="af0"/>
    <w:semiHidden/>
    <w:rsid w:val="000A7C5D"/>
    <w:rPr>
      <w:rFonts w:ascii="Times New Roman" w:eastAsia="Calibri" w:hAnsi="Times New Roman" w:cs="Times New Roman"/>
      <w:sz w:val="24"/>
      <w:lang w:eastAsia="en-US"/>
    </w:rPr>
  </w:style>
  <w:style w:type="character" w:customStyle="1" w:styleId="FontStyle14">
    <w:name w:val="Font Style14"/>
    <w:basedOn w:val="a0"/>
    <w:uiPriority w:val="99"/>
    <w:rsid w:val="000A7C5D"/>
    <w:rPr>
      <w:rFonts w:ascii="Times New Roman" w:hAnsi="Times New Roman" w:cs="Times New Roman"/>
      <w:sz w:val="18"/>
      <w:szCs w:val="18"/>
    </w:rPr>
  </w:style>
  <w:style w:type="paragraph" w:customStyle="1" w:styleId="210">
    <w:name w:val="Основной текст с отступом 21"/>
    <w:basedOn w:val="a"/>
    <w:rsid w:val="000A7C5D"/>
    <w:pPr>
      <w:spacing w:after="0" w:line="240" w:lineRule="auto"/>
      <w:ind w:left="567"/>
      <w:jc w:val="both"/>
    </w:pPr>
    <w:rPr>
      <w:rFonts w:ascii="Times New Roman" w:eastAsia="Times New Roman" w:hAnsi="Times New Roman" w:cs="Times New Roman"/>
      <w:sz w:val="28"/>
      <w:szCs w:val="20"/>
    </w:rPr>
  </w:style>
  <w:style w:type="paragraph" w:customStyle="1" w:styleId="211">
    <w:name w:val="Основной текст 21"/>
    <w:basedOn w:val="a"/>
    <w:rsid w:val="000A7C5D"/>
    <w:pPr>
      <w:spacing w:after="0" w:line="240" w:lineRule="auto"/>
      <w:ind w:firstLine="567"/>
      <w:jc w:val="both"/>
    </w:pPr>
    <w:rPr>
      <w:rFonts w:ascii="Times New Roman" w:eastAsia="Times New Roman" w:hAnsi="Times New Roman" w:cs="Times New Roman"/>
      <w:sz w:val="28"/>
      <w:szCs w:val="20"/>
    </w:rPr>
  </w:style>
  <w:style w:type="paragraph" w:customStyle="1" w:styleId="11">
    <w:name w:val="Абзац списка1"/>
    <w:basedOn w:val="a"/>
    <w:rsid w:val="00872AB8"/>
    <w:pPr>
      <w:ind w:left="720"/>
      <w:contextualSpacing/>
    </w:pPr>
    <w:rPr>
      <w:rFonts w:ascii="Calibri" w:eastAsia="Times New Roman" w:hAnsi="Calibri" w:cs="Times New Roman"/>
      <w:lang w:eastAsia="en-US"/>
    </w:rPr>
  </w:style>
  <w:style w:type="paragraph" w:styleId="af2">
    <w:name w:val="List Paragraph"/>
    <w:basedOn w:val="a"/>
    <w:uiPriority w:val="34"/>
    <w:qFormat/>
    <w:rsid w:val="00872AB8"/>
    <w:pPr>
      <w:ind w:left="720"/>
      <w:contextualSpacing/>
    </w:pPr>
    <w:rPr>
      <w:rFonts w:ascii="Calibri" w:eastAsia="Calibri" w:hAnsi="Calibri" w:cs="Times New Roman"/>
      <w:lang w:eastAsia="en-US"/>
    </w:rPr>
  </w:style>
  <w:style w:type="paragraph" w:styleId="af3">
    <w:name w:val="No Spacing"/>
    <w:uiPriority w:val="1"/>
    <w:qFormat/>
    <w:rsid w:val="00872AB8"/>
    <w:pPr>
      <w:spacing w:after="0" w:line="240" w:lineRule="auto"/>
    </w:pPr>
    <w:rPr>
      <w:rFonts w:ascii="Calibri" w:eastAsia="Times New Roman" w:hAnsi="Calibri" w:cs="Times New Roman"/>
    </w:rPr>
  </w:style>
  <w:style w:type="paragraph" w:customStyle="1" w:styleId="ConsPlusNonformat">
    <w:name w:val="ConsPlusNonformat"/>
    <w:uiPriority w:val="99"/>
    <w:rsid w:val="00E50AB4"/>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f4">
    <w:name w:val="Table Grid"/>
    <w:basedOn w:val="a1"/>
    <w:uiPriority w:val="59"/>
    <w:rsid w:val="002C7A41"/>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er"/>
    <w:basedOn w:val="a"/>
    <w:link w:val="af6"/>
    <w:uiPriority w:val="99"/>
    <w:semiHidden/>
    <w:unhideWhenUsed/>
    <w:rsid w:val="002C7A41"/>
    <w:pPr>
      <w:tabs>
        <w:tab w:val="center" w:pos="4677"/>
        <w:tab w:val="right" w:pos="9355"/>
      </w:tabs>
      <w:spacing w:after="0" w:line="240" w:lineRule="auto"/>
    </w:pPr>
    <w:rPr>
      <w:rFonts w:ascii="Calibri" w:eastAsia="Times New Roman" w:hAnsi="Calibri" w:cs="Times New Roman"/>
    </w:rPr>
  </w:style>
  <w:style w:type="character" w:customStyle="1" w:styleId="af6">
    <w:name w:val="Нижний колонтитул Знак"/>
    <w:basedOn w:val="a0"/>
    <w:link w:val="af5"/>
    <w:uiPriority w:val="99"/>
    <w:semiHidden/>
    <w:rsid w:val="002C7A41"/>
    <w:rPr>
      <w:rFonts w:ascii="Calibri" w:eastAsia="Times New Roman" w:hAnsi="Calibri" w:cs="Times New Roman"/>
    </w:rPr>
  </w:style>
  <w:style w:type="paragraph" w:customStyle="1" w:styleId="Standard0">
    <w:name w:val="Standard"/>
    <w:rsid w:val="002C7A4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1">
    <w:name w:val="WW8Num1"/>
    <w:basedOn w:val="a2"/>
    <w:rsid w:val="002C7A41"/>
    <w:pPr>
      <w:numPr>
        <w:numId w:val="11"/>
      </w:numPr>
    </w:pPr>
  </w:style>
  <w:style w:type="numbering" w:customStyle="1" w:styleId="WW8Num3">
    <w:name w:val="WW8Num3"/>
    <w:basedOn w:val="a2"/>
    <w:rsid w:val="002C7A41"/>
    <w:pPr>
      <w:numPr>
        <w:numId w:val="12"/>
      </w:numPr>
    </w:pPr>
  </w:style>
  <w:style w:type="character" w:customStyle="1" w:styleId="a4">
    <w:name w:val="Обычный (веб) Знак"/>
    <w:basedOn w:val="a0"/>
    <w:link w:val="a3"/>
    <w:rsid w:val="00862288"/>
    <w:rPr>
      <w:rFonts w:ascii="Arial" w:eastAsia="Times New Roman" w:hAnsi="Arial" w:cs="Arial"/>
      <w:color w:val="000000"/>
      <w:sz w:val="15"/>
      <w:szCs w:val="15"/>
    </w:rPr>
  </w:style>
  <w:style w:type="character" w:customStyle="1" w:styleId="23">
    <w:name w:val="Основной текст (2)_"/>
    <w:basedOn w:val="a0"/>
    <w:link w:val="24"/>
    <w:rsid w:val="00862288"/>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862288"/>
    <w:pPr>
      <w:widowControl w:val="0"/>
      <w:shd w:val="clear" w:color="auto" w:fill="FFFFFF"/>
      <w:spacing w:after="0" w:line="322" w:lineRule="exact"/>
      <w:ind w:hanging="600"/>
    </w:pPr>
    <w:rPr>
      <w:rFonts w:ascii="Times New Roman" w:eastAsia="Times New Roman" w:hAnsi="Times New Roman" w:cs="Times New Roman"/>
      <w:sz w:val="28"/>
      <w:szCs w:val="28"/>
    </w:rPr>
  </w:style>
  <w:style w:type="paragraph" w:customStyle="1" w:styleId="headertext">
    <w:name w:val="headertext"/>
    <w:basedOn w:val="a"/>
    <w:rsid w:val="00BE73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E7334"/>
  </w:style>
  <w:style w:type="paragraph" w:customStyle="1" w:styleId="formattext">
    <w:name w:val="formattext"/>
    <w:basedOn w:val="a"/>
    <w:rsid w:val="00BE73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Подпись к картинке_"/>
    <w:basedOn w:val="a0"/>
    <w:rsid w:val="004454D4"/>
    <w:rPr>
      <w:rFonts w:ascii="Times New Roman" w:eastAsia="Times New Roman" w:hAnsi="Times New Roman" w:cs="Times New Roman"/>
      <w:b/>
      <w:bCs/>
      <w:i w:val="0"/>
      <w:iCs w:val="0"/>
      <w:smallCaps w:val="0"/>
      <w:strike w:val="0"/>
      <w:sz w:val="20"/>
      <w:szCs w:val="20"/>
      <w:u w:val="none"/>
    </w:rPr>
  </w:style>
  <w:style w:type="character" w:customStyle="1" w:styleId="af8">
    <w:name w:val="Подпись к картинке"/>
    <w:basedOn w:val="af7"/>
    <w:rsid w:val="004454D4"/>
    <w:rPr>
      <w:color w:val="000000"/>
      <w:spacing w:val="0"/>
      <w:w w:val="100"/>
      <w:position w:val="0"/>
      <w:lang w:val="ru-RU" w:eastAsia="ru-RU" w:bidi="ru-RU"/>
    </w:rPr>
  </w:style>
  <w:style w:type="character" w:customStyle="1" w:styleId="34">
    <w:name w:val="Основной текст (3)_"/>
    <w:basedOn w:val="a0"/>
    <w:rsid w:val="004454D4"/>
    <w:rPr>
      <w:rFonts w:ascii="Times New Roman" w:eastAsia="Times New Roman" w:hAnsi="Times New Roman" w:cs="Times New Roman"/>
      <w:b/>
      <w:bCs/>
      <w:i w:val="0"/>
      <w:iCs w:val="0"/>
      <w:smallCaps w:val="0"/>
      <w:strike w:val="0"/>
      <w:u w:val="none"/>
    </w:rPr>
  </w:style>
  <w:style w:type="character" w:customStyle="1" w:styleId="35">
    <w:name w:val="Основной текст (3)"/>
    <w:basedOn w:val="34"/>
    <w:rsid w:val="004454D4"/>
    <w:rPr>
      <w:color w:val="000000"/>
      <w:spacing w:val="0"/>
      <w:w w:val="100"/>
      <w:position w:val="0"/>
      <w:sz w:val="24"/>
      <w:szCs w:val="24"/>
      <w:lang w:val="ru-RU" w:eastAsia="ru-RU" w:bidi="ru-RU"/>
    </w:rPr>
  </w:style>
  <w:style w:type="character" w:customStyle="1" w:styleId="41">
    <w:name w:val="Основной текст (4)_"/>
    <w:basedOn w:val="a0"/>
    <w:rsid w:val="004454D4"/>
    <w:rPr>
      <w:rFonts w:ascii="Times New Roman" w:eastAsia="Times New Roman" w:hAnsi="Times New Roman" w:cs="Times New Roman"/>
      <w:b/>
      <w:bCs/>
      <w:i w:val="0"/>
      <w:iCs w:val="0"/>
      <w:smallCaps w:val="0"/>
      <w:strike w:val="0"/>
      <w:sz w:val="20"/>
      <w:szCs w:val="20"/>
      <w:u w:val="none"/>
    </w:rPr>
  </w:style>
  <w:style w:type="character" w:customStyle="1" w:styleId="42">
    <w:name w:val="Основной текст (4)"/>
    <w:basedOn w:val="41"/>
    <w:rsid w:val="004454D4"/>
    <w:rPr>
      <w:color w:val="000000"/>
      <w:spacing w:val="0"/>
      <w:w w:val="100"/>
      <w:position w:val="0"/>
      <w:lang w:val="ru-RU" w:eastAsia="ru-RU" w:bidi="ru-RU"/>
    </w:rPr>
  </w:style>
  <w:style w:type="character" w:customStyle="1" w:styleId="51">
    <w:name w:val="Основной текст (5)_"/>
    <w:basedOn w:val="a0"/>
    <w:rsid w:val="004454D4"/>
    <w:rPr>
      <w:rFonts w:ascii="Sylfaen" w:eastAsia="Sylfaen" w:hAnsi="Sylfaen" w:cs="Sylfaen"/>
      <w:b w:val="0"/>
      <w:bCs w:val="0"/>
      <w:i/>
      <w:iCs/>
      <w:smallCaps w:val="0"/>
      <w:strike w:val="0"/>
      <w:u w:val="none"/>
      <w:lang w:val="en-US" w:eastAsia="en-US" w:bidi="en-US"/>
    </w:rPr>
  </w:style>
  <w:style w:type="character" w:customStyle="1" w:styleId="52">
    <w:name w:val="Основной текст (5)"/>
    <w:basedOn w:val="51"/>
    <w:rsid w:val="004454D4"/>
    <w:rPr>
      <w:color w:val="000000"/>
      <w:spacing w:val="0"/>
      <w:w w:val="100"/>
      <w:position w:val="0"/>
      <w:sz w:val="24"/>
      <w:szCs w:val="24"/>
      <w:u w:val="single"/>
    </w:rPr>
  </w:style>
  <w:style w:type="character" w:customStyle="1" w:styleId="5105pt">
    <w:name w:val="Основной текст (5) + 10;5 pt;Не курсив"/>
    <w:basedOn w:val="51"/>
    <w:rsid w:val="004454D4"/>
    <w:rPr>
      <w:color w:val="000000"/>
      <w:spacing w:val="0"/>
      <w:w w:val="100"/>
      <w:position w:val="0"/>
      <w:sz w:val="21"/>
      <w:szCs w:val="21"/>
      <w:lang w:val="ru-RU" w:eastAsia="ru-RU" w:bidi="ru-RU"/>
    </w:rPr>
  </w:style>
  <w:style w:type="character" w:customStyle="1" w:styleId="50pt">
    <w:name w:val="Основной текст (5) + Интервал 0 pt"/>
    <w:basedOn w:val="51"/>
    <w:rsid w:val="004454D4"/>
    <w:rPr>
      <w:color w:val="000000"/>
      <w:spacing w:val="-10"/>
      <w:w w:val="100"/>
      <w:position w:val="0"/>
      <w:sz w:val="24"/>
      <w:szCs w:val="24"/>
      <w:u w:val="single"/>
    </w:rPr>
  </w:style>
  <w:style w:type="character" w:customStyle="1" w:styleId="61">
    <w:name w:val="Основной текст (6)_"/>
    <w:basedOn w:val="a0"/>
    <w:rsid w:val="004454D4"/>
    <w:rPr>
      <w:rFonts w:ascii="Times New Roman" w:eastAsia="Times New Roman" w:hAnsi="Times New Roman" w:cs="Times New Roman"/>
      <w:b/>
      <w:bCs/>
      <w:i w:val="0"/>
      <w:iCs w:val="0"/>
      <w:smallCaps w:val="0"/>
      <w:strike w:val="0"/>
      <w:sz w:val="26"/>
      <w:szCs w:val="26"/>
      <w:u w:val="none"/>
    </w:rPr>
  </w:style>
  <w:style w:type="character" w:customStyle="1" w:styleId="62">
    <w:name w:val="Основной текст (6)"/>
    <w:basedOn w:val="61"/>
    <w:rsid w:val="004454D4"/>
    <w:rPr>
      <w:color w:val="000000"/>
      <w:spacing w:val="0"/>
      <w:w w:val="100"/>
      <w:position w:val="0"/>
      <w:lang w:val="ru-RU" w:eastAsia="ru-RU" w:bidi="ru-RU"/>
    </w:rPr>
  </w:style>
  <w:style w:type="character" w:customStyle="1" w:styleId="af9">
    <w:name w:val="Колонтитул_"/>
    <w:basedOn w:val="a0"/>
    <w:rsid w:val="004454D4"/>
    <w:rPr>
      <w:rFonts w:ascii="Times New Roman" w:eastAsia="Times New Roman" w:hAnsi="Times New Roman" w:cs="Times New Roman"/>
      <w:b/>
      <w:bCs/>
      <w:i w:val="0"/>
      <w:iCs w:val="0"/>
      <w:smallCaps w:val="0"/>
      <w:strike w:val="0"/>
      <w:sz w:val="22"/>
      <w:szCs w:val="22"/>
      <w:u w:val="none"/>
    </w:rPr>
  </w:style>
  <w:style w:type="character" w:customStyle="1" w:styleId="afa">
    <w:name w:val="Колонтитул"/>
    <w:basedOn w:val="af9"/>
    <w:rsid w:val="004454D4"/>
    <w:rPr>
      <w:color w:val="000000"/>
      <w:spacing w:val="0"/>
      <w:w w:val="100"/>
      <w:position w:val="0"/>
      <w:lang w:val="ru-RU" w:eastAsia="ru-RU" w:bidi="ru-RU"/>
    </w:rPr>
  </w:style>
  <w:style w:type="character" w:customStyle="1" w:styleId="12">
    <w:name w:val="Оглавление 1 Знак"/>
    <w:basedOn w:val="a0"/>
    <w:link w:val="13"/>
    <w:rsid w:val="004454D4"/>
    <w:rPr>
      <w:rFonts w:ascii="Microsoft Sans Serif" w:eastAsia="Microsoft Sans Serif" w:hAnsi="Microsoft Sans Serif" w:cs="Microsoft Sans Serif"/>
      <w:sz w:val="26"/>
      <w:szCs w:val="26"/>
      <w:shd w:val="clear" w:color="auto" w:fill="FFFFFF"/>
    </w:rPr>
  </w:style>
  <w:style w:type="character" w:customStyle="1" w:styleId="afb">
    <w:name w:val="Оглавление"/>
    <w:basedOn w:val="12"/>
    <w:rsid w:val="004454D4"/>
    <w:rPr>
      <w:color w:val="000000"/>
      <w:spacing w:val="0"/>
      <w:w w:val="100"/>
      <w:position w:val="0"/>
      <w:lang w:val="ru-RU" w:eastAsia="ru-RU" w:bidi="ru-RU"/>
    </w:rPr>
  </w:style>
  <w:style w:type="character" w:customStyle="1" w:styleId="25">
    <w:name w:val="Колонтитул (2)_"/>
    <w:basedOn w:val="a0"/>
    <w:rsid w:val="004454D4"/>
    <w:rPr>
      <w:rFonts w:ascii="Times New Roman" w:eastAsia="Times New Roman" w:hAnsi="Times New Roman" w:cs="Times New Roman"/>
      <w:b w:val="0"/>
      <w:bCs w:val="0"/>
      <w:i w:val="0"/>
      <w:iCs w:val="0"/>
      <w:smallCaps w:val="0"/>
      <w:strike w:val="0"/>
      <w:sz w:val="21"/>
      <w:szCs w:val="21"/>
      <w:u w:val="none"/>
    </w:rPr>
  </w:style>
  <w:style w:type="character" w:customStyle="1" w:styleId="26">
    <w:name w:val="Колонтитул (2)"/>
    <w:basedOn w:val="25"/>
    <w:rsid w:val="004454D4"/>
    <w:rPr>
      <w:color w:val="000000"/>
      <w:spacing w:val="0"/>
      <w:w w:val="100"/>
      <w:position w:val="0"/>
      <w:lang w:val="ru-RU" w:eastAsia="ru-RU" w:bidi="ru-RU"/>
    </w:rPr>
  </w:style>
  <w:style w:type="character" w:customStyle="1" w:styleId="14">
    <w:name w:val="Заголовок №1_"/>
    <w:basedOn w:val="a0"/>
    <w:rsid w:val="004454D4"/>
    <w:rPr>
      <w:rFonts w:ascii="Times New Roman" w:eastAsia="Times New Roman" w:hAnsi="Times New Roman" w:cs="Times New Roman"/>
      <w:b/>
      <w:bCs/>
      <w:i w:val="0"/>
      <w:iCs w:val="0"/>
      <w:smallCaps w:val="0"/>
      <w:strike w:val="0"/>
      <w:sz w:val="26"/>
      <w:szCs w:val="26"/>
      <w:u w:val="none"/>
    </w:rPr>
  </w:style>
  <w:style w:type="character" w:customStyle="1" w:styleId="15">
    <w:name w:val="Заголовок №1"/>
    <w:basedOn w:val="14"/>
    <w:rsid w:val="004454D4"/>
    <w:rPr>
      <w:color w:val="000000"/>
      <w:spacing w:val="0"/>
      <w:w w:val="100"/>
      <w:position w:val="0"/>
      <w:lang w:val="ru-RU" w:eastAsia="ru-RU" w:bidi="ru-RU"/>
    </w:rPr>
  </w:style>
  <w:style w:type="character" w:customStyle="1" w:styleId="7">
    <w:name w:val="Основной текст (7)_"/>
    <w:basedOn w:val="a0"/>
    <w:rsid w:val="004454D4"/>
    <w:rPr>
      <w:rFonts w:ascii="Times New Roman" w:eastAsia="Times New Roman" w:hAnsi="Times New Roman" w:cs="Times New Roman"/>
      <w:b w:val="0"/>
      <w:bCs w:val="0"/>
      <w:i/>
      <w:iCs/>
      <w:smallCaps w:val="0"/>
      <w:strike w:val="0"/>
      <w:sz w:val="26"/>
      <w:szCs w:val="26"/>
      <w:u w:val="none"/>
    </w:rPr>
  </w:style>
  <w:style w:type="character" w:customStyle="1" w:styleId="70">
    <w:name w:val="Основной текст (7)"/>
    <w:basedOn w:val="7"/>
    <w:rsid w:val="004454D4"/>
    <w:rPr>
      <w:color w:val="000000"/>
      <w:spacing w:val="0"/>
      <w:w w:val="100"/>
      <w:position w:val="0"/>
      <w:lang w:val="ru-RU" w:eastAsia="ru-RU" w:bidi="ru-RU"/>
    </w:rPr>
  </w:style>
  <w:style w:type="character" w:customStyle="1" w:styleId="36">
    <w:name w:val="Колонтитул (3)_"/>
    <w:basedOn w:val="a0"/>
    <w:rsid w:val="004454D4"/>
    <w:rPr>
      <w:rFonts w:ascii="Microsoft Sans Serif" w:eastAsia="Microsoft Sans Serif" w:hAnsi="Microsoft Sans Serif" w:cs="Microsoft Sans Serif"/>
      <w:b w:val="0"/>
      <w:bCs w:val="0"/>
      <w:i/>
      <w:iCs/>
      <w:smallCaps w:val="0"/>
      <w:strike w:val="0"/>
      <w:sz w:val="19"/>
      <w:szCs w:val="19"/>
      <w:u w:val="none"/>
    </w:rPr>
  </w:style>
  <w:style w:type="character" w:customStyle="1" w:styleId="37">
    <w:name w:val="Колонтитул (3)"/>
    <w:basedOn w:val="36"/>
    <w:rsid w:val="004454D4"/>
    <w:rPr>
      <w:color w:val="000000"/>
      <w:spacing w:val="0"/>
      <w:w w:val="100"/>
      <w:position w:val="0"/>
      <w:lang w:val="ru-RU" w:eastAsia="ru-RU" w:bidi="ru-RU"/>
    </w:rPr>
  </w:style>
  <w:style w:type="character" w:customStyle="1" w:styleId="74pt">
    <w:name w:val="Основной текст (7) + 4 pt;Не курсив"/>
    <w:basedOn w:val="7"/>
    <w:rsid w:val="004454D4"/>
    <w:rPr>
      <w:color w:val="000000"/>
      <w:spacing w:val="0"/>
      <w:w w:val="100"/>
      <w:position w:val="0"/>
      <w:sz w:val="8"/>
      <w:szCs w:val="8"/>
      <w:lang w:val="en-US" w:eastAsia="en-US" w:bidi="en-US"/>
    </w:rPr>
  </w:style>
  <w:style w:type="character" w:customStyle="1" w:styleId="71pt">
    <w:name w:val="Основной текст (7) + Интервал 1 pt"/>
    <w:basedOn w:val="7"/>
    <w:rsid w:val="004454D4"/>
    <w:rPr>
      <w:color w:val="000000"/>
      <w:spacing w:val="30"/>
      <w:w w:val="100"/>
      <w:position w:val="0"/>
      <w:lang w:val="ru-RU" w:eastAsia="ru-RU" w:bidi="ru-RU"/>
    </w:rPr>
  </w:style>
  <w:style w:type="character" w:customStyle="1" w:styleId="27">
    <w:name w:val="Основной текст (2) + Курсив"/>
    <w:basedOn w:val="23"/>
    <w:rsid w:val="004454D4"/>
    <w:rPr>
      <w:b w:val="0"/>
      <w:bCs w:val="0"/>
      <w:i/>
      <w:iCs/>
      <w:smallCaps w:val="0"/>
      <w:strike w:val="0"/>
      <w:color w:val="000000"/>
      <w:spacing w:val="0"/>
      <w:w w:val="100"/>
      <w:position w:val="0"/>
      <w:sz w:val="26"/>
      <w:szCs w:val="26"/>
      <w:u w:val="none"/>
      <w:lang w:val="ru-RU" w:eastAsia="ru-RU" w:bidi="ru-RU"/>
    </w:rPr>
  </w:style>
  <w:style w:type="character" w:customStyle="1" w:styleId="43">
    <w:name w:val="Колонтитул (4)_"/>
    <w:basedOn w:val="a0"/>
    <w:rsid w:val="004454D4"/>
    <w:rPr>
      <w:rFonts w:ascii="Microsoft Sans Serif" w:eastAsia="Microsoft Sans Serif" w:hAnsi="Microsoft Sans Serif" w:cs="Microsoft Sans Serif"/>
      <w:b w:val="0"/>
      <w:bCs w:val="0"/>
      <w:i w:val="0"/>
      <w:iCs w:val="0"/>
      <w:smallCaps w:val="0"/>
      <w:strike w:val="0"/>
      <w:spacing w:val="-10"/>
      <w:sz w:val="19"/>
      <w:szCs w:val="19"/>
      <w:u w:val="none"/>
    </w:rPr>
  </w:style>
  <w:style w:type="character" w:customStyle="1" w:styleId="44">
    <w:name w:val="Колонтитул (4)"/>
    <w:basedOn w:val="43"/>
    <w:rsid w:val="004454D4"/>
    <w:rPr>
      <w:color w:val="000000"/>
      <w:w w:val="100"/>
      <w:position w:val="0"/>
      <w:lang w:val="ru-RU" w:eastAsia="ru-RU" w:bidi="ru-RU"/>
    </w:rPr>
  </w:style>
  <w:style w:type="character" w:customStyle="1" w:styleId="53">
    <w:name w:val="Колонтитул (5)_"/>
    <w:basedOn w:val="a0"/>
    <w:rsid w:val="004454D4"/>
    <w:rPr>
      <w:rFonts w:ascii="Century Gothic" w:eastAsia="Century Gothic" w:hAnsi="Century Gothic" w:cs="Century Gothic"/>
      <w:b w:val="0"/>
      <w:bCs w:val="0"/>
      <w:i w:val="0"/>
      <w:iCs w:val="0"/>
      <w:smallCaps w:val="0"/>
      <w:strike w:val="0"/>
      <w:spacing w:val="0"/>
      <w:w w:val="100"/>
      <w:sz w:val="17"/>
      <w:szCs w:val="17"/>
      <w:u w:val="none"/>
    </w:rPr>
  </w:style>
  <w:style w:type="character" w:customStyle="1" w:styleId="54">
    <w:name w:val="Колонтитул (5)"/>
    <w:basedOn w:val="53"/>
    <w:rsid w:val="004454D4"/>
    <w:rPr>
      <w:color w:val="000000"/>
      <w:position w:val="0"/>
      <w:lang w:val="ru-RU" w:eastAsia="ru-RU" w:bidi="ru-RU"/>
    </w:rPr>
  </w:style>
  <w:style w:type="character" w:customStyle="1" w:styleId="63">
    <w:name w:val="Основной текст (6) + Не полужирный"/>
    <w:basedOn w:val="61"/>
    <w:rsid w:val="004454D4"/>
    <w:rPr>
      <w:color w:val="000000"/>
      <w:spacing w:val="0"/>
      <w:w w:val="100"/>
      <w:position w:val="0"/>
      <w:lang w:val="ru-RU" w:eastAsia="ru-RU" w:bidi="ru-RU"/>
    </w:rPr>
  </w:style>
  <w:style w:type="character" w:customStyle="1" w:styleId="28">
    <w:name w:val="Основной текст (2) + Полужирный"/>
    <w:basedOn w:val="23"/>
    <w:rsid w:val="004454D4"/>
    <w:rPr>
      <w:b/>
      <w:bCs/>
      <w:i w:val="0"/>
      <w:iCs w:val="0"/>
      <w:smallCaps w:val="0"/>
      <w:strike w:val="0"/>
      <w:color w:val="000000"/>
      <w:spacing w:val="0"/>
      <w:w w:val="100"/>
      <w:position w:val="0"/>
      <w:sz w:val="26"/>
      <w:szCs w:val="26"/>
      <w:u w:val="none"/>
      <w:lang w:val="ru-RU" w:eastAsia="ru-RU" w:bidi="ru-RU"/>
    </w:rPr>
  </w:style>
  <w:style w:type="character" w:customStyle="1" w:styleId="afc">
    <w:name w:val="Подпись к таблице_"/>
    <w:basedOn w:val="a0"/>
    <w:rsid w:val="004454D4"/>
    <w:rPr>
      <w:rFonts w:ascii="Times New Roman" w:eastAsia="Times New Roman" w:hAnsi="Times New Roman" w:cs="Times New Roman"/>
      <w:b/>
      <w:bCs/>
      <w:i w:val="0"/>
      <w:iCs w:val="0"/>
      <w:smallCaps w:val="0"/>
      <w:strike w:val="0"/>
      <w:sz w:val="26"/>
      <w:szCs w:val="26"/>
      <w:u w:val="none"/>
    </w:rPr>
  </w:style>
  <w:style w:type="character" w:customStyle="1" w:styleId="afd">
    <w:name w:val="Подпись к таблице"/>
    <w:basedOn w:val="afc"/>
    <w:rsid w:val="004454D4"/>
    <w:rPr>
      <w:color w:val="000000"/>
      <w:spacing w:val="0"/>
      <w:w w:val="100"/>
      <w:position w:val="0"/>
      <w:lang w:val="ru-RU" w:eastAsia="ru-RU" w:bidi="ru-RU"/>
    </w:rPr>
  </w:style>
  <w:style w:type="character" w:customStyle="1" w:styleId="210pt">
    <w:name w:val="Основной текст (2) + 10 pt;Полужирный"/>
    <w:basedOn w:val="23"/>
    <w:rsid w:val="004454D4"/>
    <w:rPr>
      <w:b/>
      <w:bCs/>
      <w:i w:val="0"/>
      <w:iCs w:val="0"/>
      <w:smallCaps w:val="0"/>
      <w:strike w:val="0"/>
      <w:color w:val="000000"/>
      <w:spacing w:val="0"/>
      <w:w w:val="100"/>
      <w:position w:val="0"/>
      <w:sz w:val="20"/>
      <w:szCs w:val="20"/>
      <w:u w:val="none"/>
      <w:lang w:val="ru-RU" w:eastAsia="ru-RU" w:bidi="ru-RU"/>
    </w:rPr>
  </w:style>
  <w:style w:type="character" w:customStyle="1" w:styleId="285pt">
    <w:name w:val="Основной текст (2) + 8;5 pt;Полужирный"/>
    <w:basedOn w:val="23"/>
    <w:rsid w:val="004454D4"/>
    <w:rPr>
      <w:b/>
      <w:bCs/>
      <w:i w:val="0"/>
      <w:iCs w:val="0"/>
      <w:smallCaps w:val="0"/>
      <w:strike w:val="0"/>
      <w:color w:val="000000"/>
      <w:spacing w:val="0"/>
      <w:w w:val="100"/>
      <w:position w:val="0"/>
      <w:sz w:val="17"/>
      <w:szCs w:val="17"/>
      <w:u w:val="none"/>
      <w:lang w:val="ru-RU" w:eastAsia="ru-RU" w:bidi="ru-RU"/>
    </w:rPr>
  </w:style>
  <w:style w:type="character" w:customStyle="1" w:styleId="26pt">
    <w:name w:val="Основной текст (2) + 6 pt"/>
    <w:basedOn w:val="23"/>
    <w:rsid w:val="004454D4"/>
    <w:rPr>
      <w:b w:val="0"/>
      <w:bCs w:val="0"/>
      <w:i w:val="0"/>
      <w:iCs w:val="0"/>
      <w:smallCaps w:val="0"/>
      <w:strike w:val="0"/>
      <w:color w:val="000000"/>
      <w:spacing w:val="0"/>
      <w:w w:val="100"/>
      <w:position w:val="0"/>
      <w:sz w:val="12"/>
      <w:szCs w:val="12"/>
      <w:u w:val="none"/>
      <w:lang w:val="ru-RU" w:eastAsia="ru-RU" w:bidi="ru-RU"/>
    </w:rPr>
  </w:style>
  <w:style w:type="character" w:customStyle="1" w:styleId="275">
    <w:name w:val="Основной текст (2) + Курсив;Масштаб 75%"/>
    <w:basedOn w:val="23"/>
    <w:rsid w:val="004454D4"/>
    <w:rPr>
      <w:b w:val="0"/>
      <w:bCs w:val="0"/>
      <w:i/>
      <w:iCs/>
      <w:smallCaps w:val="0"/>
      <w:strike w:val="0"/>
      <w:color w:val="000000"/>
      <w:spacing w:val="0"/>
      <w:w w:val="75"/>
      <w:position w:val="0"/>
      <w:sz w:val="26"/>
      <w:szCs w:val="26"/>
      <w:u w:val="none"/>
      <w:lang w:val="ru-RU" w:eastAsia="ru-RU" w:bidi="ru-RU"/>
    </w:rPr>
  </w:style>
  <w:style w:type="character" w:customStyle="1" w:styleId="8">
    <w:name w:val="Основной текст (8)_"/>
    <w:basedOn w:val="a0"/>
    <w:rsid w:val="004454D4"/>
    <w:rPr>
      <w:rFonts w:ascii="Times New Roman" w:eastAsia="Times New Roman" w:hAnsi="Times New Roman" w:cs="Times New Roman"/>
      <w:b w:val="0"/>
      <w:bCs w:val="0"/>
      <w:i w:val="0"/>
      <w:iCs w:val="0"/>
      <w:smallCaps w:val="0"/>
      <w:strike w:val="0"/>
      <w:sz w:val="26"/>
      <w:szCs w:val="26"/>
      <w:u w:val="none"/>
    </w:rPr>
  </w:style>
  <w:style w:type="character" w:customStyle="1" w:styleId="80">
    <w:name w:val="Основной текст (8)"/>
    <w:basedOn w:val="8"/>
    <w:rsid w:val="004454D4"/>
    <w:rPr>
      <w:color w:val="000000"/>
      <w:spacing w:val="0"/>
      <w:w w:val="100"/>
      <w:position w:val="0"/>
      <w:lang w:val="ru-RU" w:eastAsia="ru-RU" w:bidi="ru-RU"/>
    </w:rPr>
  </w:style>
  <w:style w:type="character" w:customStyle="1" w:styleId="81">
    <w:name w:val="Основной текст (8) + Полужирный"/>
    <w:basedOn w:val="8"/>
    <w:rsid w:val="004454D4"/>
    <w:rPr>
      <w:b/>
      <w:bCs/>
      <w:color w:val="000000"/>
      <w:spacing w:val="0"/>
      <w:w w:val="100"/>
      <w:position w:val="0"/>
      <w:lang w:val="ru-RU" w:eastAsia="ru-RU" w:bidi="ru-RU"/>
    </w:rPr>
  </w:style>
  <w:style w:type="character" w:customStyle="1" w:styleId="64">
    <w:name w:val="Колонтитул (6)_"/>
    <w:basedOn w:val="a0"/>
    <w:rsid w:val="004454D4"/>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65">
    <w:name w:val="Колонтитул (6)"/>
    <w:basedOn w:val="64"/>
    <w:rsid w:val="004454D4"/>
    <w:rPr>
      <w:color w:val="000000"/>
      <w:w w:val="100"/>
      <w:position w:val="0"/>
      <w:lang w:val="ru-RU" w:eastAsia="ru-RU" w:bidi="ru-RU"/>
    </w:rPr>
  </w:style>
  <w:style w:type="character" w:customStyle="1" w:styleId="29">
    <w:name w:val="Подпись к картинке (2)_"/>
    <w:basedOn w:val="a0"/>
    <w:rsid w:val="004454D4"/>
    <w:rPr>
      <w:rFonts w:ascii="Times New Roman" w:eastAsia="Times New Roman" w:hAnsi="Times New Roman" w:cs="Times New Roman"/>
      <w:b w:val="0"/>
      <w:bCs w:val="0"/>
      <w:i w:val="0"/>
      <w:iCs w:val="0"/>
      <w:smallCaps w:val="0"/>
      <w:strike w:val="0"/>
      <w:sz w:val="26"/>
      <w:szCs w:val="26"/>
      <w:u w:val="none"/>
    </w:rPr>
  </w:style>
  <w:style w:type="character" w:customStyle="1" w:styleId="2a">
    <w:name w:val="Подпись к картинке (2)"/>
    <w:basedOn w:val="29"/>
    <w:rsid w:val="004454D4"/>
    <w:rPr>
      <w:color w:val="000000"/>
      <w:spacing w:val="0"/>
      <w:w w:val="100"/>
      <w:position w:val="0"/>
      <w:lang w:val="ru-RU" w:eastAsia="ru-RU" w:bidi="ru-RU"/>
    </w:rPr>
  </w:style>
  <w:style w:type="character" w:customStyle="1" w:styleId="71">
    <w:name w:val="Колонтитул (7)_"/>
    <w:basedOn w:val="a0"/>
    <w:rsid w:val="004454D4"/>
    <w:rPr>
      <w:rFonts w:ascii="Times New Roman" w:eastAsia="Times New Roman" w:hAnsi="Times New Roman" w:cs="Times New Roman"/>
      <w:b w:val="0"/>
      <w:bCs w:val="0"/>
      <w:i w:val="0"/>
      <w:iCs w:val="0"/>
      <w:smallCaps w:val="0"/>
      <w:strike w:val="0"/>
      <w:sz w:val="23"/>
      <w:szCs w:val="23"/>
      <w:u w:val="none"/>
    </w:rPr>
  </w:style>
  <w:style w:type="character" w:customStyle="1" w:styleId="72">
    <w:name w:val="Колонтитул (7)"/>
    <w:basedOn w:val="71"/>
    <w:rsid w:val="004454D4"/>
    <w:rPr>
      <w:color w:val="000000"/>
      <w:spacing w:val="0"/>
      <w:w w:val="100"/>
      <w:position w:val="0"/>
      <w:lang w:val="ru-RU" w:eastAsia="ru-RU" w:bidi="ru-RU"/>
    </w:rPr>
  </w:style>
  <w:style w:type="character" w:customStyle="1" w:styleId="38">
    <w:name w:val="Подпись к картинке (3)_"/>
    <w:basedOn w:val="a0"/>
    <w:link w:val="39"/>
    <w:rsid w:val="004454D4"/>
    <w:rPr>
      <w:rFonts w:ascii="CordiaUPC" w:eastAsia="CordiaUPC" w:hAnsi="CordiaUPC" w:cs="CordiaUPC"/>
      <w:sz w:val="20"/>
      <w:szCs w:val="20"/>
      <w:shd w:val="clear" w:color="auto" w:fill="FFFFFF"/>
    </w:rPr>
  </w:style>
  <w:style w:type="character" w:customStyle="1" w:styleId="45">
    <w:name w:val="Подпись к картинке (4)_"/>
    <w:basedOn w:val="a0"/>
    <w:rsid w:val="004454D4"/>
    <w:rPr>
      <w:rFonts w:ascii="Gulim" w:eastAsia="Gulim" w:hAnsi="Gulim" w:cs="Gulim"/>
      <w:b w:val="0"/>
      <w:bCs w:val="0"/>
      <w:i w:val="0"/>
      <w:iCs w:val="0"/>
      <w:smallCaps w:val="0"/>
      <w:strike w:val="0"/>
      <w:sz w:val="24"/>
      <w:szCs w:val="24"/>
      <w:u w:val="none"/>
    </w:rPr>
  </w:style>
  <w:style w:type="character" w:customStyle="1" w:styleId="46">
    <w:name w:val="Подпись к картинке (4)"/>
    <w:basedOn w:val="45"/>
    <w:rsid w:val="004454D4"/>
    <w:rPr>
      <w:color w:val="000000"/>
      <w:spacing w:val="0"/>
      <w:w w:val="100"/>
      <w:position w:val="0"/>
      <w:lang w:val="ru-RU" w:eastAsia="ru-RU" w:bidi="ru-RU"/>
    </w:rPr>
  </w:style>
  <w:style w:type="character" w:customStyle="1" w:styleId="2b">
    <w:name w:val="Подпись к таблице (2)_"/>
    <w:basedOn w:val="a0"/>
    <w:rsid w:val="004454D4"/>
    <w:rPr>
      <w:rFonts w:ascii="Times New Roman" w:eastAsia="Times New Roman" w:hAnsi="Times New Roman" w:cs="Times New Roman"/>
      <w:b w:val="0"/>
      <w:bCs w:val="0"/>
      <w:i w:val="0"/>
      <w:iCs w:val="0"/>
      <w:smallCaps w:val="0"/>
      <w:strike w:val="0"/>
      <w:sz w:val="26"/>
      <w:szCs w:val="26"/>
      <w:u w:val="none"/>
    </w:rPr>
  </w:style>
  <w:style w:type="character" w:customStyle="1" w:styleId="2c">
    <w:name w:val="Подпись к таблице (2)"/>
    <w:basedOn w:val="2b"/>
    <w:rsid w:val="004454D4"/>
    <w:rPr>
      <w:color w:val="000000"/>
      <w:spacing w:val="0"/>
      <w:w w:val="100"/>
      <w:position w:val="0"/>
      <w:lang w:val="ru-RU" w:eastAsia="ru-RU" w:bidi="ru-RU"/>
    </w:rPr>
  </w:style>
  <w:style w:type="character" w:customStyle="1" w:styleId="21pt">
    <w:name w:val="Основной текст (2) + Интервал 1 pt"/>
    <w:basedOn w:val="23"/>
    <w:rsid w:val="004454D4"/>
    <w:rPr>
      <w:b w:val="0"/>
      <w:bCs w:val="0"/>
      <w:i w:val="0"/>
      <w:iCs w:val="0"/>
      <w:smallCaps w:val="0"/>
      <w:strike w:val="0"/>
      <w:color w:val="000000"/>
      <w:spacing w:val="30"/>
      <w:w w:val="100"/>
      <w:position w:val="0"/>
      <w:sz w:val="26"/>
      <w:szCs w:val="26"/>
      <w:u w:val="none"/>
      <w:lang w:val="ru-RU" w:eastAsia="ru-RU" w:bidi="ru-RU"/>
    </w:rPr>
  </w:style>
  <w:style w:type="character" w:customStyle="1" w:styleId="21pt0">
    <w:name w:val="Основной текст (2) + Полужирный;Интервал 1 pt"/>
    <w:basedOn w:val="23"/>
    <w:rsid w:val="004454D4"/>
    <w:rPr>
      <w:b/>
      <w:bCs/>
      <w:i w:val="0"/>
      <w:iCs w:val="0"/>
      <w:smallCaps w:val="0"/>
      <w:strike w:val="0"/>
      <w:color w:val="000000"/>
      <w:spacing w:val="30"/>
      <w:w w:val="100"/>
      <w:position w:val="0"/>
      <w:sz w:val="26"/>
      <w:szCs w:val="26"/>
      <w:u w:val="none"/>
      <w:lang w:val="ru-RU" w:eastAsia="ru-RU" w:bidi="ru-RU"/>
    </w:rPr>
  </w:style>
  <w:style w:type="character" w:customStyle="1" w:styleId="25pt">
    <w:name w:val="Основной текст (2) + Полужирный;Интервал 5 pt"/>
    <w:basedOn w:val="23"/>
    <w:rsid w:val="004454D4"/>
    <w:rPr>
      <w:b/>
      <w:bCs/>
      <w:i w:val="0"/>
      <w:iCs w:val="0"/>
      <w:smallCaps w:val="0"/>
      <w:strike w:val="0"/>
      <w:color w:val="000000"/>
      <w:spacing w:val="110"/>
      <w:w w:val="100"/>
      <w:position w:val="0"/>
      <w:sz w:val="26"/>
      <w:szCs w:val="26"/>
      <w:u w:val="none"/>
      <w:lang w:val="ru-RU" w:eastAsia="ru-RU" w:bidi="ru-RU"/>
    </w:rPr>
  </w:style>
  <w:style w:type="character" w:customStyle="1" w:styleId="24pt">
    <w:name w:val="Основной текст (2) + Полужирный;Интервал 4 pt"/>
    <w:basedOn w:val="23"/>
    <w:rsid w:val="004454D4"/>
    <w:rPr>
      <w:b/>
      <w:bCs/>
      <w:i w:val="0"/>
      <w:iCs w:val="0"/>
      <w:smallCaps w:val="0"/>
      <w:strike w:val="0"/>
      <w:color w:val="000000"/>
      <w:spacing w:val="80"/>
      <w:w w:val="100"/>
      <w:position w:val="0"/>
      <w:sz w:val="26"/>
      <w:szCs w:val="26"/>
      <w:u w:val="none"/>
      <w:lang w:val="ru-RU" w:eastAsia="ru-RU" w:bidi="ru-RU"/>
    </w:rPr>
  </w:style>
  <w:style w:type="character" w:customStyle="1" w:styleId="9">
    <w:name w:val="Основной текст (9)_"/>
    <w:basedOn w:val="a0"/>
    <w:rsid w:val="004454D4"/>
    <w:rPr>
      <w:rFonts w:ascii="Times New Roman" w:eastAsia="Times New Roman" w:hAnsi="Times New Roman" w:cs="Times New Roman"/>
      <w:b w:val="0"/>
      <w:bCs w:val="0"/>
      <w:i/>
      <w:iCs/>
      <w:smallCaps w:val="0"/>
      <w:strike w:val="0"/>
      <w:sz w:val="26"/>
      <w:szCs w:val="26"/>
      <w:u w:val="none"/>
    </w:rPr>
  </w:style>
  <w:style w:type="character" w:customStyle="1" w:styleId="90">
    <w:name w:val="Основной текст (9)"/>
    <w:basedOn w:val="9"/>
    <w:rsid w:val="004454D4"/>
    <w:rPr>
      <w:color w:val="000000"/>
      <w:spacing w:val="0"/>
      <w:w w:val="100"/>
      <w:position w:val="0"/>
      <w:lang w:val="ru-RU" w:eastAsia="ru-RU" w:bidi="ru-RU"/>
    </w:rPr>
  </w:style>
  <w:style w:type="character" w:customStyle="1" w:styleId="212pt">
    <w:name w:val="Основной текст (2) + 12 pt;Полужирный;Курсив"/>
    <w:basedOn w:val="23"/>
    <w:rsid w:val="004454D4"/>
    <w:rPr>
      <w:b/>
      <w:bCs/>
      <w:i/>
      <w:iCs/>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rsid w:val="004454D4"/>
    <w:rPr>
      <w:rFonts w:ascii="Times New Roman" w:eastAsia="Times New Roman" w:hAnsi="Times New Roman" w:cs="Times New Roman"/>
      <w:b/>
      <w:bCs/>
      <w:i/>
      <w:iCs/>
      <w:smallCaps w:val="0"/>
      <w:strike w:val="0"/>
      <w:u w:val="none"/>
    </w:rPr>
  </w:style>
  <w:style w:type="character" w:customStyle="1" w:styleId="101">
    <w:name w:val="Основной текст (10)"/>
    <w:basedOn w:val="100"/>
    <w:rsid w:val="004454D4"/>
    <w:rPr>
      <w:color w:val="000000"/>
      <w:spacing w:val="0"/>
      <w:w w:val="100"/>
      <w:position w:val="0"/>
      <w:sz w:val="24"/>
      <w:szCs w:val="24"/>
      <w:lang w:val="ru-RU" w:eastAsia="ru-RU" w:bidi="ru-RU"/>
    </w:rPr>
  </w:style>
  <w:style w:type="character" w:customStyle="1" w:styleId="1013pt">
    <w:name w:val="Основной текст (10) + 13 pt;Не полужирный;Не курсив"/>
    <w:basedOn w:val="100"/>
    <w:rsid w:val="004454D4"/>
    <w:rPr>
      <w:color w:val="000000"/>
      <w:spacing w:val="0"/>
      <w:w w:val="100"/>
      <w:position w:val="0"/>
      <w:sz w:val="26"/>
      <w:szCs w:val="26"/>
      <w:lang w:val="ru-RU" w:eastAsia="ru-RU" w:bidi="ru-RU"/>
    </w:rPr>
  </w:style>
  <w:style w:type="character" w:customStyle="1" w:styleId="1013pt0">
    <w:name w:val="Основной текст (10) + 13 pt;Не курсив"/>
    <w:basedOn w:val="100"/>
    <w:rsid w:val="004454D4"/>
    <w:rPr>
      <w:color w:val="000000"/>
      <w:spacing w:val="0"/>
      <w:w w:val="100"/>
      <w:position w:val="0"/>
      <w:sz w:val="26"/>
      <w:szCs w:val="26"/>
      <w:lang w:val="ru-RU" w:eastAsia="ru-RU" w:bidi="ru-RU"/>
    </w:rPr>
  </w:style>
  <w:style w:type="paragraph" w:styleId="13">
    <w:name w:val="toc 1"/>
    <w:basedOn w:val="a"/>
    <w:link w:val="12"/>
    <w:autoRedefine/>
    <w:rsid w:val="004454D4"/>
    <w:pPr>
      <w:widowControl w:val="0"/>
      <w:shd w:val="clear" w:color="auto" w:fill="FFFFFF"/>
      <w:spacing w:after="0" w:line="446" w:lineRule="exact"/>
      <w:jc w:val="both"/>
    </w:pPr>
    <w:rPr>
      <w:rFonts w:ascii="Microsoft Sans Serif" w:eastAsia="Microsoft Sans Serif" w:hAnsi="Microsoft Sans Serif" w:cs="Microsoft Sans Serif"/>
      <w:sz w:val="26"/>
      <w:szCs w:val="26"/>
    </w:rPr>
  </w:style>
  <w:style w:type="paragraph" w:customStyle="1" w:styleId="39">
    <w:name w:val="Подпись к картинке (3)"/>
    <w:basedOn w:val="a"/>
    <w:link w:val="38"/>
    <w:rsid w:val="004454D4"/>
    <w:pPr>
      <w:widowControl w:val="0"/>
      <w:shd w:val="clear" w:color="auto" w:fill="FFFFFF"/>
      <w:spacing w:after="0" w:line="0" w:lineRule="atLeast"/>
      <w:jc w:val="both"/>
    </w:pPr>
    <w:rPr>
      <w:rFonts w:ascii="CordiaUPC" w:eastAsia="CordiaUPC" w:hAnsi="CordiaUPC" w:cs="CordiaUPC"/>
      <w:sz w:val="20"/>
      <w:szCs w:val="20"/>
    </w:rPr>
  </w:style>
</w:styles>
</file>

<file path=word/webSettings.xml><?xml version="1.0" encoding="utf-8"?>
<w:webSettings xmlns:r="http://schemas.openxmlformats.org/officeDocument/2006/relationships" xmlns:w="http://schemas.openxmlformats.org/wordprocessingml/2006/main">
  <w:divs>
    <w:div w:id="650863797">
      <w:bodyDiv w:val="1"/>
      <w:marLeft w:val="0"/>
      <w:marRight w:val="0"/>
      <w:marTop w:val="0"/>
      <w:marBottom w:val="0"/>
      <w:divBdr>
        <w:top w:val="none" w:sz="0" w:space="0" w:color="auto"/>
        <w:left w:val="none" w:sz="0" w:space="0" w:color="auto"/>
        <w:bottom w:val="none" w:sz="0" w:space="0" w:color="auto"/>
        <w:right w:val="none" w:sz="0" w:space="0" w:color="auto"/>
      </w:divBdr>
    </w:div>
    <w:div w:id="916789331">
      <w:bodyDiv w:val="1"/>
      <w:marLeft w:val="0"/>
      <w:marRight w:val="0"/>
      <w:marTop w:val="0"/>
      <w:marBottom w:val="0"/>
      <w:divBdr>
        <w:top w:val="none" w:sz="0" w:space="0" w:color="auto"/>
        <w:left w:val="none" w:sz="0" w:space="0" w:color="auto"/>
        <w:bottom w:val="none" w:sz="0" w:space="0" w:color="auto"/>
        <w:right w:val="none" w:sz="0" w:space="0" w:color="auto"/>
      </w:divBdr>
      <w:divsChild>
        <w:div w:id="441072766">
          <w:marLeft w:val="0"/>
          <w:marRight w:val="0"/>
          <w:marTop w:val="0"/>
          <w:marBottom w:val="0"/>
          <w:divBdr>
            <w:top w:val="none" w:sz="0" w:space="0" w:color="auto"/>
            <w:left w:val="none" w:sz="0" w:space="0" w:color="auto"/>
            <w:bottom w:val="none" w:sz="0" w:space="0" w:color="auto"/>
            <w:right w:val="none" w:sz="0" w:space="0" w:color="auto"/>
          </w:divBdr>
        </w:div>
      </w:divsChild>
    </w:div>
    <w:div w:id="1199126170">
      <w:bodyDiv w:val="1"/>
      <w:marLeft w:val="0"/>
      <w:marRight w:val="0"/>
      <w:marTop w:val="0"/>
      <w:marBottom w:val="0"/>
      <w:divBdr>
        <w:top w:val="none" w:sz="0" w:space="0" w:color="auto"/>
        <w:left w:val="none" w:sz="0" w:space="0" w:color="auto"/>
        <w:bottom w:val="none" w:sz="0" w:space="0" w:color="auto"/>
        <w:right w:val="none" w:sz="0" w:space="0" w:color="auto"/>
      </w:divBdr>
    </w:div>
    <w:div w:id="1487354051">
      <w:bodyDiv w:val="1"/>
      <w:marLeft w:val="0"/>
      <w:marRight w:val="0"/>
      <w:marTop w:val="0"/>
      <w:marBottom w:val="0"/>
      <w:divBdr>
        <w:top w:val="none" w:sz="0" w:space="0" w:color="auto"/>
        <w:left w:val="none" w:sz="0" w:space="0" w:color="auto"/>
        <w:bottom w:val="none" w:sz="0" w:space="0" w:color="auto"/>
        <w:right w:val="none" w:sz="0" w:space="0" w:color="auto"/>
      </w:divBdr>
    </w:div>
    <w:div w:id="1488404460">
      <w:bodyDiv w:val="1"/>
      <w:marLeft w:val="0"/>
      <w:marRight w:val="0"/>
      <w:marTop w:val="0"/>
      <w:marBottom w:val="0"/>
      <w:divBdr>
        <w:top w:val="none" w:sz="0" w:space="0" w:color="auto"/>
        <w:left w:val="none" w:sz="0" w:space="0" w:color="auto"/>
        <w:bottom w:val="none" w:sz="0" w:space="0" w:color="auto"/>
        <w:right w:val="none" w:sz="0" w:space="0" w:color="auto"/>
      </w:divBdr>
      <w:divsChild>
        <w:div w:id="18242035">
          <w:marLeft w:val="0"/>
          <w:marRight w:val="0"/>
          <w:marTop w:val="0"/>
          <w:marBottom w:val="690"/>
          <w:divBdr>
            <w:top w:val="none" w:sz="0" w:space="0" w:color="auto"/>
            <w:left w:val="none" w:sz="0" w:space="0" w:color="auto"/>
            <w:bottom w:val="none" w:sz="0" w:space="0" w:color="auto"/>
            <w:right w:val="none" w:sz="0" w:space="0" w:color="auto"/>
          </w:divBdr>
          <w:divsChild>
            <w:div w:id="527646354">
              <w:marLeft w:val="0"/>
              <w:marRight w:val="0"/>
              <w:marTop w:val="0"/>
              <w:marBottom w:val="450"/>
              <w:divBdr>
                <w:top w:val="none" w:sz="0" w:space="0" w:color="auto"/>
                <w:left w:val="none" w:sz="0" w:space="0" w:color="auto"/>
                <w:bottom w:val="none" w:sz="0" w:space="0" w:color="auto"/>
                <w:right w:val="none" w:sz="0" w:space="0" w:color="auto"/>
              </w:divBdr>
              <w:divsChild>
                <w:div w:id="1815172586">
                  <w:marLeft w:val="0"/>
                  <w:marRight w:val="0"/>
                  <w:marTop w:val="960"/>
                  <w:marBottom w:val="450"/>
                  <w:divBdr>
                    <w:top w:val="single" w:sz="6" w:space="8" w:color="CDCDCD"/>
                    <w:left w:val="single" w:sz="6" w:space="0" w:color="CDCDCD"/>
                    <w:bottom w:val="single" w:sz="6" w:space="30" w:color="CDCDCD"/>
                    <w:right w:val="single" w:sz="6" w:space="0" w:color="CDCDCD"/>
                  </w:divBdr>
                  <w:divsChild>
                    <w:div w:id="2066952338">
                      <w:marLeft w:val="0"/>
                      <w:marRight w:val="0"/>
                      <w:marTop w:val="0"/>
                      <w:marBottom w:val="1050"/>
                      <w:divBdr>
                        <w:top w:val="none" w:sz="0" w:space="0" w:color="auto"/>
                        <w:left w:val="none" w:sz="0" w:space="0" w:color="auto"/>
                        <w:bottom w:val="none" w:sz="0" w:space="0" w:color="auto"/>
                        <w:right w:val="none" w:sz="0" w:space="0" w:color="auto"/>
                      </w:divBdr>
                      <w:divsChild>
                        <w:div w:id="1859469003">
                          <w:marLeft w:val="0"/>
                          <w:marRight w:val="0"/>
                          <w:marTop w:val="0"/>
                          <w:marBottom w:val="0"/>
                          <w:divBdr>
                            <w:top w:val="none" w:sz="0" w:space="0" w:color="auto"/>
                            <w:left w:val="none" w:sz="0" w:space="0" w:color="auto"/>
                            <w:bottom w:val="none" w:sz="0" w:space="0" w:color="auto"/>
                            <w:right w:val="none" w:sz="0" w:space="0" w:color="auto"/>
                          </w:divBdr>
                          <w:divsChild>
                            <w:div w:id="290669549">
                              <w:marLeft w:val="0"/>
                              <w:marRight w:val="0"/>
                              <w:marTop w:val="0"/>
                              <w:marBottom w:val="0"/>
                              <w:divBdr>
                                <w:top w:val="none" w:sz="0" w:space="0" w:color="auto"/>
                                <w:left w:val="none" w:sz="0" w:space="0" w:color="auto"/>
                                <w:bottom w:val="none" w:sz="0" w:space="0" w:color="auto"/>
                                <w:right w:val="none" w:sz="0" w:space="0" w:color="auto"/>
                              </w:divBdr>
                              <w:divsChild>
                                <w:div w:id="1523283483">
                                  <w:marLeft w:val="0"/>
                                  <w:marRight w:val="0"/>
                                  <w:marTop w:val="0"/>
                                  <w:marBottom w:val="0"/>
                                  <w:divBdr>
                                    <w:top w:val="none" w:sz="0" w:space="0" w:color="auto"/>
                                    <w:left w:val="none" w:sz="0" w:space="0" w:color="auto"/>
                                    <w:bottom w:val="none" w:sz="0" w:space="0" w:color="auto"/>
                                    <w:right w:val="none" w:sz="0" w:space="0" w:color="auto"/>
                                  </w:divBdr>
                                  <w:divsChild>
                                    <w:div w:id="20817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0063652">
      <w:bodyDiv w:val="1"/>
      <w:marLeft w:val="0"/>
      <w:marRight w:val="0"/>
      <w:marTop w:val="0"/>
      <w:marBottom w:val="0"/>
      <w:divBdr>
        <w:top w:val="none" w:sz="0" w:space="0" w:color="auto"/>
        <w:left w:val="none" w:sz="0" w:space="0" w:color="auto"/>
        <w:bottom w:val="none" w:sz="0" w:space="0" w:color="auto"/>
        <w:right w:val="none" w:sz="0" w:space="0" w:color="auto"/>
      </w:divBdr>
      <w:divsChild>
        <w:div w:id="587346279">
          <w:marLeft w:val="0"/>
          <w:marRight w:val="0"/>
          <w:marTop w:val="0"/>
          <w:marBottom w:val="690"/>
          <w:divBdr>
            <w:top w:val="none" w:sz="0" w:space="0" w:color="auto"/>
            <w:left w:val="none" w:sz="0" w:space="0" w:color="auto"/>
            <w:bottom w:val="none" w:sz="0" w:space="0" w:color="auto"/>
            <w:right w:val="none" w:sz="0" w:space="0" w:color="auto"/>
          </w:divBdr>
          <w:divsChild>
            <w:div w:id="714080811">
              <w:marLeft w:val="0"/>
              <w:marRight w:val="0"/>
              <w:marTop w:val="0"/>
              <w:marBottom w:val="450"/>
              <w:divBdr>
                <w:top w:val="none" w:sz="0" w:space="0" w:color="auto"/>
                <w:left w:val="none" w:sz="0" w:space="0" w:color="auto"/>
                <w:bottom w:val="none" w:sz="0" w:space="0" w:color="auto"/>
                <w:right w:val="none" w:sz="0" w:space="0" w:color="auto"/>
              </w:divBdr>
              <w:divsChild>
                <w:div w:id="487984190">
                  <w:marLeft w:val="0"/>
                  <w:marRight w:val="0"/>
                  <w:marTop w:val="960"/>
                  <w:marBottom w:val="450"/>
                  <w:divBdr>
                    <w:top w:val="single" w:sz="6" w:space="8" w:color="CDCDCD"/>
                    <w:left w:val="single" w:sz="6" w:space="0" w:color="CDCDCD"/>
                    <w:bottom w:val="single" w:sz="6" w:space="30" w:color="CDCDCD"/>
                    <w:right w:val="single" w:sz="6" w:space="0" w:color="CDCDCD"/>
                  </w:divBdr>
                  <w:divsChild>
                    <w:div w:id="1114785634">
                      <w:marLeft w:val="0"/>
                      <w:marRight w:val="0"/>
                      <w:marTop w:val="0"/>
                      <w:marBottom w:val="1050"/>
                      <w:divBdr>
                        <w:top w:val="none" w:sz="0" w:space="0" w:color="auto"/>
                        <w:left w:val="none" w:sz="0" w:space="0" w:color="auto"/>
                        <w:bottom w:val="none" w:sz="0" w:space="0" w:color="auto"/>
                        <w:right w:val="none" w:sz="0" w:space="0" w:color="auto"/>
                      </w:divBdr>
                      <w:divsChild>
                        <w:div w:id="1590891716">
                          <w:marLeft w:val="0"/>
                          <w:marRight w:val="0"/>
                          <w:marTop w:val="0"/>
                          <w:marBottom w:val="0"/>
                          <w:divBdr>
                            <w:top w:val="none" w:sz="0" w:space="0" w:color="auto"/>
                            <w:left w:val="none" w:sz="0" w:space="0" w:color="auto"/>
                            <w:bottom w:val="none" w:sz="0" w:space="0" w:color="auto"/>
                            <w:right w:val="none" w:sz="0" w:space="0" w:color="auto"/>
                          </w:divBdr>
                          <w:divsChild>
                            <w:div w:id="764229458">
                              <w:marLeft w:val="0"/>
                              <w:marRight w:val="0"/>
                              <w:marTop w:val="0"/>
                              <w:marBottom w:val="0"/>
                              <w:divBdr>
                                <w:top w:val="none" w:sz="0" w:space="0" w:color="auto"/>
                                <w:left w:val="none" w:sz="0" w:space="0" w:color="auto"/>
                                <w:bottom w:val="none" w:sz="0" w:space="0" w:color="auto"/>
                                <w:right w:val="none" w:sz="0" w:space="0" w:color="auto"/>
                              </w:divBdr>
                              <w:divsChild>
                                <w:div w:id="1411073487">
                                  <w:marLeft w:val="0"/>
                                  <w:marRight w:val="0"/>
                                  <w:marTop w:val="0"/>
                                  <w:marBottom w:val="0"/>
                                  <w:divBdr>
                                    <w:top w:val="none" w:sz="0" w:space="0" w:color="auto"/>
                                    <w:left w:val="none" w:sz="0" w:space="0" w:color="auto"/>
                                    <w:bottom w:val="none" w:sz="0" w:space="0" w:color="auto"/>
                                    <w:right w:val="none" w:sz="0" w:space="0" w:color="auto"/>
                                  </w:divBdr>
                                  <w:divsChild>
                                    <w:div w:id="14777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referent.ru/1/208265?l36" TargetMode="External"/><Relationship Id="rId21" Type="http://schemas.openxmlformats.org/officeDocument/2006/relationships/hyperlink" Target="http://www.referent.ru/1/170360?l0" TargetMode="External"/><Relationship Id="rId42" Type="http://schemas.openxmlformats.org/officeDocument/2006/relationships/hyperlink" Target="http://www.referent.ru/1/67970?l24" TargetMode="External"/><Relationship Id="rId63" Type="http://schemas.openxmlformats.org/officeDocument/2006/relationships/hyperlink" Target="http://www.referent.ru/1/80543?l3" TargetMode="External"/><Relationship Id="rId84" Type="http://schemas.openxmlformats.org/officeDocument/2006/relationships/hyperlink" Target="http://www.referent.ru/1/173643?l124" TargetMode="External"/><Relationship Id="rId138" Type="http://schemas.openxmlformats.org/officeDocument/2006/relationships/hyperlink" Target="http://www.referent.ru/1/67970?l27" TargetMode="External"/><Relationship Id="rId159" Type="http://schemas.openxmlformats.org/officeDocument/2006/relationships/hyperlink" Target="http://www.referent.ru/1/173643?l133" TargetMode="External"/><Relationship Id="rId170" Type="http://schemas.openxmlformats.org/officeDocument/2006/relationships/hyperlink" Target="http://www.referent.ru/1/173643?l136" TargetMode="External"/><Relationship Id="rId191" Type="http://schemas.openxmlformats.org/officeDocument/2006/relationships/hyperlink" Target="http://www.referent.ru/1/191551?l0" TargetMode="External"/><Relationship Id="rId205" Type="http://schemas.openxmlformats.org/officeDocument/2006/relationships/hyperlink" Target="http://www.referent.ru/1/170360?l34" TargetMode="External"/><Relationship Id="rId226" Type="http://schemas.openxmlformats.org/officeDocument/2006/relationships/hyperlink" Target="http://www.referent.ru/1/67970?l31" TargetMode="External"/><Relationship Id="rId247" Type="http://schemas.openxmlformats.org/officeDocument/2006/relationships/hyperlink" Target="http://docs.cntd.ru/document/428619263" TargetMode="External"/><Relationship Id="rId107" Type="http://schemas.openxmlformats.org/officeDocument/2006/relationships/hyperlink" Target="http://www.referent.ru/1/170360?l4" TargetMode="External"/><Relationship Id="rId268" Type="http://schemas.openxmlformats.org/officeDocument/2006/relationships/fontTable" Target="fontTable.xml"/><Relationship Id="rId11" Type="http://schemas.openxmlformats.org/officeDocument/2006/relationships/hyperlink" Target="http://www.referent.ru/1/67970" TargetMode="External"/><Relationship Id="rId32" Type="http://schemas.openxmlformats.org/officeDocument/2006/relationships/hyperlink" Target="http://www.referent.ru/1/67970?l24" TargetMode="External"/><Relationship Id="rId53" Type="http://schemas.openxmlformats.org/officeDocument/2006/relationships/hyperlink" Target="http://www.referent.ru/1/173643?l117" TargetMode="External"/><Relationship Id="rId74" Type="http://schemas.openxmlformats.org/officeDocument/2006/relationships/hyperlink" Target="http://www.referent.ru/1/67970?l33" TargetMode="External"/><Relationship Id="rId128" Type="http://schemas.openxmlformats.org/officeDocument/2006/relationships/hyperlink" Target="http://www.referent.ru/1/206524?l270" TargetMode="External"/><Relationship Id="rId149" Type="http://schemas.openxmlformats.org/officeDocument/2006/relationships/hyperlink" Target="http://www.referent.ru/1/173643?l133" TargetMode="External"/><Relationship Id="rId5" Type="http://schemas.openxmlformats.org/officeDocument/2006/relationships/webSettings" Target="webSettings.xml"/><Relationship Id="rId95" Type="http://schemas.openxmlformats.org/officeDocument/2006/relationships/hyperlink" Target="http://www.referent.ru/1/118555?l18" TargetMode="External"/><Relationship Id="rId160" Type="http://schemas.openxmlformats.org/officeDocument/2006/relationships/hyperlink" Target="http://www.referent.ru/1/173643?l133" TargetMode="External"/><Relationship Id="rId181" Type="http://schemas.openxmlformats.org/officeDocument/2006/relationships/hyperlink" Target="http://www.referent.ru/1/173643?l141" TargetMode="External"/><Relationship Id="rId216" Type="http://schemas.openxmlformats.org/officeDocument/2006/relationships/hyperlink" Target="http://www.referent.ru/1/67970?l31" TargetMode="External"/><Relationship Id="rId237" Type="http://schemas.openxmlformats.org/officeDocument/2006/relationships/oleObject" Target="embeddings/oleObject1.bin"/><Relationship Id="rId258" Type="http://schemas.openxmlformats.org/officeDocument/2006/relationships/hyperlink" Target="http://ipk74.ru/news" TargetMode="External"/><Relationship Id="rId22" Type="http://schemas.openxmlformats.org/officeDocument/2006/relationships/hyperlink" Target="http://www.referent.ru/1/172202?l0" TargetMode="External"/><Relationship Id="rId43" Type="http://schemas.openxmlformats.org/officeDocument/2006/relationships/hyperlink" Target="http://www.referent.ru/1/67970?l32" TargetMode="External"/><Relationship Id="rId64" Type="http://schemas.openxmlformats.org/officeDocument/2006/relationships/hyperlink" Target="http://www.referent.ru/1/67970?l26" TargetMode="External"/><Relationship Id="rId118" Type="http://schemas.openxmlformats.org/officeDocument/2006/relationships/hyperlink" Target="http://www.referent.ru/1/68478?l1296" TargetMode="External"/><Relationship Id="rId139" Type="http://schemas.openxmlformats.org/officeDocument/2006/relationships/hyperlink" Target="http://www.referent.ru/1/67970?l27" TargetMode="External"/><Relationship Id="rId85" Type="http://schemas.openxmlformats.org/officeDocument/2006/relationships/hyperlink" Target="http://www.referent.ru/1/67970?l27" TargetMode="External"/><Relationship Id="rId150" Type="http://schemas.openxmlformats.org/officeDocument/2006/relationships/hyperlink" Target="http://www.referent.ru/1/67970?l27" TargetMode="External"/><Relationship Id="rId171" Type="http://schemas.openxmlformats.org/officeDocument/2006/relationships/hyperlink" Target="http://www.referent.ru/1/173643?l136" TargetMode="External"/><Relationship Id="rId192" Type="http://schemas.openxmlformats.org/officeDocument/2006/relationships/hyperlink" Target="http://www.referent.ru/1/68478?l2683" TargetMode="External"/><Relationship Id="rId206" Type="http://schemas.openxmlformats.org/officeDocument/2006/relationships/hyperlink" Target="http://www.referent.ru/1/173643?l141" TargetMode="External"/><Relationship Id="rId227" Type="http://schemas.openxmlformats.org/officeDocument/2006/relationships/hyperlink" Target="http://www.referent.ru/1/88056?l1" TargetMode="External"/><Relationship Id="rId248" Type="http://schemas.openxmlformats.org/officeDocument/2006/relationships/hyperlink" Target="http://docs.cntd.ru/document/901714421" TargetMode="External"/><Relationship Id="rId269" Type="http://schemas.openxmlformats.org/officeDocument/2006/relationships/theme" Target="theme/theme1.xml"/><Relationship Id="rId12" Type="http://schemas.openxmlformats.org/officeDocument/2006/relationships/hyperlink" Target="http://www.referent.ru/1/88314?l0" TargetMode="External"/><Relationship Id="rId33" Type="http://schemas.openxmlformats.org/officeDocument/2006/relationships/hyperlink" Target="http://www.referent.ru/1/80543?l3" TargetMode="External"/><Relationship Id="rId108" Type="http://schemas.openxmlformats.org/officeDocument/2006/relationships/hyperlink" Target="http://www.referent.ru/1/170360?l9" TargetMode="External"/><Relationship Id="rId129" Type="http://schemas.openxmlformats.org/officeDocument/2006/relationships/hyperlink" Target="http://www.referent.ru/1/124337?l0" TargetMode="External"/><Relationship Id="rId54" Type="http://schemas.openxmlformats.org/officeDocument/2006/relationships/hyperlink" Target="http://www.referent.ru/1/208415?l0" TargetMode="External"/><Relationship Id="rId75" Type="http://schemas.openxmlformats.org/officeDocument/2006/relationships/hyperlink" Target="http://www.referent.ru/1/67970?l24" TargetMode="External"/><Relationship Id="rId96" Type="http://schemas.openxmlformats.org/officeDocument/2006/relationships/hyperlink" Target="http://www.referent.ru/1/124337?l0" TargetMode="External"/><Relationship Id="rId140" Type="http://schemas.openxmlformats.org/officeDocument/2006/relationships/hyperlink" Target="http://www.referent.ru/1/118555?l18" TargetMode="External"/><Relationship Id="rId161" Type="http://schemas.openxmlformats.org/officeDocument/2006/relationships/hyperlink" Target="http://www.referent.ru/1/67970?l30" TargetMode="External"/><Relationship Id="rId182" Type="http://schemas.openxmlformats.org/officeDocument/2006/relationships/hyperlink" Target="http://www.referent.ru/1/173643?l141" TargetMode="External"/><Relationship Id="rId217" Type="http://schemas.openxmlformats.org/officeDocument/2006/relationships/hyperlink" Target="http://www.referent.ru/1/67970?l31" TargetMode="External"/><Relationship Id="rId6" Type="http://schemas.openxmlformats.org/officeDocument/2006/relationships/image" Target="media/image1.gif"/><Relationship Id="rId238" Type="http://schemas.openxmlformats.org/officeDocument/2006/relationships/image" Target="media/image5.jpeg"/><Relationship Id="rId259" Type="http://schemas.openxmlformats.org/officeDocument/2006/relationships/hyperlink" Target="http://ipk74.ru/news" TargetMode="External"/><Relationship Id="rId23" Type="http://schemas.openxmlformats.org/officeDocument/2006/relationships/hyperlink" Target="http://www.referent.ru/1/190946?l0" TargetMode="External"/><Relationship Id="rId28" Type="http://schemas.openxmlformats.org/officeDocument/2006/relationships/hyperlink" Target="http://www.referent.ru/1/67970?l24" TargetMode="External"/><Relationship Id="rId49" Type="http://schemas.openxmlformats.org/officeDocument/2006/relationships/hyperlink" Target="http://www.referent.ru/1/67970?l24" TargetMode="External"/><Relationship Id="rId114" Type="http://schemas.openxmlformats.org/officeDocument/2006/relationships/hyperlink" Target="http://www.referent.ru/1/170360?l9" TargetMode="External"/><Relationship Id="rId119" Type="http://schemas.openxmlformats.org/officeDocument/2006/relationships/hyperlink" Target="http://www.referent.ru/1/170360?l27" TargetMode="External"/><Relationship Id="rId44" Type="http://schemas.openxmlformats.org/officeDocument/2006/relationships/hyperlink" Target="http://www.referent.ru/1/2672?l0" TargetMode="External"/><Relationship Id="rId60" Type="http://schemas.openxmlformats.org/officeDocument/2006/relationships/hyperlink" Target="http://www.referent.ru/1/68478?l1295" TargetMode="External"/><Relationship Id="rId65" Type="http://schemas.openxmlformats.org/officeDocument/2006/relationships/hyperlink" Target="http://www.referent.ru/1/206284?l0" TargetMode="External"/><Relationship Id="rId81" Type="http://schemas.openxmlformats.org/officeDocument/2006/relationships/hyperlink" Target="http://www.referent.ru/1/173643?l124" TargetMode="External"/><Relationship Id="rId86" Type="http://schemas.openxmlformats.org/officeDocument/2006/relationships/hyperlink" Target="http://www.referent.ru/1/173643?l124" TargetMode="External"/><Relationship Id="rId130" Type="http://schemas.openxmlformats.org/officeDocument/2006/relationships/hyperlink" Target="http://www.referent.ru/1/67970?l28" TargetMode="External"/><Relationship Id="rId135" Type="http://schemas.openxmlformats.org/officeDocument/2006/relationships/hyperlink" Target="http://www.referent.ru/1/173643?l133" TargetMode="External"/><Relationship Id="rId151" Type="http://schemas.openxmlformats.org/officeDocument/2006/relationships/hyperlink" Target="http://www.referent.ru/1/78441?l434" TargetMode="External"/><Relationship Id="rId156" Type="http://schemas.openxmlformats.org/officeDocument/2006/relationships/hyperlink" Target="http://www.referent.ru/1/67970?l27" TargetMode="External"/><Relationship Id="rId177" Type="http://schemas.openxmlformats.org/officeDocument/2006/relationships/hyperlink" Target="http://www.referent.ru/1/172202?l76" TargetMode="External"/><Relationship Id="rId198" Type="http://schemas.openxmlformats.org/officeDocument/2006/relationships/hyperlink" Target="http://www.referent.ru/1/170360?l29" TargetMode="External"/><Relationship Id="rId172" Type="http://schemas.openxmlformats.org/officeDocument/2006/relationships/hyperlink" Target="http://www.referent.ru/1/173643?l141" TargetMode="External"/><Relationship Id="rId193" Type="http://schemas.openxmlformats.org/officeDocument/2006/relationships/hyperlink" Target="http://www.referent.ru/1/68478?l2683" TargetMode="External"/><Relationship Id="rId202" Type="http://schemas.openxmlformats.org/officeDocument/2006/relationships/hyperlink" Target="http://www.referent.ru/1/67970?l30" TargetMode="External"/><Relationship Id="rId207" Type="http://schemas.openxmlformats.org/officeDocument/2006/relationships/hyperlink" Target="http://www.referent.ru/1/67970?l30" TargetMode="External"/><Relationship Id="rId223" Type="http://schemas.openxmlformats.org/officeDocument/2006/relationships/hyperlink" Target="http://www.referent.ru/1/173643?l144" TargetMode="External"/><Relationship Id="rId228" Type="http://schemas.openxmlformats.org/officeDocument/2006/relationships/hyperlink" Target="http://www.referent.ru/1/67970?l31" TargetMode="External"/><Relationship Id="rId244" Type="http://schemas.openxmlformats.org/officeDocument/2006/relationships/hyperlink" Target="http://docs.cntd.ru/document/428619263" TargetMode="External"/><Relationship Id="rId249" Type="http://schemas.openxmlformats.org/officeDocument/2006/relationships/hyperlink" Target="http://docs.cntd.ru/document/412309096" TargetMode="External"/><Relationship Id="rId13" Type="http://schemas.openxmlformats.org/officeDocument/2006/relationships/hyperlink" Target="http://www.referent.ru/1/80543" TargetMode="External"/><Relationship Id="rId18" Type="http://schemas.openxmlformats.org/officeDocument/2006/relationships/hyperlink" Target="http://www.referent.ru/1/139344?l0" TargetMode="External"/><Relationship Id="rId39" Type="http://schemas.openxmlformats.org/officeDocument/2006/relationships/hyperlink" Target="http://www.referent.ru/1/173643?l117" TargetMode="External"/><Relationship Id="rId109" Type="http://schemas.openxmlformats.org/officeDocument/2006/relationships/hyperlink" Target="http://www.referent.ru/1/170360?l9" TargetMode="External"/><Relationship Id="rId260" Type="http://schemas.openxmlformats.org/officeDocument/2006/relationships/hyperlink" Target="http://docs.cntd.ru/document/9004937" TargetMode="External"/><Relationship Id="rId265" Type="http://schemas.openxmlformats.org/officeDocument/2006/relationships/hyperlink" Target="http://docs.cntd.ru/document/9017477" TargetMode="External"/><Relationship Id="rId34" Type="http://schemas.openxmlformats.org/officeDocument/2006/relationships/hyperlink" Target="http://www.referent.ru/1/173643?l117" TargetMode="External"/><Relationship Id="rId50" Type="http://schemas.openxmlformats.org/officeDocument/2006/relationships/hyperlink" Target="http://www.referent.ru/1/173643?l117" TargetMode="External"/><Relationship Id="rId55" Type="http://schemas.openxmlformats.org/officeDocument/2006/relationships/hyperlink" Target="http://www.referent.ru/1/173643?l121" TargetMode="External"/><Relationship Id="rId76" Type="http://schemas.openxmlformats.org/officeDocument/2006/relationships/hyperlink" Target="http://www.referent.ru/1/173643?l124" TargetMode="External"/><Relationship Id="rId97" Type="http://schemas.openxmlformats.org/officeDocument/2006/relationships/hyperlink" Target="http://www.referent.ru/1/173643?l127" TargetMode="External"/><Relationship Id="rId104" Type="http://schemas.openxmlformats.org/officeDocument/2006/relationships/hyperlink" Target="http://www.referent.ru/1/206754?l378" TargetMode="External"/><Relationship Id="rId120" Type="http://schemas.openxmlformats.org/officeDocument/2006/relationships/hyperlink" Target="http://www.referent.ru/1/170360?l27" TargetMode="External"/><Relationship Id="rId125" Type="http://schemas.openxmlformats.org/officeDocument/2006/relationships/hyperlink" Target="http://www.referent.ru/1/208265?l36" TargetMode="External"/><Relationship Id="rId141" Type="http://schemas.openxmlformats.org/officeDocument/2006/relationships/hyperlink" Target="http://www.referent.ru/1/80543?l3" TargetMode="External"/><Relationship Id="rId146" Type="http://schemas.openxmlformats.org/officeDocument/2006/relationships/hyperlink" Target="http://www.referent.ru/1/67970?l27" TargetMode="External"/><Relationship Id="rId167" Type="http://schemas.openxmlformats.org/officeDocument/2006/relationships/hyperlink" Target="http://www.referent.ru/1/173643?l136" TargetMode="External"/><Relationship Id="rId188" Type="http://schemas.openxmlformats.org/officeDocument/2006/relationships/hyperlink" Target="http://www.referent.ru/1/68478?l1298" TargetMode="External"/><Relationship Id="rId7" Type="http://schemas.openxmlformats.org/officeDocument/2006/relationships/hyperlink" Target="http://www.referent.ru/1/42281?l0" TargetMode="External"/><Relationship Id="rId71" Type="http://schemas.openxmlformats.org/officeDocument/2006/relationships/hyperlink" Target="http://www.referent.ru/1/67970?l24" TargetMode="External"/><Relationship Id="rId92" Type="http://schemas.openxmlformats.org/officeDocument/2006/relationships/hyperlink" Target="http://www.referent.ru/1/118555?l14" TargetMode="External"/><Relationship Id="rId162" Type="http://schemas.openxmlformats.org/officeDocument/2006/relationships/hyperlink" Target="http://www.referent.ru/1/173643?l136" TargetMode="External"/><Relationship Id="rId183" Type="http://schemas.openxmlformats.org/officeDocument/2006/relationships/hyperlink" Target="http://www.referent.ru/1/208415?l0" TargetMode="External"/><Relationship Id="rId213" Type="http://schemas.openxmlformats.org/officeDocument/2006/relationships/hyperlink" Target="http://www.referent.ru/1/173643?l141" TargetMode="External"/><Relationship Id="rId218" Type="http://schemas.openxmlformats.org/officeDocument/2006/relationships/hyperlink" Target="http://www.referent.ru/1/173643?l141" TargetMode="External"/><Relationship Id="rId234" Type="http://schemas.openxmlformats.org/officeDocument/2006/relationships/hyperlink" Target="consultantplus://offline/ref=0E41021197B21ECF391D08720A6240D3E592414E65F6587BE33500A725567531vFv6F" TargetMode="External"/><Relationship Id="rId239"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www.referent.ru/1/173643?l117" TargetMode="External"/><Relationship Id="rId250" Type="http://schemas.openxmlformats.org/officeDocument/2006/relationships/oleObject" Target="embeddings/oleObject2.bin"/><Relationship Id="rId255" Type="http://schemas.openxmlformats.org/officeDocument/2006/relationships/hyperlink" Target="http://center-antipav.ru" TargetMode="External"/><Relationship Id="rId24" Type="http://schemas.openxmlformats.org/officeDocument/2006/relationships/hyperlink" Target="http://www.referent.ru/1/208299?l0" TargetMode="External"/><Relationship Id="rId40" Type="http://schemas.openxmlformats.org/officeDocument/2006/relationships/hyperlink" Target="http://www.referent.ru/1/67970?l24" TargetMode="External"/><Relationship Id="rId45" Type="http://schemas.openxmlformats.org/officeDocument/2006/relationships/hyperlink" Target="http://www.referent.ru/1/18162?l0" TargetMode="External"/><Relationship Id="rId66" Type="http://schemas.openxmlformats.org/officeDocument/2006/relationships/hyperlink" Target="http://www.referent.ru/1/191418?l0" TargetMode="External"/><Relationship Id="rId87" Type="http://schemas.openxmlformats.org/officeDocument/2006/relationships/hyperlink" Target="http://www.referent.ru/1/67970?l27" TargetMode="External"/><Relationship Id="rId110" Type="http://schemas.openxmlformats.org/officeDocument/2006/relationships/hyperlink" Target="http://www.referent.ru/1/170360?l9" TargetMode="External"/><Relationship Id="rId115" Type="http://schemas.openxmlformats.org/officeDocument/2006/relationships/hyperlink" Target="http://www.referent.ru/1/170360?l9" TargetMode="External"/><Relationship Id="rId131" Type="http://schemas.openxmlformats.org/officeDocument/2006/relationships/hyperlink" Target="http://www.referent.ru/1/80543?l3" TargetMode="External"/><Relationship Id="rId136" Type="http://schemas.openxmlformats.org/officeDocument/2006/relationships/hyperlink" Target="http://www.referent.ru/1/67970?l27" TargetMode="External"/><Relationship Id="rId157" Type="http://schemas.openxmlformats.org/officeDocument/2006/relationships/hyperlink" Target="http://www.referent.ru/1/173643?l133" TargetMode="External"/><Relationship Id="rId178" Type="http://schemas.openxmlformats.org/officeDocument/2006/relationships/hyperlink" Target="http://www.referent.ru/1/172202?l76" TargetMode="External"/><Relationship Id="rId61" Type="http://schemas.openxmlformats.org/officeDocument/2006/relationships/hyperlink" Target="http://www.referent.ru/1/67970?l24" TargetMode="External"/><Relationship Id="rId82" Type="http://schemas.openxmlformats.org/officeDocument/2006/relationships/hyperlink" Target="http://www.referent.ru/1/173643?l124" TargetMode="External"/><Relationship Id="rId152" Type="http://schemas.openxmlformats.org/officeDocument/2006/relationships/hyperlink" Target="http://www.referent.ru/1/67970?l27" TargetMode="External"/><Relationship Id="rId173" Type="http://schemas.openxmlformats.org/officeDocument/2006/relationships/hyperlink" Target="http://www.referent.ru/1/173643?l141" TargetMode="External"/><Relationship Id="rId194" Type="http://schemas.openxmlformats.org/officeDocument/2006/relationships/hyperlink" Target="http://www.referent.ru/1/67970?l30" TargetMode="External"/><Relationship Id="rId199" Type="http://schemas.openxmlformats.org/officeDocument/2006/relationships/hyperlink" Target="http://www.referent.ru/1/170360?l29" TargetMode="External"/><Relationship Id="rId203" Type="http://schemas.openxmlformats.org/officeDocument/2006/relationships/hyperlink" Target="http://www.referent.ru/1/173643?l141" TargetMode="External"/><Relationship Id="rId208" Type="http://schemas.openxmlformats.org/officeDocument/2006/relationships/hyperlink" Target="http://www.referent.ru/1/67970?l30" TargetMode="External"/><Relationship Id="rId229" Type="http://schemas.openxmlformats.org/officeDocument/2006/relationships/hyperlink" Target="http://www.referent.ru/1/58009?l152" TargetMode="External"/><Relationship Id="rId19" Type="http://schemas.openxmlformats.org/officeDocument/2006/relationships/hyperlink" Target="http://www.referent.ru/1/206524?l0" TargetMode="External"/><Relationship Id="rId224" Type="http://schemas.openxmlformats.org/officeDocument/2006/relationships/hyperlink" Target="http://www.referent.ru/1/67970?l31" TargetMode="External"/><Relationship Id="rId240" Type="http://schemas.openxmlformats.org/officeDocument/2006/relationships/hyperlink" Target="http://docs.cntd.ru/document/428508379" TargetMode="External"/><Relationship Id="rId245" Type="http://schemas.openxmlformats.org/officeDocument/2006/relationships/hyperlink" Target="http://docs.cntd.ru/document/438962532" TargetMode="External"/><Relationship Id="rId261" Type="http://schemas.openxmlformats.org/officeDocument/2006/relationships/hyperlink" Target="http://docs.cntd.ru/document/800200771" TargetMode="External"/><Relationship Id="rId266" Type="http://schemas.openxmlformats.org/officeDocument/2006/relationships/hyperlink" Target="http://docs.cntd.ru/document/9017477" TargetMode="External"/><Relationship Id="rId14" Type="http://schemas.openxmlformats.org/officeDocument/2006/relationships/hyperlink" Target="http://www.referent.ru/1/88056?l0" TargetMode="External"/><Relationship Id="rId30" Type="http://schemas.openxmlformats.org/officeDocument/2006/relationships/hyperlink" Target="http://www.referent.ru/1/173643?l117" TargetMode="External"/><Relationship Id="rId35" Type="http://schemas.openxmlformats.org/officeDocument/2006/relationships/hyperlink" Target="http://www.referent.ru/1/2672?l0" TargetMode="External"/><Relationship Id="rId56" Type="http://schemas.openxmlformats.org/officeDocument/2006/relationships/hyperlink" Target="http://www.referent.ru/1/67970?l25" TargetMode="External"/><Relationship Id="rId77" Type="http://schemas.openxmlformats.org/officeDocument/2006/relationships/hyperlink" Target="http://www.referent.ru/1/67970?l24" TargetMode="External"/><Relationship Id="rId100" Type="http://schemas.openxmlformats.org/officeDocument/2006/relationships/hyperlink" Target="http://www.referent.ru/1/67970?l27" TargetMode="External"/><Relationship Id="rId105" Type="http://schemas.openxmlformats.org/officeDocument/2006/relationships/hyperlink" Target="http://www.referent.ru/1/170360?l2" TargetMode="External"/><Relationship Id="rId126" Type="http://schemas.openxmlformats.org/officeDocument/2006/relationships/hyperlink" Target="http://www.referent.ru/1/173643?l127" TargetMode="External"/><Relationship Id="rId147" Type="http://schemas.openxmlformats.org/officeDocument/2006/relationships/hyperlink" Target="http://www.referent.ru/1/67970?l27" TargetMode="External"/><Relationship Id="rId168" Type="http://schemas.openxmlformats.org/officeDocument/2006/relationships/hyperlink" Target="http://www.referent.ru/1/173643?l136" TargetMode="External"/><Relationship Id="rId8" Type="http://schemas.openxmlformats.org/officeDocument/2006/relationships/hyperlink" Target="http://www.referent.ru/1/173643?l0" TargetMode="External"/><Relationship Id="rId51" Type="http://schemas.openxmlformats.org/officeDocument/2006/relationships/hyperlink" Target="http://www.referent.ru/1/173643?l117" TargetMode="External"/><Relationship Id="rId72" Type="http://schemas.openxmlformats.org/officeDocument/2006/relationships/hyperlink" Target="http://www.referent.ru/1/67970?l24" TargetMode="External"/><Relationship Id="rId93" Type="http://schemas.openxmlformats.org/officeDocument/2006/relationships/hyperlink" Target="http://www.referent.ru/1/118555?l14" TargetMode="External"/><Relationship Id="rId98" Type="http://schemas.openxmlformats.org/officeDocument/2006/relationships/hyperlink" Target="http://www.referent.ru/1/67970?l28" TargetMode="External"/><Relationship Id="rId121" Type="http://schemas.openxmlformats.org/officeDocument/2006/relationships/hyperlink" Target="http://www.referent.ru/1/170360?l27" TargetMode="External"/><Relationship Id="rId142" Type="http://schemas.openxmlformats.org/officeDocument/2006/relationships/hyperlink" Target="http://www.referent.ru/1/68478?l2681" TargetMode="External"/><Relationship Id="rId163" Type="http://schemas.openxmlformats.org/officeDocument/2006/relationships/hyperlink" Target="http://www.referent.ru/1/67970?l30" TargetMode="External"/><Relationship Id="rId184" Type="http://schemas.openxmlformats.org/officeDocument/2006/relationships/hyperlink" Target="http://www.referent.ru/1/78441?l434" TargetMode="External"/><Relationship Id="rId189" Type="http://schemas.openxmlformats.org/officeDocument/2006/relationships/hyperlink" Target="http://www.referent.ru/1/143673?l2" TargetMode="External"/><Relationship Id="rId219" Type="http://schemas.openxmlformats.org/officeDocument/2006/relationships/hyperlink" Target="http://www.referent.ru/1/68478?l2683" TargetMode="External"/><Relationship Id="rId3" Type="http://schemas.openxmlformats.org/officeDocument/2006/relationships/styles" Target="styles.xml"/><Relationship Id="rId214" Type="http://schemas.openxmlformats.org/officeDocument/2006/relationships/hyperlink" Target="http://www.referent.ru/1/173643?l141" TargetMode="External"/><Relationship Id="rId230" Type="http://schemas.openxmlformats.org/officeDocument/2006/relationships/image" Target="media/image2.jpeg"/><Relationship Id="rId235" Type="http://schemas.openxmlformats.org/officeDocument/2006/relationships/hyperlink" Target="consultantplus://offline/ref=0E41021197B21ECF391D08720A6240D3E592414E66F05478EA3500A725567531vFv6F" TargetMode="External"/><Relationship Id="rId251" Type="http://schemas.openxmlformats.org/officeDocument/2006/relationships/image" Target="media/image7.png"/><Relationship Id="rId256" Type="http://schemas.openxmlformats.org/officeDocument/2006/relationships/hyperlink" Target="http://ipk74.ru/news" TargetMode="External"/><Relationship Id="rId25" Type="http://schemas.openxmlformats.org/officeDocument/2006/relationships/hyperlink" Target="http://www.referent.ru/1/208265?l0" TargetMode="External"/><Relationship Id="rId46" Type="http://schemas.openxmlformats.org/officeDocument/2006/relationships/hyperlink" Target="http://www.referent.ru/1/67970?l24" TargetMode="External"/><Relationship Id="rId67" Type="http://schemas.openxmlformats.org/officeDocument/2006/relationships/hyperlink" Target="http://www.referent.ru/1/208265?l36" TargetMode="External"/><Relationship Id="rId116" Type="http://schemas.openxmlformats.org/officeDocument/2006/relationships/hyperlink" Target="http://www.referent.ru/1/206524?l270" TargetMode="External"/><Relationship Id="rId137" Type="http://schemas.openxmlformats.org/officeDocument/2006/relationships/hyperlink" Target="http://www.referent.ru/1/67970?l27" TargetMode="External"/><Relationship Id="rId158" Type="http://schemas.openxmlformats.org/officeDocument/2006/relationships/hyperlink" Target="http://www.referent.ru/1/173643?l133" TargetMode="External"/><Relationship Id="rId20" Type="http://schemas.openxmlformats.org/officeDocument/2006/relationships/hyperlink" Target="http://www.referent.ru/1/143673?l0" TargetMode="External"/><Relationship Id="rId41" Type="http://schemas.openxmlformats.org/officeDocument/2006/relationships/hyperlink" Target="http://www.referent.ru/1/67970?l24" TargetMode="External"/><Relationship Id="rId62" Type="http://schemas.openxmlformats.org/officeDocument/2006/relationships/hyperlink" Target="http://www.referent.ru/1/67970?l24" TargetMode="External"/><Relationship Id="rId83" Type="http://schemas.openxmlformats.org/officeDocument/2006/relationships/hyperlink" Target="http://www.referent.ru/1/143673?l2" TargetMode="External"/><Relationship Id="rId88" Type="http://schemas.openxmlformats.org/officeDocument/2006/relationships/hyperlink" Target="http://www.referent.ru/1/67970?l27" TargetMode="External"/><Relationship Id="rId111" Type="http://schemas.openxmlformats.org/officeDocument/2006/relationships/hyperlink" Target="http://www.referent.ru/1/170360?l9" TargetMode="External"/><Relationship Id="rId132" Type="http://schemas.openxmlformats.org/officeDocument/2006/relationships/hyperlink" Target="http://www.referent.ru/1/68478?l1296" TargetMode="External"/><Relationship Id="rId153" Type="http://schemas.openxmlformats.org/officeDocument/2006/relationships/hyperlink" Target="http://www.referent.ru/1/173643?l133" TargetMode="External"/><Relationship Id="rId174" Type="http://schemas.openxmlformats.org/officeDocument/2006/relationships/hyperlink" Target="http://www.referent.ru/1/173643?l141" TargetMode="External"/><Relationship Id="rId179" Type="http://schemas.openxmlformats.org/officeDocument/2006/relationships/hyperlink" Target="http://www.referent.ru/1/173643?l141" TargetMode="External"/><Relationship Id="rId195" Type="http://schemas.openxmlformats.org/officeDocument/2006/relationships/hyperlink" Target="http://www.referent.ru/1/67970?l30" TargetMode="External"/><Relationship Id="rId209" Type="http://schemas.openxmlformats.org/officeDocument/2006/relationships/hyperlink" Target="http://www.referent.ru/1/173643?l141" TargetMode="External"/><Relationship Id="rId190" Type="http://schemas.openxmlformats.org/officeDocument/2006/relationships/hyperlink" Target="http://www.referent.ru/1/143673?l2" TargetMode="External"/><Relationship Id="rId204" Type="http://schemas.openxmlformats.org/officeDocument/2006/relationships/hyperlink" Target="http://www.referent.ru/1/68478?l2683" TargetMode="External"/><Relationship Id="rId220" Type="http://schemas.openxmlformats.org/officeDocument/2006/relationships/hyperlink" Target="http://www.referent.ru/1/173643?l144" TargetMode="External"/><Relationship Id="rId225" Type="http://schemas.openxmlformats.org/officeDocument/2006/relationships/hyperlink" Target="http://www.referent.ru/1/68478?l2683" TargetMode="External"/><Relationship Id="rId241" Type="http://schemas.openxmlformats.org/officeDocument/2006/relationships/hyperlink" Target="http://docs.cntd.ru/document/428619263" TargetMode="External"/><Relationship Id="rId246" Type="http://schemas.openxmlformats.org/officeDocument/2006/relationships/hyperlink" Target="http://docs.cntd.ru/document/428508379" TargetMode="External"/><Relationship Id="rId267" Type="http://schemas.openxmlformats.org/officeDocument/2006/relationships/hyperlink" Target="http://docs.cntd.ru/document/9017477" TargetMode="External"/><Relationship Id="rId15" Type="http://schemas.openxmlformats.org/officeDocument/2006/relationships/hyperlink" Target="http://www.referent.ru/1/118555?l0" TargetMode="External"/><Relationship Id="rId36" Type="http://schemas.openxmlformats.org/officeDocument/2006/relationships/hyperlink" Target="http://www.referent.ru/1/208299?l0" TargetMode="External"/><Relationship Id="rId57" Type="http://schemas.openxmlformats.org/officeDocument/2006/relationships/hyperlink" Target="http://www.referent.ru/1/68478?l1295" TargetMode="External"/><Relationship Id="rId106" Type="http://schemas.openxmlformats.org/officeDocument/2006/relationships/hyperlink" Target="http://www.referent.ru/1/170360?l4" TargetMode="External"/><Relationship Id="rId127" Type="http://schemas.openxmlformats.org/officeDocument/2006/relationships/hyperlink" Target="http://www.referent.ru/1/42281?l0" TargetMode="External"/><Relationship Id="rId262" Type="http://schemas.openxmlformats.org/officeDocument/2006/relationships/hyperlink" Target="http://docs.cntd.ru/document/901807667" TargetMode="External"/><Relationship Id="rId10" Type="http://schemas.openxmlformats.org/officeDocument/2006/relationships/hyperlink" Target="http://www.referent.ru/1/68478" TargetMode="External"/><Relationship Id="rId31" Type="http://schemas.openxmlformats.org/officeDocument/2006/relationships/hyperlink" Target="http://www.referent.ru/1/80543?l3" TargetMode="External"/><Relationship Id="rId52" Type="http://schemas.openxmlformats.org/officeDocument/2006/relationships/hyperlink" Target="http://www.referent.ru/1/206524?l270" TargetMode="External"/><Relationship Id="rId73" Type="http://schemas.openxmlformats.org/officeDocument/2006/relationships/hyperlink" Target="http://www.referent.ru/1/67970?l24" TargetMode="External"/><Relationship Id="rId78" Type="http://schemas.openxmlformats.org/officeDocument/2006/relationships/hyperlink" Target="http://www.referent.ru/1/173643?l124" TargetMode="External"/><Relationship Id="rId94" Type="http://schemas.openxmlformats.org/officeDocument/2006/relationships/hyperlink" Target="http://www.referent.ru/1/173643?l124" TargetMode="External"/><Relationship Id="rId99" Type="http://schemas.openxmlformats.org/officeDocument/2006/relationships/hyperlink" Target="http://www.referent.ru/1/68478?l1296" TargetMode="External"/><Relationship Id="rId101" Type="http://schemas.openxmlformats.org/officeDocument/2006/relationships/hyperlink" Target="http://www.referent.ru/1/139344?l134" TargetMode="External"/><Relationship Id="rId122" Type="http://schemas.openxmlformats.org/officeDocument/2006/relationships/hyperlink" Target="http://www.referent.ru/1/170360?l27" TargetMode="External"/><Relationship Id="rId143" Type="http://schemas.openxmlformats.org/officeDocument/2006/relationships/hyperlink" Target="http://www.referent.ru/1/191553?l0" TargetMode="External"/><Relationship Id="rId148" Type="http://schemas.openxmlformats.org/officeDocument/2006/relationships/hyperlink" Target="http://www.referent.ru/1/67970?l27" TargetMode="External"/><Relationship Id="rId164" Type="http://schemas.openxmlformats.org/officeDocument/2006/relationships/hyperlink" Target="http://www.referent.ru/1/173643?l136" TargetMode="External"/><Relationship Id="rId169" Type="http://schemas.openxmlformats.org/officeDocument/2006/relationships/hyperlink" Target="http://www.referent.ru/1/68478?l2681" TargetMode="External"/><Relationship Id="rId185" Type="http://schemas.openxmlformats.org/officeDocument/2006/relationships/hyperlink" Target="http://www.referent.ru/1/206524?l270" TargetMode="External"/><Relationship Id="rId4" Type="http://schemas.openxmlformats.org/officeDocument/2006/relationships/settings" Target="settings.xml"/><Relationship Id="rId9" Type="http://schemas.openxmlformats.org/officeDocument/2006/relationships/hyperlink" Target="http://www.referent.ru/1/78441?l0" TargetMode="External"/><Relationship Id="rId180" Type="http://schemas.openxmlformats.org/officeDocument/2006/relationships/hyperlink" Target="http://www.referent.ru/1/172202?l76" TargetMode="External"/><Relationship Id="rId210" Type="http://schemas.openxmlformats.org/officeDocument/2006/relationships/hyperlink" Target="http://www.referent.ru/1/67970?l30" TargetMode="External"/><Relationship Id="rId215" Type="http://schemas.openxmlformats.org/officeDocument/2006/relationships/hyperlink" Target="http://www.referent.ru/1/67970?l31" TargetMode="External"/><Relationship Id="rId236" Type="http://schemas.openxmlformats.org/officeDocument/2006/relationships/image" Target="media/image4.wmf"/><Relationship Id="rId257" Type="http://schemas.openxmlformats.org/officeDocument/2006/relationships/hyperlink" Target="http://ipk74.ru/news" TargetMode="External"/><Relationship Id="rId26" Type="http://schemas.openxmlformats.org/officeDocument/2006/relationships/hyperlink" Target="http://www.referent.ru/1/2672?l0" TargetMode="External"/><Relationship Id="rId231" Type="http://schemas.openxmlformats.org/officeDocument/2006/relationships/hyperlink" Target="mailto:d07@mon.gov.ru" TargetMode="External"/><Relationship Id="rId252" Type="http://schemas.openxmlformats.org/officeDocument/2006/relationships/hyperlink" Target="http://eois.mskobr.ru/" TargetMode="External"/><Relationship Id="rId47" Type="http://schemas.openxmlformats.org/officeDocument/2006/relationships/hyperlink" Target="http://www.referent.ru/1/173643?l117" TargetMode="External"/><Relationship Id="rId68" Type="http://schemas.openxmlformats.org/officeDocument/2006/relationships/hyperlink" Target="http://www.referent.ru/1/208299?l0" TargetMode="External"/><Relationship Id="rId89" Type="http://schemas.openxmlformats.org/officeDocument/2006/relationships/hyperlink" Target="http://www.referent.ru/1/67970?l27" TargetMode="External"/><Relationship Id="rId112" Type="http://schemas.openxmlformats.org/officeDocument/2006/relationships/hyperlink" Target="http://www.referent.ru/1/170360?l9" TargetMode="External"/><Relationship Id="rId133" Type="http://schemas.openxmlformats.org/officeDocument/2006/relationships/hyperlink" Target="http://www.referent.ru/1/67970?l27" TargetMode="External"/><Relationship Id="rId154" Type="http://schemas.openxmlformats.org/officeDocument/2006/relationships/hyperlink" Target="http://www.referent.ru/1/67970?l27" TargetMode="External"/><Relationship Id="rId175" Type="http://schemas.openxmlformats.org/officeDocument/2006/relationships/hyperlink" Target="http://www.referent.ru/1/208265?l36" TargetMode="External"/><Relationship Id="rId196" Type="http://schemas.openxmlformats.org/officeDocument/2006/relationships/hyperlink" Target="http://www.referent.ru/1/170360?l29" TargetMode="External"/><Relationship Id="rId200" Type="http://schemas.openxmlformats.org/officeDocument/2006/relationships/hyperlink" Target="http://www.referent.ru/1/68478?l2683" TargetMode="External"/><Relationship Id="rId16" Type="http://schemas.openxmlformats.org/officeDocument/2006/relationships/hyperlink" Target="http://www.referent.ru/1/124337?l0" TargetMode="External"/><Relationship Id="rId221" Type="http://schemas.openxmlformats.org/officeDocument/2006/relationships/hyperlink" Target="http://www.referent.ru/1/173643?l144" TargetMode="External"/><Relationship Id="rId242" Type="http://schemas.openxmlformats.org/officeDocument/2006/relationships/hyperlink" Target="http://docs.cntd.ru/document/438962532" TargetMode="External"/><Relationship Id="rId263" Type="http://schemas.openxmlformats.org/officeDocument/2006/relationships/hyperlink" Target="http://docs.cntd.ru/document/9017477" TargetMode="External"/><Relationship Id="rId37" Type="http://schemas.openxmlformats.org/officeDocument/2006/relationships/hyperlink" Target="http://www.referent.ru/1/190946?l12" TargetMode="External"/><Relationship Id="rId58" Type="http://schemas.openxmlformats.org/officeDocument/2006/relationships/hyperlink" Target="http://www.referent.ru/1/67970?l24" TargetMode="External"/><Relationship Id="rId79" Type="http://schemas.openxmlformats.org/officeDocument/2006/relationships/hyperlink" Target="http://www.referent.ru/1/67970?l24" TargetMode="External"/><Relationship Id="rId102" Type="http://schemas.openxmlformats.org/officeDocument/2006/relationships/hyperlink" Target="http://www.referent.ru/1/191551?l0" TargetMode="External"/><Relationship Id="rId123" Type="http://schemas.openxmlformats.org/officeDocument/2006/relationships/hyperlink" Target="http://www.referent.ru/1/170360?l27" TargetMode="External"/><Relationship Id="rId144" Type="http://schemas.openxmlformats.org/officeDocument/2006/relationships/hyperlink" Target="http://www.referent.ru/1/173643?l133" TargetMode="External"/><Relationship Id="rId90" Type="http://schemas.openxmlformats.org/officeDocument/2006/relationships/hyperlink" Target="http://www.referent.ru/1/206524?l270" TargetMode="External"/><Relationship Id="rId165" Type="http://schemas.openxmlformats.org/officeDocument/2006/relationships/hyperlink" Target="http://www.referent.ru/1/67970?l30" TargetMode="External"/><Relationship Id="rId186" Type="http://schemas.openxmlformats.org/officeDocument/2006/relationships/hyperlink" Target="http://www.referent.ru/1/173643?l141" TargetMode="External"/><Relationship Id="rId211" Type="http://schemas.openxmlformats.org/officeDocument/2006/relationships/hyperlink" Target="http://www.referent.ru/1/173643?l141" TargetMode="External"/><Relationship Id="rId232" Type="http://schemas.openxmlformats.org/officeDocument/2006/relationships/image" Target="media/image3.jpeg"/><Relationship Id="rId253" Type="http://schemas.openxmlformats.org/officeDocument/2006/relationships/hyperlink" Target="https://minobr.sakha.gov.ru" TargetMode="External"/><Relationship Id="rId27" Type="http://schemas.openxmlformats.org/officeDocument/2006/relationships/hyperlink" Target="http://www.referent.ru/1/173643?l117" TargetMode="External"/><Relationship Id="rId48" Type="http://schemas.openxmlformats.org/officeDocument/2006/relationships/hyperlink" Target="http://www.referent.ru/1/173643?l117" TargetMode="External"/><Relationship Id="rId69" Type="http://schemas.openxmlformats.org/officeDocument/2006/relationships/hyperlink" Target="http://www.referent.ru/1/67970?l24" TargetMode="External"/><Relationship Id="rId113" Type="http://schemas.openxmlformats.org/officeDocument/2006/relationships/hyperlink" Target="http://www.referent.ru/1/170360?l9" TargetMode="External"/><Relationship Id="rId134" Type="http://schemas.openxmlformats.org/officeDocument/2006/relationships/hyperlink" Target="http://www.referent.ru/1/173643?l133" TargetMode="External"/><Relationship Id="rId80" Type="http://schemas.openxmlformats.org/officeDocument/2006/relationships/hyperlink" Target="http://www.referent.ru/1/129741?l42" TargetMode="External"/><Relationship Id="rId155" Type="http://schemas.openxmlformats.org/officeDocument/2006/relationships/hyperlink" Target="http://www.referent.ru/1/67970?l27" TargetMode="External"/><Relationship Id="rId176" Type="http://schemas.openxmlformats.org/officeDocument/2006/relationships/hyperlink" Target="http://www.referent.ru/1/173643?l141" TargetMode="External"/><Relationship Id="rId197" Type="http://schemas.openxmlformats.org/officeDocument/2006/relationships/hyperlink" Target="http://www.referent.ru/1/170360?l29" TargetMode="External"/><Relationship Id="rId201" Type="http://schemas.openxmlformats.org/officeDocument/2006/relationships/hyperlink" Target="http://www.referent.ru/1/170360?l29" TargetMode="External"/><Relationship Id="rId222" Type="http://schemas.openxmlformats.org/officeDocument/2006/relationships/hyperlink" Target="http://www.referent.ru/1/173643?l144" TargetMode="External"/><Relationship Id="rId243" Type="http://schemas.openxmlformats.org/officeDocument/2006/relationships/hyperlink" Target="http://docs.cntd.ru/document/9036487" TargetMode="External"/><Relationship Id="rId264" Type="http://schemas.openxmlformats.org/officeDocument/2006/relationships/hyperlink" Target="http://docs.cntd.ru/document/9017477" TargetMode="External"/><Relationship Id="rId17" Type="http://schemas.openxmlformats.org/officeDocument/2006/relationships/hyperlink" Target="http://www.referent.ru/1/129741?l0" TargetMode="External"/><Relationship Id="rId38" Type="http://schemas.openxmlformats.org/officeDocument/2006/relationships/hyperlink" Target="http://www.referent.ru/1/80543?l3" TargetMode="External"/><Relationship Id="rId59" Type="http://schemas.openxmlformats.org/officeDocument/2006/relationships/hyperlink" Target="http://www.referent.ru/1/67970?l25" TargetMode="External"/><Relationship Id="rId103" Type="http://schemas.openxmlformats.org/officeDocument/2006/relationships/hyperlink" Target="http://www.referent.ru/1/206754?l60" TargetMode="External"/><Relationship Id="rId124" Type="http://schemas.openxmlformats.org/officeDocument/2006/relationships/hyperlink" Target="http://www.referent.ru/1/173643?l127" TargetMode="External"/><Relationship Id="rId70" Type="http://schemas.openxmlformats.org/officeDocument/2006/relationships/hyperlink" Target="http://www.referent.ru/1/68478?l1296" TargetMode="External"/><Relationship Id="rId91" Type="http://schemas.openxmlformats.org/officeDocument/2006/relationships/hyperlink" Target="http://www.referent.ru/1/173643?l124" TargetMode="External"/><Relationship Id="rId145" Type="http://schemas.openxmlformats.org/officeDocument/2006/relationships/hyperlink" Target="http://www.referent.ru/1/67970?l27" TargetMode="External"/><Relationship Id="rId166" Type="http://schemas.openxmlformats.org/officeDocument/2006/relationships/hyperlink" Target="http://www.referent.ru/1/173643?l136" TargetMode="External"/><Relationship Id="rId187" Type="http://schemas.openxmlformats.org/officeDocument/2006/relationships/hyperlink" Target="http://www.referent.ru/1/88314?l0" TargetMode="External"/><Relationship Id="rId1" Type="http://schemas.openxmlformats.org/officeDocument/2006/relationships/customXml" Target="../customXml/item1.xml"/><Relationship Id="rId212" Type="http://schemas.openxmlformats.org/officeDocument/2006/relationships/hyperlink" Target="http://www.referent.ru/1/68478?l2683" TargetMode="External"/><Relationship Id="rId233" Type="http://schemas.openxmlformats.org/officeDocument/2006/relationships/hyperlink" Target="consultantplus://offline/ref=0E41021197B21ECF391D08720A6240D3E592414E66F85974E53500A725567531vFv6F" TargetMode="External"/><Relationship Id="rId254" Type="http://schemas.openxmlformats.org/officeDocument/2006/relationships/hyperlink" Target="http://fgos74.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62873-8279-4ABB-AD27-B8ED4142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89772</Words>
  <Characters>511707</Characters>
  <Application>Microsoft Office Word</Application>
  <DocSecurity>0</DocSecurity>
  <Lines>4264</Lines>
  <Paragraphs>1200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andreevani</cp:lastModifiedBy>
  <cp:revision>2</cp:revision>
  <dcterms:created xsi:type="dcterms:W3CDTF">2019-04-23T02:27:00Z</dcterms:created>
  <dcterms:modified xsi:type="dcterms:W3CDTF">2019-04-23T02:27:00Z</dcterms:modified>
</cp:coreProperties>
</file>