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E2" w:rsidRDefault="005A5A39" w:rsidP="005A5A39">
      <w:pPr>
        <w:spacing w:line="360" w:lineRule="auto"/>
        <w:jc w:val="center"/>
        <w:rPr>
          <w:b/>
        </w:rPr>
      </w:pPr>
      <w:r>
        <w:rPr>
          <w:b/>
        </w:rPr>
        <w:t>Технологическая карта совместной игровой деятельности</w:t>
      </w:r>
    </w:p>
    <w:p w:rsidR="005A5A39" w:rsidRDefault="005A5A39" w:rsidP="005A5A39">
      <w:pPr>
        <w:spacing w:line="360" w:lineRule="auto"/>
        <w:jc w:val="center"/>
        <w:rPr>
          <w:b/>
        </w:rPr>
      </w:pPr>
      <w:r>
        <w:rPr>
          <w:b/>
        </w:rPr>
        <w:t>«</w:t>
      </w:r>
      <w:r w:rsidR="009C6BDA">
        <w:rPr>
          <w:b/>
        </w:rPr>
        <w:t>Как спасти</w:t>
      </w:r>
      <w:r w:rsidR="00863C27">
        <w:rPr>
          <w:b/>
        </w:rPr>
        <w:t xml:space="preserve"> от беды сказочных героев</w:t>
      </w:r>
      <w:r>
        <w:rPr>
          <w:b/>
        </w:rPr>
        <w:t>»</w:t>
      </w:r>
    </w:p>
    <w:p w:rsidR="005A5A39" w:rsidRDefault="005A5A39" w:rsidP="005A5A39">
      <w:pPr>
        <w:spacing w:line="360" w:lineRule="auto"/>
      </w:pPr>
      <w:r>
        <w:rPr>
          <w:b/>
        </w:rPr>
        <w:t>Катаева Мария Ивановна</w:t>
      </w:r>
      <w:r w:rsidR="00D6761B">
        <w:rPr>
          <w:b/>
        </w:rPr>
        <w:t xml:space="preserve"> </w:t>
      </w:r>
      <w:r>
        <w:rPr>
          <w:b/>
        </w:rPr>
        <w:t>-</w:t>
      </w:r>
      <w:r>
        <w:t xml:space="preserve"> воспитатель высшей категории</w:t>
      </w:r>
    </w:p>
    <w:tbl>
      <w:tblPr>
        <w:tblStyle w:val="a3"/>
        <w:tblW w:w="0" w:type="auto"/>
        <w:tblLook w:val="04A0"/>
      </w:tblPr>
      <w:tblGrid>
        <w:gridCol w:w="2235"/>
        <w:gridCol w:w="2409"/>
        <w:gridCol w:w="1843"/>
        <w:gridCol w:w="1985"/>
        <w:gridCol w:w="2409"/>
        <w:gridCol w:w="2521"/>
        <w:gridCol w:w="2234"/>
      </w:tblGrid>
      <w:tr w:rsidR="005A5A39" w:rsidTr="009D628E">
        <w:tc>
          <w:tcPr>
            <w:tcW w:w="15636" w:type="dxa"/>
            <w:gridSpan w:val="7"/>
          </w:tcPr>
          <w:p w:rsidR="005A5A39" w:rsidRPr="005A5A39" w:rsidRDefault="005A5A39" w:rsidP="005A5A39">
            <w:pPr>
              <w:spacing w:line="360" w:lineRule="auto"/>
              <w:rPr>
                <w:b/>
              </w:rPr>
            </w:pPr>
            <w:r w:rsidRPr="005A5A39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="00D6761B" w:rsidRPr="00D6761B">
              <w:t>закрепить</w:t>
            </w:r>
            <w:r w:rsidR="00D6761B">
              <w:t xml:space="preserve"> и систематизировать правила основ безопасности и жизнедеятельности</w:t>
            </w:r>
          </w:p>
        </w:tc>
      </w:tr>
      <w:tr w:rsidR="005A5A39" w:rsidTr="00003D69">
        <w:tc>
          <w:tcPr>
            <w:tcW w:w="15636" w:type="dxa"/>
            <w:gridSpan w:val="7"/>
          </w:tcPr>
          <w:p w:rsidR="005A5A39" w:rsidRPr="005A5A39" w:rsidRDefault="005A5A39" w:rsidP="005A5A39">
            <w:pPr>
              <w:spacing w:line="360" w:lineRule="auto"/>
              <w:rPr>
                <w:b/>
              </w:rPr>
            </w:pPr>
            <w:r w:rsidRPr="005A5A39">
              <w:rPr>
                <w:b/>
              </w:rPr>
              <w:t>Основная образовательная область:</w:t>
            </w:r>
            <w:r>
              <w:rPr>
                <w:b/>
              </w:rPr>
              <w:t xml:space="preserve"> </w:t>
            </w:r>
            <w:r w:rsidRPr="005A5A39">
              <w:t>социально-коммуникативная</w:t>
            </w:r>
          </w:p>
        </w:tc>
      </w:tr>
      <w:tr w:rsidR="005A5A39" w:rsidTr="00A00F94">
        <w:tc>
          <w:tcPr>
            <w:tcW w:w="15636" w:type="dxa"/>
            <w:gridSpan w:val="7"/>
          </w:tcPr>
          <w:p w:rsidR="005A5A39" w:rsidRPr="005A5A39" w:rsidRDefault="005A5A39" w:rsidP="005A5A39">
            <w:pPr>
              <w:spacing w:line="360" w:lineRule="auto"/>
              <w:rPr>
                <w:b/>
              </w:rPr>
            </w:pPr>
            <w:r w:rsidRPr="005A5A39">
              <w:rPr>
                <w:b/>
              </w:rPr>
              <w:t>Возраст детей</w:t>
            </w:r>
            <w:r>
              <w:rPr>
                <w:b/>
              </w:rPr>
              <w:t xml:space="preserve"> - </w:t>
            </w:r>
            <w:r w:rsidRPr="005A5A39">
              <w:t>6-7 лет</w:t>
            </w:r>
          </w:p>
        </w:tc>
      </w:tr>
      <w:tr w:rsidR="00396EA4" w:rsidTr="006F130E">
        <w:trPr>
          <w:trHeight w:val="1200"/>
        </w:trPr>
        <w:tc>
          <w:tcPr>
            <w:tcW w:w="2235" w:type="dxa"/>
            <w:vMerge w:val="restart"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  <w:r w:rsidRPr="006F130E">
              <w:rPr>
                <w:b/>
              </w:rPr>
              <w:t>Этапы</w:t>
            </w:r>
          </w:p>
        </w:tc>
        <w:tc>
          <w:tcPr>
            <w:tcW w:w="2409" w:type="dxa"/>
            <w:vMerge w:val="restart"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  <w:r w:rsidRPr="006F130E">
              <w:rPr>
                <w:b/>
              </w:rPr>
              <w:t>Задачи</w:t>
            </w:r>
          </w:p>
        </w:tc>
        <w:tc>
          <w:tcPr>
            <w:tcW w:w="1843" w:type="dxa"/>
            <w:vMerge w:val="restart"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  <w:r w:rsidRPr="006F130E">
              <w:rPr>
                <w:b/>
              </w:rPr>
              <w:t>Формы организации совместной деятельности педагога и детей</w:t>
            </w:r>
          </w:p>
        </w:tc>
        <w:tc>
          <w:tcPr>
            <w:tcW w:w="1985" w:type="dxa"/>
            <w:vMerge w:val="restart"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  <w:r w:rsidRPr="006F130E">
              <w:rPr>
                <w:b/>
              </w:rPr>
              <w:t>Средства</w:t>
            </w:r>
            <w:r w:rsidR="006F130E">
              <w:rPr>
                <w:b/>
              </w:rPr>
              <w:t>,</w:t>
            </w:r>
            <w:r w:rsidRPr="006F130E">
              <w:rPr>
                <w:b/>
              </w:rPr>
              <w:t xml:space="preserve"> которые использует педагог</w:t>
            </w:r>
          </w:p>
        </w:tc>
        <w:tc>
          <w:tcPr>
            <w:tcW w:w="4930" w:type="dxa"/>
            <w:gridSpan w:val="2"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  <w:r w:rsidRPr="006F130E">
              <w:rPr>
                <w:b/>
              </w:rPr>
              <w:t>Содержание совместной деятельности на каждом этапе</w:t>
            </w:r>
          </w:p>
        </w:tc>
        <w:tc>
          <w:tcPr>
            <w:tcW w:w="2234" w:type="dxa"/>
            <w:vMerge w:val="restart"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  <w:r w:rsidRPr="006F130E">
              <w:rPr>
                <w:b/>
              </w:rPr>
              <w:t>Результат</w:t>
            </w:r>
          </w:p>
        </w:tc>
      </w:tr>
      <w:tr w:rsidR="002E6946" w:rsidTr="006F130E">
        <w:trPr>
          <w:trHeight w:val="870"/>
        </w:trPr>
        <w:tc>
          <w:tcPr>
            <w:tcW w:w="2235" w:type="dxa"/>
            <w:vMerge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  <w:r w:rsidRPr="006F130E">
              <w:rPr>
                <w:b/>
              </w:rPr>
              <w:t>педагог</w:t>
            </w:r>
          </w:p>
        </w:tc>
        <w:tc>
          <w:tcPr>
            <w:tcW w:w="2521" w:type="dxa"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  <w:r w:rsidRPr="006F130E">
              <w:rPr>
                <w:b/>
              </w:rPr>
              <w:t>дети</w:t>
            </w:r>
          </w:p>
        </w:tc>
        <w:tc>
          <w:tcPr>
            <w:tcW w:w="2234" w:type="dxa"/>
            <w:vMerge/>
          </w:tcPr>
          <w:p w:rsidR="00D6761B" w:rsidRPr="006F130E" w:rsidRDefault="00D6761B" w:rsidP="006F130E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946" w:rsidTr="006F130E">
        <w:tc>
          <w:tcPr>
            <w:tcW w:w="2235" w:type="dxa"/>
          </w:tcPr>
          <w:p w:rsidR="005A5A39" w:rsidRPr="006F130E" w:rsidRDefault="003D10B2" w:rsidP="006F130E">
            <w:r>
              <w:t xml:space="preserve">1. </w:t>
            </w:r>
            <w:r w:rsidR="006F130E">
              <w:t>Введение в игровую ситуацию</w:t>
            </w:r>
          </w:p>
        </w:tc>
        <w:tc>
          <w:tcPr>
            <w:tcW w:w="2409" w:type="dxa"/>
          </w:tcPr>
          <w:p w:rsidR="005A5A39" w:rsidRPr="006F130E" w:rsidRDefault="00396EA4" w:rsidP="006F130E">
            <w:r>
              <w:t>Заинтересовать детей к игре, п</w:t>
            </w:r>
            <w:r w:rsidR="006F130E" w:rsidRPr="006F130E">
              <w:t>робудить у детей положительный эмоциональный настрой</w:t>
            </w:r>
            <w:r w:rsidR="006F130E">
              <w:t>, непосредственно вовлечь в игровую ситуацию</w:t>
            </w:r>
            <w:r w:rsidR="000A7327">
              <w:t xml:space="preserve">, развивать </w:t>
            </w:r>
            <w:r w:rsidR="001F7ECA" w:rsidRPr="001F7ECA">
              <w:t>с</w:t>
            </w:r>
            <w:r w:rsidR="001F7ECA">
              <w:t>ообразительность.</w:t>
            </w:r>
          </w:p>
        </w:tc>
        <w:tc>
          <w:tcPr>
            <w:tcW w:w="1843" w:type="dxa"/>
          </w:tcPr>
          <w:p w:rsidR="005A5A39" w:rsidRPr="006F130E" w:rsidRDefault="006F130E" w:rsidP="006F130E">
            <w:r w:rsidRPr="006F130E">
              <w:t>Беседа</w:t>
            </w:r>
            <w:r>
              <w:t>, пояснение</w:t>
            </w:r>
          </w:p>
        </w:tc>
        <w:tc>
          <w:tcPr>
            <w:tcW w:w="1985" w:type="dxa"/>
          </w:tcPr>
          <w:p w:rsidR="005A5A39" w:rsidRPr="00396EA4" w:rsidRDefault="00396EA4" w:rsidP="004562EB">
            <w:proofErr w:type="gramStart"/>
            <w:r w:rsidRPr="00396EA4">
              <w:t>Маркерная, магнитная доска,</w:t>
            </w:r>
            <w:r>
              <w:t xml:space="preserve"> фигурки на магнитиках (сказочные персонажи, дорожные знаки, машинки, светофор и.т.д., </w:t>
            </w:r>
            <w:proofErr w:type="gramEnd"/>
          </w:p>
        </w:tc>
        <w:tc>
          <w:tcPr>
            <w:tcW w:w="2409" w:type="dxa"/>
          </w:tcPr>
          <w:p w:rsidR="005A5A39" w:rsidRPr="00396EA4" w:rsidRDefault="00396EA4" w:rsidP="006F130E">
            <w:r w:rsidRPr="00396EA4">
              <w:t>Знакомит детей с игрой</w:t>
            </w:r>
            <w:r>
              <w:t>, предлагает докончить игровое поле</w:t>
            </w:r>
          </w:p>
        </w:tc>
        <w:tc>
          <w:tcPr>
            <w:tcW w:w="2521" w:type="dxa"/>
          </w:tcPr>
          <w:p w:rsidR="005A5A39" w:rsidRPr="00396EA4" w:rsidRDefault="00396EA4" w:rsidP="006F130E">
            <w:r w:rsidRPr="00396EA4">
              <w:t xml:space="preserve">Отвечают на вопросы, </w:t>
            </w:r>
            <w:r>
              <w:t xml:space="preserve">доделывают игровое поле </w:t>
            </w:r>
            <w:proofErr w:type="gramStart"/>
            <w:r>
              <w:t xml:space="preserve">( </w:t>
            </w:r>
            <w:proofErr w:type="gramEnd"/>
            <w:r>
              <w:t>рисуют маркером, расставляют фигурки по местам)</w:t>
            </w:r>
          </w:p>
        </w:tc>
        <w:tc>
          <w:tcPr>
            <w:tcW w:w="2234" w:type="dxa"/>
          </w:tcPr>
          <w:p w:rsidR="005A5A39" w:rsidRPr="006F130E" w:rsidRDefault="006F130E" w:rsidP="006F130E">
            <w:r w:rsidRPr="006F130E">
              <w:t>Вовлечение в игровую ситуацию</w:t>
            </w:r>
          </w:p>
        </w:tc>
      </w:tr>
      <w:tr w:rsidR="002E6946" w:rsidTr="006F130E">
        <w:tc>
          <w:tcPr>
            <w:tcW w:w="2235" w:type="dxa"/>
          </w:tcPr>
          <w:p w:rsidR="005A5A39" w:rsidRDefault="003D10B2" w:rsidP="006F130E">
            <w:r>
              <w:t>2.</w:t>
            </w:r>
            <w:r w:rsidR="004562EB">
              <w:t>Электрические приборы «Поможем   выбрать правильную ситуацию»</w:t>
            </w:r>
          </w:p>
        </w:tc>
        <w:tc>
          <w:tcPr>
            <w:tcW w:w="2409" w:type="dxa"/>
          </w:tcPr>
          <w:p w:rsidR="005A5A39" w:rsidRDefault="004562EB" w:rsidP="006F130E">
            <w:r>
              <w:t xml:space="preserve"> Сформировать у детей элементарные знания об опасности электроприборов, об</w:t>
            </w:r>
            <w:r w:rsidR="00922996">
              <w:t xml:space="preserve"> </w:t>
            </w:r>
            <w:r>
              <w:t xml:space="preserve"> опасных последствиях пожаров в доме</w:t>
            </w:r>
          </w:p>
        </w:tc>
        <w:tc>
          <w:tcPr>
            <w:tcW w:w="1843" w:type="dxa"/>
          </w:tcPr>
          <w:p w:rsidR="005A5A39" w:rsidRDefault="00922996" w:rsidP="006F130E">
            <w:r>
              <w:t>Пояснение, показ</w:t>
            </w:r>
          </w:p>
        </w:tc>
        <w:tc>
          <w:tcPr>
            <w:tcW w:w="1985" w:type="dxa"/>
          </w:tcPr>
          <w:p w:rsidR="005A5A39" w:rsidRDefault="002E6946" w:rsidP="006F130E">
            <w:r>
              <w:t>Электрическая игрушка</w:t>
            </w:r>
            <w:r w:rsidR="004562EB">
              <w:t xml:space="preserve"> «Гном» </w:t>
            </w:r>
            <w:r w:rsidR="00863C27">
              <w:t>с</w:t>
            </w:r>
            <w:r>
              <w:t>о</w:t>
            </w:r>
            <w:r w:rsidR="00863C27">
              <w:t xml:space="preserve"> </w:t>
            </w:r>
            <w:r w:rsidR="004562EB">
              <w:t>светящимися кнопками</w:t>
            </w:r>
          </w:p>
        </w:tc>
        <w:tc>
          <w:tcPr>
            <w:tcW w:w="2409" w:type="dxa"/>
          </w:tcPr>
          <w:p w:rsidR="005A5A39" w:rsidRDefault="009C6BDA" w:rsidP="006F130E">
            <w:r>
              <w:t>Показывает карточку с электрическими приборами, предлагает детям выбрать из 3х ситуаций одну правильную</w:t>
            </w:r>
          </w:p>
        </w:tc>
        <w:tc>
          <w:tcPr>
            <w:tcW w:w="2521" w:type="dxa"/>
          </w:tcPr>
          <w:p w:rsidR="005A5A39" w:rsidRDefault="009C6BDA" w:rsidP="006F130E">
            <w:r>
              <w:t>Дети выбирают</w:t>
            </w:r>
            <w:r w:rsidR="002E6946">
              <w:t xml:space="preserve"> правильный ответ, нажимают на кнопку.</w:t>
            </w:r>
          </w:p>
        </w:tc>
        <w:tc>
          <w:tcPr>
            <w:tcW w:w="2234" w:type="dxa"/>
          </w:tcPr>
          <w:p w:rsidR="005A5A39" w:rsidRDefault="009C6BDA" w:rsidP="006F130E">
            <w:r>
              <w:t>Если дети ответили правильно загорится зеленый свет, неправильн</w:t>
            </w:r>
            <w:proofErr w:type="gramStart"/>
            <w:r>
              <w:t>о-</w:t>
            </w:r>
            <w:proofErr w:type="gramEnd"/>
            <w:r>
              <w:t xml:space="preserve"> красный.</w:t>
            </w:r>
          </w:p>
        </w:tc>
      </w:tr>
      <w:tr w:rsidR="00784BD4" w:rsidTr="006F130E">
        <w:tc>
          <w:tcPr>
            <w:tcW w:w="2235" w:type="dxa"/>
          </w:tcPr>
          <w:p w:rsidR="00784BD4" w:rsidRDefault="003D10B2" w:rsidP="006F130E">
            <w:r>
              <w:t>3.</w:t>
            </w:r>
            <w:r w:rsidR="00295248">
              <w:t xml:space="preserve">Поможем </w:t>
            </w:r>
            <w:r w:rsidR="00295248">
              <w:lastRenderedPageBreak/>
              <w:t>старику перейти</w:t>
            </w:r>
            <w:r w:rsidR="00CB0630">
              <w:t xml:space="preserve"> переходить дорогу</w:t>
            </w:r>
          </w:p>
        </w:tc>
        <w:tc>
          <w:tcPr>
            <w:tcW w:w="2409" w:type="dxa"/>
          </w:tcPr>
          <w:p w:rsidR="00784BD4" w:rsidRDefault="00863C27" w:rsidP="006F130E">
            <w:r>
              <w:lastRenderedPageBreak/>
              <w:t xml:space="preserve">Закрепить умения </w:t>
            </w:r>
            <w:r>
              <w:lastRenderedPageBreak/>
              <w:t xml:space="preserve">ориентироваться в </w:t>
            </w:r>
            <w:proofErr w:type="spellStart"/>
            <w:r>
              <w:t>дорожно</w:t>
            </w:r>
            <w:proofErr w:type="spellEnd"/>
            <w:r>
              <w:t xml:space="preserve"> </w:t>
            </w:r>
            <w:proofErr w:type="gramStart"/>
            <w:r>
              <w:t>–т</w:t>
            </w:r>
            <w:proofErr w:type="gramEnd"/>
            <w:r>
              <w:t>ранспортной обстановке по дорожным знакам, о правилах движения пешеходов</w:t>
            </w:r>
            <w:r w:rsidR="00295248">
              <w:t>, воспитывать у детей внимание, чуткость, умение оказать помощь другому</w:t>
            </w:r>
          </w:p>
        </w:tc>
        <w:tc>
          <w:tcPr>
            <w:tcW w:w="1843" w:type="dxa"/>
          </w:tcPr>
          <w:p w:rsidR="00784BD4" w:rsidRDefault="007644EF" w:rsidP="006F130E">
            <w:r>
              <w:lastRenderedPageBreak/>
              <w:t xml:space="preserve">Игровая </w:t>
            </w:r>
            <w:r>
              <w:lastRenderedPageBreak/>
              <w:t>ситуация</w:t>
            </w:r>
          </w:p>
        </w:tc>
        <w:tc>
          <w:tcPr>
            <w:tcW w:w="1985" w:type="dxa"/>
          </w:tcPr>
          <w:p w:rsidR="00784BD4" w:rsidRDefault="009C6BDA" w:rsidP="006F130E">
            <w:r>
              <w:lastRenderedPageBreak/>
              <w:t xml:space="preserve">Фигурка </w:t>
            </w:r>
            <w:r>
              <w:lastRenderedPageBreak/>
              <w:t>старика, светофоры, дорожные знаки</w:t>
            </w:r>
            <w:r w:rsidR="00295248">
              <w:t xml:space="preserve"> «</w:t>
            </w:r>
            <w:r w:rsidR="007644EF">
              <w:t>Пешеходный переход</w:t>
            </w:r>
            <w:r w:rsidR="00295248">
              <w:t>»</w:t>
            </w:r>
            <w:r w:rsidR="00E8387D">
              <w:t>,</w:t>
            </w:r>
            <w:r w:rsidR="007644EF">
              <w:t xml:space="preserve"> «зебра»</w:t>
            </w:r>
            <w:r>
              <w:t xml:space="preserve"> </w:t>
            </w:r>
          </w:p>
        </w:tc>
        <w:tc>
          <w:tcPr>
            <w:tcW w:w="2409" w:type="dxa"/>
          </w:tcPr>
          <w:p w:rsidR="00784BD4" w:rsidRDefault="00252BB8" w:rsidP="006F130E">
            <w:r>
              <w:lastRenderedPageBreak/>
              <w:t>Объясняет ситуацию</w:t>
            </w:r>
          </w:p>
        </w:tc>
        <w:tc>
          <w:tcPr>
            <w:tcW w:w="2521" w:type="dxa"/>
          </w:tcPr>
          <w:p w:rsidR="00784BD4" w:rsidRDefault="00295248" w:rsidP="006F130E">
            <w:r>
              <w:t xml:space="preserve">Дети выбирают </w:t>
            </w:r>
            <w:r>
              <w:lastRenderedPageBreak/>
              <w:t>светофор, дорисовывают знак, помогают старику переходить дорогу</w:t>
            </w:r>
          </w:p>
        </w:tc>
        <w:tc>
          <w:tcPr>
            <w:tcW w:w="2234" w:type="dxa"/>
          </w:tcPr>
          <w:p w:rsidR="00784BD4" w:rsidRDefault="00E8387D" w:rsidP="006F130E">
            <w:r>
              <w:lastRenderedPageBreak/>
              <w:t xml:space="preserve">Запоминают </w:t>
            </w:r>
            <w:r>
              <w:lastRenderedPageBreak/>
              <w:t>правила</w:t>
            </w:r>
            <w:r w:rsidR="00875823">
              <w:t xml:space="preserve"> дорожного движения</w:t>
            </w:r>
          </w:p>
        </w:tc>
      </w:tr>
      <w:tr w:rsidR="002E6946" w:rsidTr="006F130E">
        <w:tc>
          <w:tcPr>
            <w:tcW w:w="2235" w:type="dxa"/>
          </w:tcPr>
          <w:p w:rsidR="005A5A39" w:rsidRDefault="003D10B2" w:rsidP="006F130E">
            <w:r>
              <w:lastRenderedPageBreak/>
              <w:t>4.</w:t>
            </w:r>
            <w:r w:rsidR="00CB0630">
              <w:t>С</w:t>
            </w:r>
            <w:r w:rsidR="0010287E">
              <w:t>итуация по сказке</w:t>
            </w:r>
            <w:r w:rsidR="00CB0630">
              <w:t xml:space="preserve"> «Кот петух и лиса»</w:t>
            </w:r>
          </w:p>
        </w:tc>
        <w:tc>
          <w:tcPr>
            <w:tcW w:w="2409" w:type="dxa"/>
          </w:tcPr>
          <w:p w:rsidR="005A5A39" w:rsidRDefault="00922996" w:rsidP="006F130E">
            <w:r>
              <w:t>Предостеречь детей от контактов с незнакомыми людьми: способствовать развитию осторожности, осмотрительности в общении с незнакомыми</w:t>
            </w:r>
            <w:r w:rsidR="00784BD4">
              <w:t>.</w:t>
            </w:r>
            <w:r w:rsidR="000A7327">
              <w:t xml:space="preserve"> «02», «102»</w:t>
            </w:r>
          </w:p>
        </w:tc>
        <w:tc>
          <w:tcPr>
            <w:tcW w:w="1843" w:type="dxa"/>
          </w:tcPr>
          <w:p w:rsidR="005A5A39" w:rsidRDefault="00E444F3" w:rsidP="006F130E">
            <w:r>
              <w:t>Игровая ситуация</w:t>
            </w:r>
          </w:p>
        </w:tc>
        <w:tc>
          <w:tcPr>
            <w:tcW w:w="1985" w:type="dxa"/>
          </w:tcPr>
          <w:p w:rsidR="005A5A39" w:rsidRDefault="0010287E" w:rsidP="006F130E">
            <w:r>
              <w:t>Фигурки лисы и петушка.</w:t>
            </w:r>
          </w:p>
        </w:tc>
        <w:tc>
          <w:tcPr>
            <w:tcW w:w="2409" w:type="dxa"/>
          </w:tcPr>
          <w:p w:rsidR="005A5A39" w:rsidRDefault="00CB0630" w:rsidP="006F130E">
            <w:r>
              <w:t>Доводит до сознания детей</w:t>
            </w:r>
            <w:r w:rsidR="0010287E">
              <w:t>, что с незнакомыми людьми лучше не вступать в разговор, а если все-таки разговор состоится отвечать вежливо и кратко.</w:t>
            </w:r>
            <w:r>
              <w:t xml:space="preserve"> </w:t>
            </w:r>
          </w:p>
        </w:tc>
        <w:tc>
          <w:tcPr>
            <w:tcW w:w="2521" w:type="dxa"/>
          </w:tcPr>
          <w:p w:rsidR="005A5A39" w:rsidRDefault="00725C23" w:rsidP="006F130E">
            <w:r>
              <w:t>Об</w:t>
            </w:r>
            <w:r w:rsidR="00CB0630">
              <w:t>ыгрывают ситуацию  лис</w:t>
            </w:r>
            <w:r w:rsidR="0010287E">
              <w:t>ы и петушк</w:t>
            </w:r>
            <w:r w:rsidR="00CB0630">
              <w:t>а.</w:t>
            </w:r>
          </w:p>
          <w:p w:rsidR="00CB0630" w:rsidRDefault="00CB0630" w:rsidP="006F130E">
            <w:r>
              <w:t>Дети придумывают</w:t>
            </w:r>
            <w:r w:rsidR="0010287E">
              <w:t xml:space="preserve"> ситуации,</w:t>
            </w:r>
            <w:r>
              <w:t xml:space="preserve"> как они могли бы поступить </w:t>
            </w:r>
            <w:r w:rsidR="0010287E">
              <w:t xml:space="preserve"> правильно в</w:t>
            </w:r>
            <w:r>
              <w:t xml:space="preserve">место </w:t>
            </w:r>
            <w:r w:rsidR="0010287E">
              <w:t xml:space="preserve"> </w:t>
            </w:r>
            <w:r>
              <w:t>петушка</w:t>
            </w:r>
            <w:r w:rsidR="0010287E">
              <w:t>.</w:t>
            </w:r>
          </w:p>
          <w:p w:rsidR="00252BB8" w:rsidRDefault="00252BB8" w:rsidP="006F130E">
            <w:r>
              <w:t>Показывают цифрами службу «02»</w:t>
            </w:r>
          </w:p>
        </w:tc>
        <w:tc>
          <w:tcPr>
            <w:tcW w:w="2234" w:type="dxa"/>
          </w:tcPr>
          <w:p w:rsidR="005A5A39" w:rsidRDefault="0010287E" w:rsidP="006F130E">
            <w:r>
              <w:t>Обсуждение ответов, выбор наиболее удачливых.</w:t>
            </w:r>
          </w:p>
        </w:tc>
      </w:tr>
      <w:tr w:rsidR="002E6946" w:rsidTr="006F130E">
        <w:tc>
          <w:tcPr>
            <w:tcW w:w="2235" w:type="dxa"/>
          </w:tcPr>
          <w:p w:rsidR="005A5A39" w:rsidRDefault="003D10B2" w:rsidP="006F130E">
            <w:r>
              <w:t>5.</w:t>
            </w:r>
            <w:r w:rsidR="00E444F3">
              <w:t>«</w:t>
            </w:r>
            <w:r w:rsidR="00DB397E">
              <w:t>Тили</w:t>
            </w:r>
            <w:r>
              <w:t xml:space="preserve"> </w:t>
            </w:r>
            <w:r w:rsidR="00DB397E">
              <w:t xml:space="preserve">- бом, тили </w:t>
            </w:r>
            <w:r>
              <w:t xml:space="preserve">– </w:t>
            </w:r>
            <w:r w:rsidR="00DB397E">
              <w:t>бом загорелся К</w:t>
            </w:r>
            <w:r w:rsidR="00E444F3">
              <w:t>ошкин дом»</w:t>
            </w:r>
          </w:p>
        </w:tc>
        <w:tc>
          <w:tcPr>
            <w:tcW w:w="2409" w:type="dxa"/>
          </w:tcPr>
          <w:p w:rsidR="005A5A39" w:rsidRDefault="00784BD4" w:rsidP="006F130E">
            <w:r>
              <w:t>Закрепить основные правила по пожарной безопасности, с первичными действиями при обнаружении пожара; учить правильно</w:t>
            </w:r>
            <w:r w:rsidR="00DB397E">
              <w:t>,</w:t>
            </w:r>
            <w:r>
              <w:t xml:space="preserve"> сообщать о пожаре по телефону</w:t>
            </w:r>
            <w:r w:rsidR="000A7327">
              <w:t xml:space="preserve"> «</w:t>
            </w:r>
            <w:r>
              <w:t xml:space="preserve"> 01</w:t>
            </w:r>
            <w:r w:rsidR="000A7327">
              <w:t>», по мобильно</w:t>
            </w:r>
            <w:r>
              <w:t xml:space="preserve">му </w:t>
            </w:r>
            <w:r w:rsidR="000A7327">
              <w:t>«</w:t>
            </w:r>
            <w:r>
              <w:t>101</w:t>
            </w:r>
            <w:r w:rsidR="000A7327">
              <w:t>»</w:t>
            </w:r>
          </w:p>
        </w:tc>
        <w:tc>
          <w:tcPr>
            <w:tcW w:w="1843" w:type="dxa"/>
          </w:tcPr>
          <w:p w:rsidR="005A5A39" w:rsidRDefault="00DB397E" w:rsidP="006F130E">
            <w:r>
              <w:t xml:space="preserve">Игра </w:t>
            </w:r>
          </w:p>
        </w:tc>
        <w:tc>
          <w:tcPr>
            <w:tcW w:w="1985" w:type="dxa"/>
          </w:tcPr>
          <w:p w:rsidR="005A5A39" w:rsidRDefault="002E6946" w:rsidP="006F130E">
            <w:r>
              <w:t>Карточка, электрическая игрушка «Гном», фигурка кошки</w:t>
            </w:r>
            <w:r w:rsidR="00E8387D">
              <w:t>.</w:t>
            </w:r>
          </w:p>
        </w:tc>
        <w:tc>
          <w:tcPr>
            <w:tcW w:w="2409" w:type="dxa"/>
          </w:tcPr>
          <w:p w:rsidR="005A5A39" w:rsidRDefault="002E6946" w:rsidP="006F130E">
            <w:r>
              <w:t>Показывает карточку с вопросами, предлагает детям выбрать из 3х ситуаций одну правильную</w:t>
            </w:r>
            <w:r w:rsidR="00DB397E">
              <w:t>.</w:t>
            </w:r>
          </w:p>
          <w:p w:rsidR="00DB397E" w:rsidRDefault="00DB397E" w:rsidP="006F130E">
            <w:r>
              <w:t xml:space="preserve">При возникновении пожара ты наберешь «01», «101» и расскажешь: </w:t>
            </w:r>
          </w:p>
          <w:p w:rsidR="00DB397E" w:rsidRDefault="00DB397E" w:rsidP="006F130E">
            <w:r>
              <w:t>а) как начался пожар;</w:t>
            </w:r>
          </w:p>
          <w:p w:rsidR="00DB397E" w:rsidRDefault="00DB397E" w:rsidP="006F130E">
            <w:r>
              <w:t>б) как тебе страшно и</w:t>
            </w:r>
          </w:p>
          <w:p w:rsidR="00DB397E" w:rsidRDefault="00DB397E" w:rsidP="006F130E">
            <w:r>
              <w:lastRenderedPageBreak/>
              <w:t>в) сообщишь адрес и номер квартиры</w:t>
            </w:r>
          </w:p>
        </w:tc>
        <w:tc>
          <w:tcPr>
            <w:tcW w:w="2521" w:type="dxa"/>
          </w:tcPr>
          <w:p w:rsidR="005A5A39" w:rsidRDefault="002E6946" w:rsidP="006F130E">
            <w:r>
              <w:lastRenderedPageBreak/>
              <w:t>Дети выбирают правильный ответ, нажимают на кнопку.</w:t>
            </w:r>
          </w:p>
          <w:p w:rsidR="00252BB8" w:rsidRDefault="00252BB8" w:rsidP="006F130E">
            <w:r>
              <w:t>Выполняют задание: Набрать номер «01», и сообщить свой адрес и что горит. Показывают цифрами службу «01»</w:t>
            </w:r>
          </w:p>
        </w:tc>
        <w:tc>
          <w:tcPr>
            <w:tcW w:w="2234" w:type="dxa"/>
          </w:tcPr>
          <w:p w:rsidR="005A5A39" w:rsidRDefault="002E6946" w:rsidP="006F130E">
            <w:r>
              <w:t>Если дети ответили правильно загорится зеленый свет, неправильн</w:t>
            </w:r>
            <w:proofErr w:type="gramStart"/>
            <w:r>
              <w:t>о-</w:t>
            </w:r>
            <w:proofErr w:type="gramEnd"/>
            <w:r>
              <w:t xml:space="preserve"> красный.</w:t>
            </w:r>
          </w:p>
          <w:p w:rsidR="00252BB8" w:rsidRDefault="00252BB8" w:rsidP="006F130E"/>
        </w:tc>
      </w:tr>
      <w:tr w:rsidR="00922996" w:rsidTr="006F130E">
        <w:tc>
          <w:tcPr>
            <w:tcW w:w="2235" w:type="dxa"/>
          </w:tcPr>
          <w:p w:rsidR="00922996" w:rsidRDefault="00CA1298" w:rsidP="006F130E">
            <w:r>
              <w:rPr>
                <w:lang w:val="en-US"/>
              </w:rPr>
              <w:lastRenderedPageBreak/>
              <w:t>6</w:t>
            </w:r>
            <w:r w:rsidR="003D10B2">
              <w:t xml:space="preserve">. </w:t>
            </w:r>
            <w:r w:rsidR="00725C23">
              <w:t>«Погоня»</w:t>
            </w:r>
          </w:p>
        </w:tc>
        <w:tc>
          <w:tcPr>
            <w:tcW w:w="2409" w:type="dxa"/>
          </w:tcPr>
          <w:p w:rsidR="00922996" w:rsidRDefault="00344E6B" w:rsidP="006F130E">
            <w:r>
              <w:t>Научить разбираться в ситуации, которая несет в себе опасность, правильно реагировать в таких случаях.</w:t>
            </w:r>
          </w:p>
        </w:tc>
        <w:tc>
          <w:tcPr>
            <w:tcW w:w="1843" w:type="dxa"/>
          </w:tcPr>
          <w:p w:rsidR="00922996" w:rsidRDefault="00344E6B" w:rsidP="006F130E">
            <w:r>
              <w:t>Ситуация</w:t>
            </w:r>
          </w:p>
        </w:tc>
        <w:tc>
          <w:tcPr>
            <w:tcW w:w="1985" w:type="dxa"/>
          </w:tcPr>
          <w:p w:rsidR="00922996" w:rsidRDefault="00344E6B" w:rsidP="006F130E">
            <w:r>
              <w:t xml:space="preserve">Фигурки </w:t>
            </w:r>
            <w:proofErr w:type="spellStart"/>
            <w:r>
              <w:t>Алаа</w:t>
            </w:r>
            <w:proofErr w:type="spellEnd"/>
            <w:r>
              <w:t xml:space="preserve"> Мо5уса, маркеры, табличка </w:t>
            </w:r>
            <w:proofErr w:type="gramStart"/>
            <w:r>
              <w:t>–у</w:t>
            </w:r>
            <w:proofErr w:type="gramEnd"/>
            <w:r>
              <w:t>казатель со стрелками</w:t>
            </w:r>
            <w:r w:rsidR="00E8387D">
              <w:t>.</w:t>
            </w:r>
          </w:p>
        </w:tc>
        <w:tc>
          <w:tcPr>
            <w:tcW w:w="2409" w:type="dxa"/>
          </w:tcPr>
          <w:p w:rsidR="00922996" w:rsidRDefault="00E8387D" w:rsidP="006F130E">
            <w:r>
              <w:t>Объясняет</w:t>
            </w:r>
          </w:p>
        </w:tc>
        <w:tc>
          <w:tcPr>
            <w:tcW w:w="2521" w:type="dxa"/>
          </w:tcPr>
          <w:p w:rsidR="00922996" w:rsidRDefault="00344E6B" w:rsidP="006F130E">
            <w:r>
              <w:t xml:space="preserve">Придумывают правильный и неправильный путь…, рисуют </w:t>
            </w:r>
          </w:p>
        </w:tc>
        <w:tc>
          <w:tcPr>
            <w:tcW w:w="2234" w:type="dxa"/>
          </w:tcPr>
          <w:p w:rsidR="00922996" w:rsidRDefault="00875823" w:rsidP="006F130E">
            <w:r>
              <w:t>Рисунок безлюдного места, безопасного места.</w:t>
            </w:r>
          </w:p>
        </w:tc>
      </w:tr>
      <w:tr w:rsidR="003D10B2" w:rsidTr="006F130E">
        <w:tc>
          <w:tcPr>
            <w:tcW w:w="2235" w:type="dxa"/>
          </w:tcPr>
          <w:p w:rsidR="003D10B2" w:rsidRDefault="00CA1298" w:rsidP="006F130E">
            <w:r>
              <w:rPr>
                <w:lang w:val="en-US"/>
              </w:rPr>
              <w:t>7</w:t>
            </w:r>
            <w:r w:rsidR="003D10B2">
              <w:t>.</w:t>
            </w:r>
            <w:r w:rsidR="002B0936">
              <w:t xml:space="preserve">  У с</w:t>
            </w:r>
            <w:r w:rsidR="00725C23">
              <w:t>тарушки «</w:t>
            </w:r>
            <w:proofErr w:type="spellStart"/>
            <w:r w:rsidR="00725C23">
              <w:t>Бэйбэрикээнэ</w:t>
            </w:r>
            <w:proofErr w:type="spellEnd"/>
            <w:r w:rsidR="00725C23">
              <w:t>»</w:t>
            </w:r>
          </w:p>
        </w:tc>
        <w:tc>
          <w:tcPr>
            <w:tcW w:w="2409" w:type="dxa"/>
          </w:tcPr>
          <w:p w:rsidR="003D10B2" w:rsidRDefault="00E202A7" w:rsidP="006F130E">
            <w:r>
              <w:t>Закрепить правила поведения на природе</w:t>
            </w:r>
            <w:r w:rsidR="002B0936">
              <w:t>.</w:t>
            </w:r>
          </w:p>
        </w:tc>
        <w:tc>
          <w:tcPr>
            <w:tcW w:w="1843" w:type="dxa"/>
          </w:tcPr>
          <w:p w:rsidR="003D10B2" w:rsidRDefault="00C5072D" w:rsidP="006F130E">
            <w:r>
              <w:t>Игра</w:t>
            </w:r>
            <w:r w:rsidR="002B0936">
              <w:t xml:space="preserve"> на внимание</w:t>
            </w:r>
          </w:p>
        </w:tc>
        <w:tc>
          <w:tcPr>
            <w:tcW w:w="1985" w:type="dxa"/>
          </w:tcPr>
          <w:p w:rsidR="003D10B2" w:rsidRDefault="00C5072D" w:rsidP="006F130E">
            <w:r>
              <w:t>Фигурка «</w:t>
            </w:r>
            <w:proofErr w:type="spellStart"/>
            <w:r>
              <w:t>Бэйбэрикээнэ</w:t>
            </w:r>
            <w:proofErr w:type="spellEnd"/>
            <w:r>
              <w:t>», красный воздушный шарик</w:t>
            </w:r>
            <w:r w:rsidR="00E8387D">
              <w:t>.</w:t>
            </w:r>
          </w:p>
        </w:tc>
        <w:tc>
          <w:tcPr>
            <w:tcW w:w="2409" w:type="dxa"/>
          </w:tcPr>
          <w:p w:rsidR="003D10B2" w:rsidRDefault="00E202A7" w:rsidP="006F130E">
            <w:r>
              <w:t>Загадывает загадки:</w:t>
            </w:r>
          </w:p>
          <w:p w:rsidR="00E202A7" w:rsidRDefault="002B0936" w:rsidP="006F130E">
            <w:r>
              <w:t xml:space="preserve">1.Если лес горит </w:t>
            </w:r>
            <w:r w:rsidR="00E202A7">
              <w:t>,</w:t>
            </w:r>
          </w:p>
          <w:p w:rsidR="00E202A7" w:rsidRDefault="002B0936" w:rsidP="006F130E">
            <w:r>
              <w:t>То всему виной</w:t>
            </w:r>
            <w:r w:rsidR="00E202A7">
              <w:t>?</w:t>
            </w:r>
            <w:r w:rsidR="001F7ECA">
              <w:t xml:space="preserve"> (</w:t>
            </w:r>
            <w:r w:rsidR="00875823">
              <w:t>огонь</w:t>
            </w:r>
            <w:r w:rsidR="00E202A7">
              <w:t>)</w:t>
            </w:r>
          </w:p>
          <w:p w:rsidR="00E202A7" w:rsidRDefault="00E202A7" w:rsidP="006F130E">
            <w:r>
              <w:t xml:space="preserve">2. </w:t>
            </w:r>
            <w:r w:rsidR="001F7ECA">
              <w:t xml:space="preserve">Если вас зовут </w:t>
            </w:r>
            <w:r w:rsidR="002B0936">
              <w:t xml:space="preserve"> купаться</w:t>
            </w:r>
          </w:p>
          <w:p w:rsidR="003153C2" w:rsidRDefault="003153C2" w:rsidP="006F130E">
            <w:r>
              <w:t>Отвечайте строго (нет)</w:t>
            </w:r>
          </w:p>
          <w:p w:rsidR="003153C2" w:rsidRDefault="003153C2" w:rsidP="006F130E">
            <w:r>
              <w:t>3.</w:t>
            </w:r>
            <w:r w:rsidR="002B0936">
              <w:t xml:space="preserve"> </w:t>
            </w:r>
            <w:r>
              <w:t xml:space="preserve"> </w:t>
            </w:r>
            <w:r w:rsidR="002B0936">
              <w:t>Н</w:t>
            </w:r>
            <w:r>
              <w:t>езнакомое растение</w:t>
            </w:r>
            <w:r w:rsidR="002B0936">
              <w:t xml:space="preserve"> ты должен </w:t>
            </w:r>
            <w:r>
              <w:t xml:space="preserve"> </w:t>
            </w:r>
            <w:r w:rsidR="002B0936">
              <w:t xml:space="preserve"> (не трогать</w:t>
            </w:r>
            <w:r>
              <w:t>)</w:t>
            </w:r>
          </w:p>
          <w:p w:rsidR="003153C2" w:rsidRDefault="003153C2" w:rsidP="006F130E"/>
        </w:tc>
        <w:tc>
          <w:tcPr>
            <w:tcW w:w="2521" w:type="dxa"/>
          </w:tcPr>
          <w:p w:rsidR="003D10B2" w:rsidRDefault="003153C2" w:rsidP="006F130E">
            <w:r>
              <w:t xml:space="preserve">Дети </w:t>
            </w:r>
            <w:r w:rsidR="00C5072D">
              <w:t>становятся в круг, передают шарик</w:t>
            </w:r>
            <w:r w:rsidR="002B0936">
              <w:t xml:space="preserve"> друг другу,</w:t>
            </w:r>
            <w:r w:rsidR="00875823">
              <w:t xml:space="preserve"> отгадывают загадки,</w:t>
            </w:r>
            <w:r w:rsidR="002B0936">
              <w:t xml:space="preserve"> </w:t>
            </w:r>
            <w:r>
              <w:t>отвечают.</w:t>
            </w:r>
          </w:p>
        </w:tc>
        <w:tc>
          <w:tcPr>
            <w:tcW w:w="2234" w:type="dxa"/>
          </w:tcPr>
          <w:p w:rsidR="003D10B2" w:rsidRDefault="00875823" w:rsidP="006F130E">
            <w:r>
              <w:t>Запоминают правила поведения на природе</w:t>
            </w:r>
          </w:p>
        </w:tc>
      </w:tr>
      <w:tr w:rsidR="00CD2262" w:rsidTr="006F130E">
        <w:tc>
          <w:tcPr>
            <w:tcW w:w="2235" w:type="dxa"/>
          </w:tcPr>
          <w:p w:rsidR="00CD2262" w:rsidRPr="002A1E33" w:rsidRDefault="002A1E33" w:rsidP="006F130E">
            <w:r>
              <w:t>8. Итог</w:t>
            </w:r>
          </w:p>
        </w:tc>
        <w:tc>
          <w:tcPr>
            <w:tcW w:w="2409" w:type="dxa"/>
          </w:tcPr>
          <w:p w:rsidR="00CD2262" w:rsidRDefault="002A1E33" w:rsidP="006F130E">
            <w:r>
              <w:t xml:space="preserve">Закрепить </w:t>
            </w:r>
            <w:r w:rsidR="00E8387D">
              <w:t xml:space="preserve"> правила.</w:t>
            </w:r>
          </w:p>
        </w:tc>
        <w:tc>
          <w:tcPr>
            <w:tcW w:w="1843" w:type="dxa"/>
          </w:tcPr>
          <w:p w:rsidR="00CD2262" w:rsidRDefault="002A1E33" w:rsidP="006F130E">
            <w:r>
              <w:t>Беседа</w:t>
            </w:r>
          </w:p>
        </w:tc>
        <w:tc>
          <w:tcPr>
            <w:tcW w:w="1985" w:type="dxa"/>
          </w:tcPr>
          <w:p w:rsidR="00CD2262" w:rsidRDefault="00CD2262" w:rsidP="006F130E"/>
        </w:tc>
        <w:tc>
          <w:tcPr>
            <w:tcW w:w="2409" w:type="dxa"/>
          </w:tcPr>
          <w:p w:rsidR="00CD2262" w:rsidRPr="00CD2262" w:rsidRDefault="00CD2262" w:rsidP="006F130E">
            <w:r>
              <w:t>Ребята, правила, которые мы сегодня повторили</w:t>
            </w:r>
            <w:r w:rsidR="002A1E33">
              <w:t>, очень важные и</w:t>
            </w:r>
            <w:r>
              <w:t xml:space="preserve"> нужные.</w:t>
            </w:r>
          </w:p>
        </w:tc>
        <w:tc>
          <w:tcPr>
            <w:tcW w:w="2521" w:type="dxa"/>
          </w:tcPr>
          <w:p w:rsidR="00CD2262" w:rsidRDefault="002A1E33" w:rsidP="006F130E">
            <w:r>
              <w:t>Повторяют правила</w:t>
            </w:r>
          </w:p>
        </w:tc>
        <w:tc>
          <w:tcPr>
            <w:tcW w:w="2234" w:type="dxa"/>
          </w:tcPr>
          <w:p w:rsidR="00CD2262" w:rsidRDefault="00E8387D" w:rsidP="006F130E">
            <w:r>
              <w:t>Делают выводы, анализируют. Удовлетворенность от полученного результата.</w:t>
            </w:r>
          </w:p>
        </w:tc>
      </w:tr>
    </w:tbl>
    <w:p w:rsidR="005A5A39" w:rsidRPr="005A5A39" w:rsidRDefault="005A5A39" w:rsidP="005A5A39">
      <w:pPr>
        <w:spacing w:line="360" w:lineRule="auto"/>
      </w:pPr>
    </w:p>
    <w:sectPr w:rsidR="005A5A39" w:rsidRPr="005A5A39" w:rsidSect="005A5A39">
      <w:pgSz w:w="16838" w:h="11906" w:orient="landscape"/>
      <w:pgMar w:top="709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A39"/>
    <w:rsid w:val="000A7327"/>
    <w:rsid w:val="000B549A"/>
    <w:rsid w:val="0010287E"/>
    <w:rsid w:val="001F7ECA"/>
    <w:rsid w:val="00252BB8"/>
    <w:rsid w:val="00295248"/>
    <w:rsid w:val="002A1E33"/>
    <w:rsid w:val="002B0936"/>
    <w:rsid w:val="002E6946"/>
    <w:rsid w:val="003153C2"/>
    <w:rsid w:val="00344E6B"/>
    <w:rsid w:val="00396EA4"/>
    <w:rsid w:val="003D10B2"/>
    <w:rsid w:val="004562EB"/>
    <w:rsid w:val="005A5A39"/>
    <w:rsid w:val="006F130E"/>
    <w:rsid w:val="00725C23"/>
    <w:rsid w:val="00737F28"/>
    <w:rsid w:val="007644EF"/>
    <w:rsid w:val="00784BD4"/>
    <w:rsid w:val="007E2A08"/>
    <w:rsid w:val="00863C27"/>
    <w:rsid w:val="00875823"/>
    <w:rsid w:val="00922996"/>
    <w:rsid w:val="009C6BDA"/>
    <w:rsid w:val="009D30E2"/>
    <w:rsid w:val="00A62B3E"/>
    <w:rsid w:val="00AD6901"/>
    <w:rsid w:val="00C3091D"/>
    <w:rsid w:val="00C5072D"/>
    <w:rsid w:val="00CA1298"/>
    <w:rsid w:val="00CB0630"/>
    <w:rsid w:val="00CD2262"/>
    <w:rsid w:val="00D6761B"/>
    <w:rsid w:val="00DB397E"/>
    <w:rsid w:val="00E202A7"/>
    <w:rsid w:val="00E444F3"/>
    <w:rsid w:val="00E8387D"/>
    <w:rsid w:val="00F1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2015-05-07T01:01:00Z</cp:lastPrinted>
  <dcterms:created xsi:type="dcterms:W3CDTF">2015-05-06T10:22:00Z</dcterms:created>
  <dcterms:modified xsi:type="dcterms:W3CDTF">2015-05-07T09:47:00Z</dcterms:modified>
</cp:coreProperties>
</file>